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36" w:rsidRDefault="005C5C36" w:rsidP="005C5C36">
      <w:pPr>
        <w:shd w:val="clear" w:color="auto" w:fill="F5F5F7"/>
        <w:spacing w:before="0" w:after="300" w:line="720" w:lineRule="atLeast"/>
        <w:ind w:firstLine="0"/>
        <w:jc w:val="lef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pacing w:val="-15"/>
          <w:kern w:val="36"/>
          <w:sz w:val="20"/>
          <w:szCs w:val="20"/>
          <w:lang w:eastAsia="cs-CZ"/>
        </w:rPr>
        <w:fldChar w:fldCharType="begin"/>
      </w:r>
      <w:r>
        <w:rPr>
          <w:rFonts w:ascii="Arial" w:eastAsia="Times New Roman" w:hAnsi="Arial" w:cs="Arial"/>
          <w:b/>
          <w:bCs/>
          <w:color w:val="000000"/>
          <w:spacing w:val="-15"/>
          <w:kern w:val="36"/>
          <w:sz w:val="20"/>
          <w:szCs w:val="20"/>
          <w:lang w:eastAsia="cs-CZ"/>
        </w:rPr>
        <w:instrText xml:space="preserve"> HYPERLINK "</w:instrText>
      </w:r>
      <w:r w:rsidRPr="005C5C36">
        <w:rPr>
          <w:rFonts w:ascii="Arial" w:eastAsia="Times New Roman" w:hAnsi="Arial" w:cs="Arial"/>
          <w:b/>
          <w:bCs/>
          <w:color w:val="000000"/>
          <w:spacing w:val="-15"/>
          <w:kern w:val="36"/>
          <w:sz w:val="20"/>
          <w:szCs w:val="20"/>
          <w:lang w:eastAsia="cs-CZ"/>
        </w:rPr>
        <w:instrText>https://www.archiweb.cz/n/domaci/historickym-sidlem-roku-2012-se-stala-jilemnice</w:instrText>
      </w:r>
      <w:r>
        <w:rPr>
          <w:rFonts w:ascii="Arial" w:eastAsia="Times New Roman" w:hAnsi="Arial" w:cs="Arial"/>
          <w:b/>
          <w:bCs/>
          <w:color w:val="000000"/>
          <w:spacing w:val="-15"/>
          <w:kern w:val="36"/>
          <w:sz w:val="20"/>
          <w:szCs w:val="20"/>
          <w:lang w:eastAsia="cs-CZ"/>
        </w:rPr>
        <w:instrText xml:space="preserve">" </w:instrText>
      </w:r>
      <w:r>
        <w:rPr>
          <w:rFonts w:ascii="Arial" w:eastAsia="Times New Roman" w:hAnsi="Arial" w:cs="Arial"/>
          <w:b/>
          <w:bCs/>
          <w:color w:val="000000"/>
          <w:spacing w:val="-15"/>
          <w:kern w:val="36"/>
          <w:sz w:val="20"/>
          <w:szCs w:val="20"/>
          <w:lang w:eastAsia="cs-CZ"/>
        </w:rPr>
        <w:fldChar w:fldCharType="separate"/>
      </w:r>
      <w:r w:rsidRPr="000274FE">
        <w:rPr>
          <w:rStyle w:val="Hypertextovodkaz"/>
          <w:rFonts w:ascii="Arial" w:eastAsia="Times New Roman" w:hAnsi="Arial" w:cs="Arial"/>
          <w:b/>
          <w:bCs/>
          <w:spacing w:val="-15"/>
          <w:kern w:val="36"/>
          <w:sz w:val="20"/>
          <w:szCs w:val="20"/>
          <w:lang w:eastAsia="cs-CZ"/>
        </w:rPr>
        <w:t>https://www.archiweb.cz/n/domaci/historickym-sidlem-roku-2012-se-stala-jilemnice</w:t>
      </w:r>
      <w:r>
        <w:rPr>
          <w:rFonts w:ascii="Arial" w:eastAsia="Times New Roman" w:hAnsi="Arial" w:cs="Arial"/>
          <w:b/>
          <w:bCs/>
          <w:color w:val="000000"/>
          <w:spacing w:val="-15"/>
          <w:kern w:val="36"/>
          <w:sz w:val="20"/>
          <w:szCs w:val="20"/>
          <w:lang w:eastAsia="cs-CZ"/>
        </w:rPr>
        <w:fldChar w:fldCharType="end"/>
      </w:r>
    </w:p>
    <w:p w:rsidR="005C5C36" w:rsidRPr="005C5C36" w:rsidRDefault="005C5C36" w:rsidP="005C5C36">
      <w:pPr>
        <w:shd w:val="clear" w:color="auto" w:fill="F5F5F7"/>
        <w:spacing w:before="0" w:after="300" w:line="720" w:lineRule="atLeast"/>
        <w:ind w:firstLine="0"/>
        <w:jc w:val="lef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3"/>
          <w:szCs w:val="63"/>
          <w:lang w:eastAsia="cs-CZ"/>
        </w:rPr>
      </w:pPr>
      <w:r w:rsidRPr="005C5C36">
        <w:rPr>
          <w:rFonts w:ascii="Arial" w:eastAsia="Times New Roman" w:hAnsi="Arial" w:cs="Arial"/>
          <w:b/>
          <w:bCs/>
          <w:color w:val="000000"/>
          <w:spacing w:val="-15"/>
          <w:kern w:val="36"/>
          <w:sz w:val="63"/>
          <w:szCs w:val="63"/>
          <w:lang w:eastAsia="cs-CZ"/>
        </w:rPr>
        <w:t>Historickým sídlem roku 2012 se stala Jilemnice</w:t>
      </w:r>
    </w:p>
    <w:p w:rsidR="005C5C36" w:rsidRDefault="005C5C36" w:rsidP="005C5C36">
      <w:pPr>
        <w:shd w:val="clear" w:color="auto" w:fill="F5F5F7"/>
        <w:spacing w:before="0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5C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Vložil</w:t>
      </w:r>
      <w:r w:rsidRPr="005C5C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C5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ČTK</w:t>
      </w:r>
      <w:r w:rsidRPr="005C5C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18.04.2013 16:55</w:t>
      </w:r>
    </w:p>
    <w:p w:rsidR="005C5C36" w:rsidRPr="005C5C36" w:rsidRDefault="005C5C36" w:rsidP="005C5C36">
      <w:pPr>
        <w:shd w:val="clear" w:color="auto" w:fill="F5F5F7"/>
        <w:spacing w:before="0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Praha</w:t>
      </w:r>
      <w:r w:rsidRPr="005C5C36">
        <w:rPr>
          <w:rFonts w:ascii="Arial" w:eastAsia="Times New Roman" w:hAnsi="Arial" w:cs="Arial"/>
          <w:color w:val="8A8A8A"/>
          <w:sz w:val="24"/>
          <w:szCs w:val="24"/>
          <w:lang w:eastAsia="cs-CZ"/>
        </w:rPr>
        <w:br w:type="textWrapping" w:clear="all"/>
      </w:r>
    </w:p>
    <w:tbl>
      <w:tblPr>
        <w:tblW w:w="405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4050"/>
      </w:tblGrid>
      <w:tr w:rsidR="005C5C36" w:rsidRPr="005C5C36" w:rsidTr="005C5C36">
        <w:trPr>
          <w:tblCellSpacing w:w="0" w:type="dxa"/>
        </w:trPr>
        <w:tc>
          <w:tcPr>
            <w:tcW w:w="0" w:type="auto"/>
            <w:tcBorders>
              <w:top w:val="single" w:sz="6" w:space="0" w:color="F5F5F7"/>
              <w:left w:val="single" w:sz="6" w:space="0" w:color="F5F5F7"/>
              <w:bottom w:val="single" w:sz="6" w:space="0" w:color="F5F5F7"/>
              <w:right w:val="single" w:sz="6" w:space="0" w:color="F5F5F7"/>
            </w:tcBorders>
            <w:vAlign w:val="center"/>
            <w:hideMark/>
          </w:tcPr>
          <w:p w:rsidR="005C5C36" w:rsidRPr="005C5C36" w:rsidRDefault="005C5C36" w:rsidP="005C5C36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1304925</wp:posOffset>
                  </wp:positionH>
                  <wp:positionV relativeFrom="margin">
                    <wp:posOffset>104775</wp:posOffset>
                  </wp:positionV>
                  <wp:extent cx="2524125" cy="2600325"/>
                  <wp:effectExtent l="19050" t="0" r="9525" b="0"/>
                  <wp:wrapSquare wrapText="bothSides"/>
                  <wp:docPr id="1" name="obrázek 1" descr="http://www.archiweb.cz/Image/zpravy/2013/04/jilemn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iweb.cz/Image/zpravy/2013/04/jilemn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5C36" w:rsidRPr="005C5C36" w:rsidRDefault="005C5C36" w:rsidP="005C5C36">
      <w:pPr>
        <w:shd w:val="clear" w:color="auto" w:fill="F5F5F7"/>
        <w:spacing w:before="0" w:line="375" w:lineRule="atLeast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5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Praha - Historickým městem roku 2012 se stala Jilemnice na </w:t>
      </w:r>
      <w:proofErr w:type="spellStart"/>
      <w:r w:rsidRPr="005C5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Semilsku</w:t>
      </w:r>
      <w:proofErr w:type="spellEnd"/>
      <w:r w:rsidRPr="005C5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 Ocenění je odměnou za nejlepší péči o památky na základě dotačního programu ministerstva kultury. Starosta podkrkonošského města Vladimír Richter si titul a milion korun určený na další opravy památek odnesl z dnešního setkání na Pražském hradě.</w:t>
      </w:r>
      <w:r w:rsidRPr="005C5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5C5C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Setkání se koná tradičně u příležitosti Mezinárodního dne památek a sídel, který se od roku 1983 slaví právě 18. dubna. Do soutěže se letos přihlásilo 46 subjektů, do dalšího kola postoupilo z jednotlivých krajů 14 návrhů, z nichž vzešli tři finalisté. Vedle Jilemnice byl nominován Příbor a Cheb. Jilemnice byla letos ve finále soutěže, která se pořádá od roku 1995, už potřetí.</w:t>
      </w:r>
      <w:r w:rsidRPr="005C5C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   </w:t>
      </w:r>
      <w:r w:rsidRPr="005C5C36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"Myslím, že ocenění jsme si zasloužili. Město se zapojilo do Programu regenerace v roce 1993 a už o tři roky dříve byla vyhlášena městská památková zóna,"</w:t>
      </w:r>
      <w:r w:rsidRPr="005C5C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řekl ČTK Richter. Dodal, že milion korun město využije na renovaci střechy zámku, v němž sídlí Krkonošské muzeum Jilemnice.</w:t>
      </w:r>
      <w:r w:rsidRPr="005C5C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C5C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    Ve městě žijícím bohatým kulturním a společenským životem působí například Jilemnický okrašlovací spolek a </w:t>
      </w:r>
      <w:proofErr w:type="spellStart"/>
      <w:r w:rsidRPr="005C5C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Jilemský</w:t>
      </w:r>
      <w:proofErr w:type="spellEnd"/>
      <w:r w:rsidRPr="005C5C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spolek paní a dívek.</w:t>
      </w:r>
      <w:r w:rsidRPr="005C5C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   Ocenění, které pořádá Sdružení historických sídel Čech, Moravy a Slezska a ministerstev kultury a pro místní rozvoj, se udílí za nejlepší realizaci Programu regenerace městských památkových rezervací a zón. V programu vyhlašovaném ministerstvem kultury se na opravy památek sdružují peníze státní, obecní a příspěvky samotného vlastníka památky.</w:t>
      </w:r>
      <w:r w:rsidRPr="005C5C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   V ČR je na 40.000 nemovitých památek a po čtyřech desítkách památkových rezervací a zón. V programu se od roku 1993 do loňska rozdělilo ze státního rozpočtu 4,3 miliardy korun. Program byl použit na obnovu 13.000 památek a celkové náklady na jejich obnovu jsou do konce minulého roku 11,3 miliardy korun. Vítězná Jilemnice například od roku 1996 z programu dostala 12,75 milionu korun, které přispěly k opravám za celkem více než 33 milionů korun, uvedl již dříve starosta Richter.</w:t>
      </w:r>
      <w:r w:rsidRPr="005C5C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   Zároveň ale peníze určené na tento jeden z ministerských památkových programů ubývají - zatímco v 90. letech v programu ročně bylo většinou přes 300 milionů korun, od roku 2008 klesají až na předloňských a loňských 137 milionů korun. Letos má program k dispozici jen 100 milionů korun.</w:t>
      </w:r>
      <w:r w:rsidRPr="005C5C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   Památkových programů má MK celkem osm, výrazně v posledních letech klesl objem peněz plynoucích i do všech ostatních. V roce 2009 to bylo celkem 788 milionů, loni 539 milionů a na letošní rok se počítá s 410 miliony korun.</w:t>
      </w:r>
    </w:p>
    <w:p w:rsidR="0065210A" w:rsidRDefault="0065210A"/>
    <w:sectPr w:rsidR="0065210A" w:rsidSect="0065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7B03"/>
    <w:multiLevelType w:val="multilevel"/>
    <w:tmpl w:val="EBB8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C36"/>
    <w:rsid w:val="005C5C36"/>
    <w:rsid w:val="0065210A"/>
    <w:rsid w:val="008D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10A"/>
  </w:style>
  <w:style w:type="paragraph" w:styleId="Nadpis1">
    <w:name w:val="heading 1"/>
    <w:basedOn w:val="Normln"/>
    <w:link w:val="Nadpis1Char"/>
    <w:uiPriority w:val="9"/>
    <w:qFormat/>
    <w:rsid w:val="005C5C3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5C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aption">
    <w:name w:val="caption"/>
    <w:basedOn w:val="Standardnpsmoodstavce"/>
    <w:rsid w:val="005C5C36"/>
  </w:style>
  <w:style w:type="character" w:styleId="Hypertextovodkaz">
    <w:name w:val="Hyperlink"/>
    <w:basedOn w:val="Standardnpsmoodstavce"/>
    <w:uiPriority w:val="99"/>
    <w:unhideWhenUsed/>
    <w:rsid w:val="005C5C3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C3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26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2633">
                  <w:marLeft w:val="0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5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421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053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6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2020-11-07T17:09:00Z</dcterms:created>
  <dcterms:modified xsi:type="dcterms:W3CDTF">2020-11-07T17:13:00Z</dcterms:modified>
</cp:coreProperties>
</file>