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66" w:rsidRDefault="00E37566" w:rsidP="00E37566">
      <w:pPr>
        <w:ind w:firstLine="0"/>
        <w:rPr>
          <w:b/>
          <w:u w:val="single"/>
        </w:rPr>
      </w:pPr>
      <w:r w:rsidRPr="00294038">
        <w:rPr>
          <w:b/>
          <w:u w:val="single"/>
        </w:rPr>
        <w:t xml:space="preserve">Pravidla pro umístění venkovních reklam na budovách v majetku města Jilemnice </w:t>
      </w:r>
    </w:p>
    <w:p w:rsidR="00E37566" w:rsidRPr="00E37566" w:rsidRDefault="00E37566" w:rsidP="00C347D4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D35F4" w:rsidRPr="00ED35F4" w:rsidRDefault="00ED35F4" w:rsidP="00C347D4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35F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Dovolte krátký úvod do problematiky: </w:t>
      </w:r>
    </w:p>
    <w:p w:rsidR="00E37566" w:rsidRPr="00ED35F4" w:rsidRDefault="00E37566" w:rsidP="00ED35F4">
      <w:pPr>
        <w:pStyle w:val="Normlnweb"/>
        <w:shd w:val="clear" w:color="auto" w:fill="FFFFFF"/>
        <w:spacing w:before="0" w:beforeAutospacing="0" w:after="0" w:afterAutospacing="0"/>
        <w:ind w:firstLine="42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35F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Vzhled a celkové působení městského interiéru ovlivňuje nejen architektura, povrchy cest a komunikací, </w:t>
      </w:r>
      <w:r w:rsidR="00ED35F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…, </w:t>
      </w:r>
      <w:r w:rsidRPr="00ED35F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ale též městský mobiliář a – informační a reklamní panely, tabule, cedule a další zařízení. </w:t>
      </w:r>
    </w:p>
    <w:p w:rsidR="00E37566" w:rsidRPr="00ED35F4" w:rsidRDefault="00E37566" w:rsidP="00E37566">
      <w:r w:rsidRPr="00ED35F4">
        <w:t>Umístění reklam u nemovitých kulturních památek a objektů, které nejsou kulturními památkami, ale nacházejí se v</w:t>
      </w:r>
      <w:r w:rsidR="00ED35F4">
        <w:t xml:space="preserve"> památkově </w:t>
      </w:r>
      <w:r w:rsidRPr="00ED35F4">
        <w:t>plošně chráněném území (v případě Jilemnice v památkové zóně), upravuje zákon o státní památkové péči (20/1987 Sb.).</w:t>
      </w:r>
    </w:p>
    <w:p w:rsidR="00E37566" w:rsidRPr="00ED35F4" w:rsidRDefault="00E37566" w:rsidP="00E37566">
      <w:r w:rsidRPr="00ED35F4">
        <w:t xml:space="preserve">Umístění reklamy (reklamních a informačních zařízení nejrůznějších druhů – jde mimo jiné i o polepy, </w:t>
      </w:r>
      <w:proofErr w:type="spellStart"/>
      <w:r w:rsidRPr="00ED35F4">
        <w:t>výstrče</w:t>
      </w:r>
      <w:proofErr w:type="spellEnd"/>
      <w:r w:rsidRPr="00ED35F4">
        <w:t xml:space="preserve">, plachty atd.) je </w:t>
      </w:r>
      <w:r w:rsidR="00930863" w:rsidRPr="00ED35F4">
        <w:t>po</w:t>
      </w:r>
      <w:r w:rsidRPr="00ED35F4">
        <w:t xml:space="preserve">dle výkladu památkové inspekce MK ČR </w:t>
      </w:r>
      <w:r w:rsidR="00930863" w:rsidRPr="00ED35F4">
        <w:t>zahrnuto v § 14 odst. 1</w:t>
      </w:r>
      <w:r w:rsidRPr="00ED35F4">
        <w:t xml:space="preserve"> pod „</w:t>
      </w:r>
      <w:r w:rsidR="00930863" w:rsidRPr="00ED35F4">
        <w:t>jinou úpravou kulturní památky“ a v</w:t>
      </w:r>
      <w:r w:rsidRPr="00ED35F4">
        <w:t xml:space="preserve"> § 14</w:t>
      </w:r>
      <w:r w:rsidR="00930863" w:rsidRPr="00ED35F4">
        <w:t xml:space="preserve"> odst. </w:t>
      </w:r>
      <w:r w:rsidRPr="00ED35F4">
        <w:t xml:space="preserve">2 pod pojmem „umístění nebo odstranění zařízení“. </w:t>
      </w:r>
      <w:r w:rsidR="00930863" w:rsidRPr="00ED35F4">
        <w:t>Zde je mimo jiné u</w:t>
      </w:r>
      <w:r w:rsidRPr="00ED35F4">
        <w:t xml:space="preserve">vedeno, </w:t>
      </w:r>
      <w:r w:rsidR="00930863" w:rsidRPr="00ED35F4">
        <w:t xml:space="preserve">že </w:t>
      </w:r>
      <w:r w:rsidRPr="00ED35F4">
        <w:t>vlastník kulturní památky, resp. vlastník, správce, uživatel nemovitosti v</w:t>
      </w:r>
      <w:r w:rsidR="00ED35F4">
        <w:t xml:space="preserve"> památkově plošně chráněném území (v případě Jilemnice v </w:t>
      </w:r>
      <w:r w:rsidRPr="00ED35F4">
        <w:t>památkové zóně</w:t>
      </w:r>
      <w:r w:rsidR="00ED35F4">
        <w:t>)</w:t>
      </w:r>
      <w:r w:rsidRPr="00ED35F4">
        <w:t xml:space="preserve">, je povinen si předem vyžádat závazné stanovisko </w:t>
      </w:r>
      <w:r w:rsidR="00930863" w:rsidRPr="00ED35F4">
        <w:t xml:space="preserve">orgánu </w:t>
      </w:r>
      <w:r w:rsidRPr="00ED35F4">
        <w:t xml:space="preserve">státní památkové péče k záměru umístění reklamy na nemovitosti. V praxi to </w:t>
      </w:r>
      <w:r w:rsidR="00930863" w:rsidRPr="00ED35F4">
        <w:t xml:space="preserve">pak </w:t>
      </w:r>
      <w:r w:rsidRPr="00ED35F4">
        <w:t xml:space="preserve">znamená, že je </w:t>
      </w:r>
      <w:r w:rsidR="00930863" w:rsidRPr="00ED35F4">
        <w:t xml:space="preserve">v případě záměru umístění „reklamy“ na objektu kulturní památky, popř. objektu v památkové zóně vlastník takové nemovitosti povinen požádat </w:t>
      </w:r>
      <w:proofErr w:type="spellStart"/>
      <w:r w:rsidR="00ED35F4">
        <w:t>MěÚ</w:t>
      </w:r>
      <w:proofErr w:type="spellEnd"/>
      <w:r w:rsidR="00ED35F4">
        <w:t xml:space="preserve"> Jilemnice </w:t>
      </w:r>
      <w:r w:rsidR="00930863" w:rsidRPr="00ED35F4">
        <w:t xml:space="preserve">o závazné stanovisko k takovému záměru. Projednává se </w:t>
      </w:r>
      <w:r w:rsidRPr="00ED35F4">
        <w:t>již návrh reklamy – její grafické ztvárnění, formát, materiál i způsob upevnění</w:t>
      </w:r>
      <w:r w:rsidR="00930863" w:rsidRPr="00ED35F4">
        <w:t>, případně nasvícení atp.</w:t>
      </w:r>
    </w:p>
    <w:p w:rsidR="00786386" w:rsidRDefault="00930863" w:rsidP="00786386">
      <w:pPr>
        <w:ind w:firstLine="426"/>
      </w:pPr>
      <w:r w:rsidRPr="00ED35F4">
        <w:t xml:space="preserve">Město Jilemnice je také vlastníkem několika kulturních památek a objektů v památkové zóně. A jako vlastník těchto objektů přistoupilo k regulaci umisťování reklam na budovách ve svém vlastnictví a </w:t>
      </w:r>
      <w:r w:rsidR="008F3A1A" w:rsidRPr="00ED35F4">
        <w:t xml:space="preserve">stanovilo pro to pravidla. Pravidla pro umístění venkovních reklam na budovách v majetku města Jilemnice </w:t>
      </w:r>
      <w:r w:rsidR="00ED35F4">
        <w:t xml:space="preserve">(dále jen: Pravidla) </w:t>
      </w:r>
      <w:r w:rsidR="008F3A1A" w:rsidRPr="00ED35F4">
        <w:t xml:space="preserve">byla schválena usnesením rady města č. 90/20 ze dne 26. 8. 2020. </w:t>
      </w:r>
      <w:r w:rsidR="00786386">
        <w:t xml:space="preserve">Pravidla jsou jednak obsažena v zápisu ze schůze rady města (zveřejněno zde: </w:t>
      </w:r>
      <w:hyperlink r:id="rId4" w:history="1">
        <w:r w:rsidR="00786386" w:rsidRPr="00B5054C">
          <w:rPr>
            <w:rStyle w:val="Hypertextovodkaz"/>
          </w:rPr>
          <w:t>http://www.mestojilemnice.cz/cz/jilemnice/rada/zapisy/</w:t>
        </w:r>
      </w:hyperlink>
      <w:r w:rsidR="00786386">
        <w:t xml:space="preserve">) a dále jsou zveřejněna na internetových stránkách města pod záložkou Historické město 2012 – Městská památková zóna Jilemnice zde: </w:t>
      </w:r>
      <w:hyperlink r:id="rId5" w:history="1">
        <w:r w:rsidR="00786386" w:rsidRPr="00B5054C">
          <w:rPr>
            <w:rStyle w:val="Hypertextovodkaz"/>
          </w:rPr>
          <w:t>http://www.mestojilemnice.cz/cz/jilemnice/mestska-pamatkova-zona/</w:t>
        </w:r>
      </w:hyperlink>
      <w:r w:rsidR="00786386">
        <w:t>.</w:t>
      </w:r>
    </w:p>
    <w:p w:rsidR="008F3A1A" w:rsidRDefault="008F3A1A" w:rsidP="00ED35F4">
      <w:pPr>
        <w:ind w:firstLine="426"/>
      </w:pPr>
      <w:r w:rsidRPr="00ED35F4">
        <w:t xml:space="preserve">Ještě před vlastními </w:t>
      </w:r>
      <w:r w:rsidR="00ED35F4">
        <w:t>P</w:t>
      </w:r>
      <w:r w:rsidRPr="00ED35F4">
        <w:t xml:space="preserve">ravidly </w:t>
      </w:r>
      <w:r w:rsidR="00ED35F4">
        <w:t>uveďm</w:t>
      </w:r>
      <w:r w:rsidR="00786386">
        <w:t>e</w:t>
      </w:r>
      <w:r w:rsidRPr="00ED35F4">
        <w:t xml:space="preserve"> několik poznámek k budově radnice </w:t>
      </w:r>
      <w:proofErr w:type="spellStart"/>
      <w:r w:rsidRPr="00ED35F4">
        <w:t>č.p</w:t>
      </w:r>
      <w:proofErr w:type="spellEnd"/>
      <w:r w:rsidRPr="00ED35F4">
        <w:t>. 82 na Masarykově náměstí. Ta je kulturní památkou prohlášenou ve smyslu zákona č. 20/1987 Sb.</w:t>
      </w:r>
      <w:r>
        <w:t xml:space="preserve"> </w:t>
      </w:r>
      <w:r w:rsidR="00ED35F4">
        <w:t>a</w:t>
      </w:r>
      <w:r>
        <w:t xml:space="preserve"> zaujímá </w:t>
      </w:r>
      <w:r w:rsidR="00E37566" w:rsidRPr="00ED35F4">
        <w:t xml:space="preserve">mezi městskými budovami v památkové zóně výjimečné místo. Jde o architektonicky zajímavý objekt, který výrazně dominuje jilemnickému náměstí. Obzvláště pohledově exponovaným architektonickým prvkem je </w:t>
      </w:r>
      <w:r w:rsidRPr="00ED35F4">
        <w:t xml:space="preserve">pak </w:t>
      </w:r>
      <w:r w:rsidR="00E37566" w:rsidRPr="00ED35F4">
        <w:t xml:space="preserve">podloubí, které je vyvýšeno nad úroveň náměstí. </w:t>
      </w:r>
      <w:r w:rsidRPr="00ED35F4">
        <w:t xml:space="preserve">Pravidla pojednávají kromě jiných i umisťování reklam právě na podloubí jilemnické radnice. Podle </w:t>
      </w:r>
      <w:r w:rsidR="00ED35F4">
        <w:t>P</w:t>
      </w:r>
      <w:r w:rsidRPr="00ED35F4">
        <w:t>ravidel zde mohou</w:t>
      </w:r>
      <w:r w:rsidR="00ED35F4">
        <w:t xml:space="preserve"> </w:t>
      </w:r>
      <w:r w:rsidRPr="00ED35F4">
        <w:t xml:space="preserve">být umisťovány pouze </w:t>
      </w:r>
      <w:r>
        <w:t>autorské panely s upoutávkami na akce města, resp. na akce konané pod záštitou města.</w:t>
      </w:r>
      <w:r w:rsidRPr="008F3A1A">
        <w:t xml:space="preserve"> </w:t>
      </w:r>
      <w:r>
        <w:t xml:space="preserve">Instalace reklam na komerční aktivity na hlavním průčelí a na podloubí budovy radnice se nepovoluje. Doplňme ještě, že všechny autorské panely by měly mít dobrou estetickou úroveň tak, aby byly důstojnou a </w:t>
      </w:r>
      <w:r w:rsidR="00ED35F4">
        <w:t xml:space="preserve">lákavou upoutávkou korespondující s kvalitou budovy radnice. </w:t>
      </w:r>
    </w:p>
    <w:p w:rsidR="00ED35F4" w:rsidRDefault="00ED35F4" w:rsidP="00ED35F4">
      <w:pPr>
        <w:ind w:firstLine="426"/>
      </w:pPr>
      <w:r w:rsidRPr="00ED35F4">
        <w:t xml:space="preserve">Níže již uvádíme úplné znění </w:t>
      </w:r>
      <w:r w:rsidR="00F03E75">
        <w:t>P</w:t>
      </w:r>
      <w:r w:rsidRPr="00ED35F4">
        <w:t>ravidel.</w:t>
      </w:r>
      <w:r>
        <w:t xml:space="preserve"> </w:t>
      </w:r>
    </w:p>
    <w:p w:rsidR="00E37566" w:rsidRDefault="00E37566" w:rsidP="00E37566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786386" w:rsidRPr="00786386" w:rsidRDefault="00786386" w:rsidP="00786386">
      <w:pPr>
        <w:pStyle w:val="-wm-msonormal"/>
        <w:shd w:val="clear" w:color="auto" w:fill="FFFFFF"/>
        <w:spacing w:before="0" w:beforeAutospacing="0" w:after="0" w:afterAutospacing="0"/>
        <w:jc w:val="right"/>
        <w:rPr>
          <w:rFonts w:ascii="Calibri" w:hAnsi="Calibri"/>
          <w:i/>
          <w:color w:val="000000"/>
          <w:sz w:val="22"/>
          <w:szCs w:val="22"/>
        </w:rPr>
      </w:pPr>
      <w:r w:rsidRPr="00786386">
        <w:rPr>
          <w:rFonts w:ascii="Calibri" w:hAnsi="Calibri"/>
          <w:i/>
          <w:color w:val="000000"/>
          <w:sz w:val="22"/>
          <w:szCs w:val="22"/>
        </w:rPr>
        <w:t xml:space="preserve">Za oddělení památkové péče </w:t>
      </w:r>
      <w:proofErr w:type="spellStart"/>
      <w:r w:rsidRPr="00786386">
        <w:rPr>
          <w:rFonts w:ascii="Calibri" w:hAnsi="Calibri"/>
          <w:i/>
          <w:color w:val="000000"/>
          <w:sz w:val="22"/>
          <w:szCs w:val="22"/>
        </w:rPr>
        <w:t>MěÚ</w:t>
      </w:r>
      <w:proofErr w:type="spellEnd"/>
      <w:r w:rsidRPr="00786386">
        <w:rPr>
          <w:rFonts w:ascii="Calibri" w:hAnsi="Calibri"/>
          <w:i/>
          <w:color w:val="000000"/>
          <w:sz w:val="22"/>
          <w:szCs w:val="22"/>
        </w:rPr>
        <w:t xml:space="preserve"> Jilemnice napsala Petra Fišerová.</w:t>
      </w:r>
    </w:p>
    <w:sectPr w:rsidR="00786386" w:rsidRPr="00786386" w:rsidSect="00652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21DE"/>
    <w:rsid w:val="00294038"/>
    <w:rsid w:val="006240E4"/>
    <w:rsid w:val="0065210A"/>
    <w:rsid w:val="0072484F"/>
    <w:rsid w:val="00786386"/>
    <w:rsid w:val="008F3A1A"/>
    <w:rsid w:val="009121DE"/>
    <w:rsid w:val="00930863"/>
    <w:rsid w:val="009377B0"/>
    <w:rsid w:val="00C347D4"/>
    <w:rsid w:val="00D559BA"/>
    <w:rsid w:val="00D837E6"/>
    <w:rsid w:val="00E06352"/>
    <w:rsid w:val="00E37566"/>
    <w:rsid w:val="00E80F07"/>
    <w:rsid w:val="00ED35F4"/>
    <w:rsid w:val="00F0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21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347D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E3756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863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stojilemnice.cz/cz/jilemnice/mestska-pamatkova-zona/" TargetMode="External"/><Relationship Id="rId4" Type="http://schemas.openxmlformats.org/officeDocument/2006/relationships/hyperlink" Target="http://www.mestojilemnice.cz/cz/jilemnice/rada/zapisy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dcterms:created xsi:type="dcterms:W3CDTF">2020-12-04T20:05:00Z</dcterms:created>
  <dcterms:modified xsi:type="dcterms:W3CDTF">2020-12-04T22:04:00Z</dcterms:modified>
</cp:coreProperties>
</file>