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349" w:rsidRPr="00B1093E" w:rsidRDefault="00834349" w:rsidP="00834349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1093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Program regenerace městských památkových rezervací a městských památkových zón</w:t>
      </w:r>
      <w:r w:rsidR="00750005" w:rsidRPr="00B1093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20</w:t>
      </w:r>
      <w:r w:rsidR="00B4680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20</w:t>
      </w:r>
    </w:p>
    <w:p w:rsidR="00C6110E" w:rsidRPr="00750005" w:rsidRDefault="00C6110E" w:rsidP="00834349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A16ACF" w:rsidRDefault="00A16ACF" w:rsidP="00C61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cs-CZ"/>
        </w:rPr>
      </w:pPr>
    </w:p>
    <w:p w:rsidR="00C6110E" w:rsidRPr="0012092A" w:rsidRDefault="00C6110E" w:rsidP="00C61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cs-CZ"/>
        </w:rPr>
      </w:pPr>
      <w:r w:rsidRPr="0012092A">
        <w:rPr>
          <w:rFonts w:ascii="Times New Roman" w:eastAsia="Times New Roman" w:hAnsi="Times New Roman" w:cs="Times New Roman"/>
          <w:b/>
          <w:caps/>
          <w:lang w:eastAsia="cs-CZ"/>
        </w:rPr>
        <w:t>Informace o průběhu administrace programu, pokyny pro vlastníky</w:t>
      </w:r>
    </w:p>
    <w:p w:rsidR="00834349" w:rsidRDefault="00834349" w:rsidP="00834349">
      <w:pPr>
        <w:tabs>
          <w:tab w:val="left" w:pos="1418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34349" w:rsidRPr="005934A2" w:rsidRDefault="00834349" w:rsidP="008A5C04">
      <w:pPr>
        <w:tabs>
          <w:tab w:val="left" w:pos="709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rogram regenerace městských památkových rezervací a městských památkových zón (dále jen „program“) je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>dotační titul Ministerstva kultury ČR, z kterého mohou čerpat finanční prostředky pouze vlastníci kulturních památek, které se nacházejí na území</w:t>
      </w:r>
      <w:r w:rsidR="00C152C3">
        <w:rPr>
          <w:rFonts w:ascii="Times New Roman" w:eastAsia="Times New Roman" w:hAnsi="Times New Roman" w:cs="Times New Roman"/>
          <w:b/>
          <w:lang w:eastAsia="cs-CZ"/>
        </w:rPr>
        <w:t>ch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C152C3">
        <w:rPr>
          <w:rFonts w:ascii="Times New Roman" w:eastAsia="Times New Roman" w:hAnsi="Times New Roman" w:cs="Times New Roman"/>
          <w:b/>
          <w:lang w:eastAsia="cs-CZ"/>
        </w:rPr>
        <w:t xml:space="preserve">památkově plošně chráněných, v případě Jilemnice tedy na území památkové zóny Jilemnice. </w:t>
      </w:r>
    </w:p>
    <w:p w:rsidR="00834349" w:rsidRDefault="00834349" w:rsidP="008A5C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Na následujících stranách Vám přiblížíme administraci</w:t>
      </w:r>
      <w:r>
        <w:rPr>
          <w:rFonts w:ascii="Times New Roman" w:eastAsia="Times New Roman" w:hAnsi="Times New Roman" w:cs="Times New Roman"/>
          <w:lang w:eastAsia="cs-CZ"/>
        </w:rPr>
        <w:t xml:space="preserve"> a harmonogram programu, způsob financování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a možnost získání finanční dotace na opravu Vaší kulturní památky v rámci tohoto programu. </w:t>
      </w:r>
    </w:p>
    <w:p w:rsidR="00834349" w:rsidRPr="005934A2" w:rsidRDefault="00834349" w:rsidP="008343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834349" w:rsidRDefault="00834349" w:rsidP="008343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Úspěšné podání žádosti o zařazení do programu má ně</w:t>
      </w:r>
      <w:r w:rsidR="008A5C04">
        <w:rPr>
          <w:rFonts w:ascii="Times New Roman" w:eastAsia="Times New Roman" w:hAnsi="Times New Roman" w:cs="Times New Roman"/>
          <w:lang w:eastAsia="cs-CZ"/>
        </w:rPr>
        <w:t>kolik fází a důležitých termínů.</w:t>
      </w:r>
    </w:p>
    <w:p w:rsidR="00B1093E" w:rsidRPr="005934A2" w:rsidRDefault="00B1093E" w:rsidP="008343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22A5F" w:rsidRPr="00CA2942" w:rsidRDefault="00922A5F" w:rsidP="004600E2">
      <w:pPr>
        <w:spacing w:after="0" w:line="240" w:lineRule="auto"/>
        <w:ind w:left="66"/>
        <w:rPr>
          <w:rFonts w:ascii="Times New Roman" w:eastAsia="Times New Roman" w:hAnsi="Times New Roman" w:cs="Times New Roman"/>
          <w:b/>
          <w:color w:val="25289B"/>
          <w:sz w:val="28"/>
          <w:szCs w:val="28"/>
          <w:lang w:eastAsia="cs-CZ"/>
        </w:rPr>
      </w:pPr>
      <w:r w:rsidRPr="00CA2942">
        <w:rPr>
          <w:rFonts w:ascii="Times New Roman" w:eastAsia="Times New Roman" w:hAnsi="Times New Roman" w:cs="Times New Roman"/>
          <w:b/>
          <w:color w:val="25289B"/>
          <w:sz w:val="28"/>
          <w:szCs w:val="28"/>
          <w:lang w:eastAsia="cs-CZ"/>
        </w:rPr>
        <w:t>201</w:t>
      </w:r>
      <w:r w:rsidR="00B4680E">
        <w:rPr>
          <w:rFonts w:ascii="Times New Roman" w:eastAsia="Times New Roman" w:hAnsi="Times New Roman" w:cs="Times New Roman"/>
          <w:b/>
          <w:color w:val="25289B"/>
          <w:sz w:val="28"/>
          <w:szCs w:val="28"/>
          <w:lang w:eastAsia="cs-CZ"/>
        </w:rPr>
        <w:t>9</w:t>
      </w:r>
      <w:r w:rsidRPr="00CA2942">
        <w:rPr>
          <w:rFonts w:ascii="Times New Roman" w:eastAsia="Times New Roman" w:hAnsi="Times New Roman" w:cs="Times New Roman"/>
          <w:b/>
          <w:color w:val="25289B"/>
          <w:sz w:val="28"/>
          <w:szCs w:val="28"/>
          <w:lang w:eastAsia="cs-CZ"/>
        </w:rPr>
        <w:t>:</w:t>
      </w:r>
    </w:p>
    <w:p w:rsidR="009A56E5" w:rsidRPr="009A56E5" w:rsidRDefault="009A56E5" w:rsidP="00B907C3">
      <w:pPr>
        <w:pBdr>
          <w:top w:val="single" w:sz="18" w:space="1" w:color="25289B"/>
          <w:left w:val="single" w:sz="18" w:space="4" w:color="25289B"/>
          <w:bottom w:val="single" w:sz="18" w:space="1" w:color="25289B"/>
          <w:right w:val="single" w:sz="18" w:space="4" w:color="25289B"/>
        </w:pBdr>
        <w:spacing w:after="0" w:line="240" w:lineRule="auto"/>
        <w:ind w:left="66"/>
        <w:rPr>
          <w:rFonts w:ascii="Times New Roman" w:eastAsia="Times New Roman" w:hAnsi="Times New Roman" w:cs="Times New Roman"/>
          <w:b/>
          <w:color w:val="C00000"/>
          <w:lang w:eastAsia="cs-CZ"/>
        </w:rPr>
      </w:pPr>
    </w:p>
    <w:p w:rsidR="004D0BF5" w:rsidRPr="00A16ACF" w:rsidRDefault="004D0BF5" w:rsidP="00B907C3">
      <w:pPr>
        <w:pStyle w:val="Odstavecseseznamem"/>
        <w:numPr>
          <w:ilvl w:val="0"/>
          <w:numId w:val="3"/>
        </w:numPr>
        <w:pBdr>
          <w:top w:val="single" w:sz="18" w:space="1" w:color="25289B"/>
          <w:left w:val="single" w:sz="18" w:space="4" w:color="25289B"/>
          <w:bottom w:val="single" w:sz="18" w:space="1" w:color="25289B"/>
          <w:right w:val="single" w:sz="18" w:space="4" w:color="25289B"/>
        </w:pBd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Podání žádosti o zařazení do </w:t>
      </w:r>
      <w:r w:rsidR="00C152C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tzv. a</w:t>
      </w:r>
      <w:r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nketního dotazníku</w:t>
      </w:r>
      <w:r w:rsidR="00B907C3"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na rok 201</w:t>
      </w:r>
      <w:r w:rsidR="00C152C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9</w:t>
      </w:r>
      <w:r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</w:t>
      </w:r>
      <w:r w:rsidR="00B907C3"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– </w:t>
      </w:r>
      <w:r w:rsidR="00B4680E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 xml:space="preserve">7. 10. 2019 </w:t>
      </w:r>
      <w:r w:rsidR="00B4680E" w:rsidRPr="00B4680E">
        <w:rPr>
          <w:rFonts w:ascii="Times New Roman" w:eastAsia="Times New Roman" w:hAnsi="Times New Roman" w:cs="Times New Roman"/>
          <w:sz w:val="24"/>
          <w:szCs w:val="24"/>
          <w:lang w:eastAsia="cs-CZ"/>
        </w:rPr>
        <w:t>(vlastník podá žádost městu)</w:t>
      </w:r>
    </w:p>
    <w:p w:rsidR="00834349" w:rsidRPr="00A16ACF" w:rsidRDefault="00834349" w:rsidP="00B907C3">
      <w:pPr>
        <w:pStyle w:val="Odstavecseseznamem"/>
        <w:numPr>
          <w:ilvl w:val="0"/>
          <w:numId w:val="3"/>
        </w:numPr>
        <w:pBdr>
          <w:top w:val="single" w:sz="18" w:space="1" w:color="25289B"/>
          <w:left w:val="single" w:sz="18" w:space="4" w:color="25289B"/>
          <w:bottom w:val="single" w:sz="18" w:space="1" w:color="25289B"/>
          <w:right w:val="single" w:sz="18" w:space="4" w:color="25289B"/>
        </w:pBd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Zařazení do tzv. anketního dotazníku na rok 20</w:t>
      </w:r>
      <w:r w:rsidR="00B468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 </w:t>
      </w: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r w:rsidR="00B4680E">
        <w:rPr>
          <w:rFonts w:ascii="Times New Roman" w:eastAsia="Times New Roman" w:hAnsi="Times New Roman" w:cs="Times New Roman"/>
          <w:sz w:val="24"/>
          <w:szCs w:val="24"/>
          <w:lang w:eastAsia="cs-CZ"/>
        </w:rPr>
        <w:t>říjen 2019</w:t>
      </w:r>
    </w:p>
    <w:p w:rsidR="00834349" w:rsidRPr="00A16ACF" w:rsidRDefault="00B4680E" w:rsidP="00B907C3">
      <w:pPr>
        <w:pStyle w:val="Odstavecseseznamem"/>
        <w:numPr>
          <w:ilvl w:val="0"/>
          <w:numId w:val="3"/>
        </w:numPr>
        <w:pBdr>
          <w:top w:val="single" w:sz="18" w:space="1" w:color="25289B"/>
          <w:left w:val="single" w:sz="18" w:space="4" w:color="25289B"/>
          <w:bottom w:val="single" w:sz="18" w:space="1" w:color="25289B"/>
          <w:right w:val="single" w:sz="18" w:space="4" w:color="25289B"/>
        </w:pBd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680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Předání vyplněného</w:t>
      </w:r>
      <w:r w:rsidR="00834349" w:rsidRPr="00B4680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anketního dotazníku pro rok </w:t>
      </w:r>
      <w:r w:rsidRPr="00B4680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2020 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4680E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15.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 xml:space="preserve"> 11. </w:t>
      </w:r>
      <w:r w:rsidRPr="00B4680E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2019</w:t>
      </w:r>
      <w:r w:rsidRPr="00B4680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(město předá Ministerstvu kultury ČR, dále jen: Ministerstvo)</w:t>
      </w:r>
    </w:p>
    <w:p w:rsidR="009A56E5" w:rsidRPr="00A16ACF" w:rsidRDefault="009A56E5" w:rsidP="00B907C3">
      <w:pPr>
        <w:pBdr>
          <w:top w:val="single" w:sz="18" w:space="1" w:color="25289B"/>
          <w:left w:val="single" w:sz="18" w:space="4" w:color="25289B"/>
          <w:bottom w:val="single" w:sz="18" w:space="1" w:color="25289B"/>
          <w:right w:val="single" w:sz="18" w:space="4" w:color="25289B"/>
        </w:pBdr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2A5F" w:rsidRDefault="00922A5F" w:rsidP="004600E2">
      <w:pPr>
        <w:spacing w:after="0" w:line="240" w:lineRule="auto"/>
        <w:ind w:left="66"/>
        <w:rPr>
          <w:rFonts w:ascii="Times New Roman" w:eastAsia="Times New Roman" w:hAnsi="Times New Roman" w:cs="Times New Roman"/>
          <w:b/>
          <w:lang w:eastAsia="cs-CZ"/>
        </w:rPr>
      </w:pPr>
    </w:p>
    <w:p w:rsidR="009A56E5" w:rsidRDefault="009A56E5" w:rsidP="004600E2">
      <w:pPr>
        <w:spacing w:after="0" w:line="240" w:lineRule="auto"/>
        <w:ind w:left="66"/>
        <w:rPr>
          <w:rFonts w:ascii="Times New Roman" w:eastAsia="Times New Roman" w:hAnsi="Times New Roman" w:cs="Times New Roman"/>
          <w:b/>
          <w:lang w:eastAsia="cs-CZ"/>
        </w:rPr>
      </w:pPr>
    </w:p>
    <w:p w:rsidR="00922A5F" w:rsidRDefault="00922A5F" w:rsidP="004600E2">
      <w:pPr>
        <w:spacing w:after="0" w:line="240" w:lineRule="auto"/>
        <w:ind w:left="66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cs-CZ"/>
        </w:rPr>
      </w:pPr>
      <w:r w:rsidRPr="00B907C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cs-CZ"/>
        </w:rPr>
        <w:t>20</w:t>
      </w:r>
      <w:r w:rsidR="00B4680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cs-CZ"/>
        </w:rPr>
        <w:t>20</w:t>
      </w:r>
      <w:r w:rsidRPr="00B907C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cs-CZ"/>
        </w:rPr>
        <w:t>:</w:t>
      </w:r>
    </w:p>
    <w:p w:rsidR="00B907C3" w:rsidRPr="00B907C3" w:rsidRDefault="00B907C3" w:rsidP="00B907C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66"/>
        <w:rPr>
          <w:rFonts w:ascii="Times New Roman" w:eastAsia="Times New Roman" w:hAnsi="Times New Roman" w:cs="Times New Roman"/>
          <w:lang w:eastAsia="cs-CZ"/>
        </w:rPr>
      </w:pPr>
    </w:p>
    <w:p w:rsidR="00834349" w:rsidRPr="00CA2942" w:rsidRDefault="00B907C3" w:rsidP="009A56E5">
      <w:pPr>
        <w:pStyle w:val="Odstavecseseznamem"/>
        <w:numPr>
          <w:ilvl w:val="0"/>
          <w:numId w:val="3"/>
        </w:num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Podání žádosti o zařazení do Programu v roce 20</w:t>
      </w:r>
      <w:r w:rsidR="00B4680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20</w:t>
      </w:r>
      <w:r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a p</w:t>
      </w:r>
      <w:r w:rsidR="00834349"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otvrzení realizac</w:t>
      </w:r>
      <w:r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e</w:t>
      </w:r>
      <w:r w:rsidR="00834349"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opravy kulturní památky v roce 20</w:t>
      </w:r>
      <w:r w:rsidR="00B4680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20</w:t>
      </w:r>
      <w:r w:rsidR="00834349"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– </w:t>
      </w:r>
      <w:r w:rsidR="004C65D3"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LEDEN 20</w:t>
      </w:r>
      <w:r w:rsidR="00B4680E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20</w:t>
      </w:r>
      <w:r w:rsidR="00B4680E" w:rsidRPr="00B4680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</w:t>
      </w:r>
      <w:r w:rsidR="00B4680E" w:rsidRPr="00B4680E">
        <w:rPr>
          <w:rFonts w:ascii="Times New Roman" w:eastAsia="Times New Roman" w:hAnsi="Times New Roman" w:cs="Times New Roman"/>
          <w:sz w:val="24"/>
          <w:szCs w:val="24"/>
          <w:lang w:eastAsia="cs-CZ"/>
        </w:rPr>
        <w:t>(město podá žádost Ministerstvu kultury)</w:t>
      </w:r>
    </w:p>
    <w:p w:rsidR="00834349" w:rsidRPr="00A16ACF" w:rsidRDefault="00834349" w:rsidP="009A56E5">
      <w:pPr>
        <w:pStyle w:val="Odstavecseseznamem"/>
        <w:numPr>
          <w:ilvl w:val="0"/>
          <w:numId w:val="3"/>
        </w:num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Stanovení výše kvóty ministerstvem kultury ČR – </w:t>
      </w:r>
      <w:r w:rsidR="00381AD8"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leden</w:t>
      </w: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</w:t>
      </w:r>
      <w:r w:rsidR="00B4680E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</w:p>
    <w:p w:rsidR="00834349" w:rsidRPr="00A16ACF" w:rsidRDefault="00834349" w:rsidP="009A56E5">
      <w:pPr>
        <w:pStyle w:val="Odstavecseseznamem"/>
        <w:numPr>
          <w:ilvl w:val="0"/>
          <w:numId w:val="3"/>
        </w:num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Výběr akcí obnovy kulturních památek k realizaci – </w:t>
      </w:r>
      <w:r w:rsidR="00F41FED"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únor</w:t>
      </w: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</w:t>
      </w:r>
      <w:r w:rsidR="00B4680E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</w:p>
    <w:p w:rsidR="009A56E5" w:rsidRDefault="009A56E5" w:rsidP="009A56E5">
      <w:pPr>
        <w:pStyle w:val="Odstavecseseznamem"/>
        <w:numPr>
          <w:ilvl w:val="0"/>
          <w:numId w:val="3"/>
        </w:num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Schválení povinných podílů města na spolufinancování v rámci programu – únor/březen 20</w:t>
      </w:r>
      <w:r w:rsidR="00B4680E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</w:p>
    <w:p w:rsidR="00834349" w:rsidRPr="00CA2942" w:rsidRDefault="00834349" w:rsidP="009A56E5">
      <w:pPr>
        <w:pStyle w:val="Odstavecseseznamem"/>
        <w:numPr>
          <w:ilvl w:val="0"/>
          <w:numId w:val="3"/>
        </w:num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Podání žádosti o dotaci</w:t>
      </w:r>
      <w:r w:rsidR="009A56E5"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(souhrnného přehledu včetně všech povinných příloh)                   </w:t>
      </w:r>
      <w:r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</w:t>
      </w:r>
      <w:r w:rsidR="009A56E5" w:rsidRPr="00A16AC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</w:t>
      </w:r>
      <w:r w:rsidR="00C152C3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BŘEZEN 20</w:t>
      </w:r>
      <w:r w:rsidR="00B4680E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20</w:t>
      </w:r>
      <w:r w:rsidR="00B468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(město podá M</w:t>
      </w:r>
      <w:r w:rsidR="00B4680E" w:rsidRPr="00B4680E">
        <w:rPr>
          <w:rFonts w:ascii="Times New Roman" w:eastAsia="Times New Roman" w:hAnsi="Times New Roman" w:cs="Times New Roman"/>
          <w:sz w:val="24"/>
          <w:szCs w:val="24"/>
          <w:lang w:eastAsia="cs-CZ"/>
        </w:rPr>
        <w:t>inisterstvu)</w:t>
      </w:r>
    </w:p>
    <w:p w:rsidR="00834349" w:rsidRPr="00A16ACF" w:rsidRDefault="00834349" w:rsidP="009A56E5">
      <w:pPr>
        <w:pStyle w:val="Odstavecseseznamem"/>
        <w:numPr>
          <w:ilvl w:val="0"/>
          <w:numId w:val="3"/>
        </w:num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Realizace opravy kulturní památky – v průběhu roku 20</w:t>
      </w:r>
      <w:r w:rsidR="00B4680E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(ukončení realizace obvykle do 3</w:t>
      </w:r>
      <w:r w:rsidR="00715624"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0.9</w:t>
      </w: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.)</w:t>
      </w:r>
    </w:p>
    <w:p w:rsidR="00834349" w:rsidRPr="00A16ACF" w:rsidRDefault="00834349" w:rsidP="009A56E5">
      <w:pPr>
        <w:pStyle w:val="Odstavecseseznamem"/>
        <w:numPr>
          <w:ilvl w:val="0"/>
          <w:numId w:val="3"/>
        </w:num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Rozhodnutí o poskytnutí dotace</w:t>
      </w:r>
      <w:r w:rsidR="00922A5F" w:rsidRPr="00A16A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uzavření </w:t>
      </w:r>
      <w:r w:rsidR="00211D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veřejnoprávní </w:t>
      </w:r>
      <w:r w:rsidR="00922A5F" w:rsidRPr="00A16A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smlouvy o poskytnutí dotace</w:t>
      </w:r>
      <w:r w:rsidRPr="00A16A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</w:t>
      </w:r>
      <w:r w:rsidR="00922A5F" w:rsidRPr="00A16A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vyúčtování a </w:t>
      </w:r>
      <w:r w:rsidRPr="00A16A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vyplacení dotace vlastníku kulturní památky</w:t>
      </w:r>
      <w:r w:rsidR="00922A5F" w:rsidRPr="00A16A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v průběhu roku 20</w:t>
      </w:r>
      <w:r w:rsidR="00B468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</w:t>
      </w:r>
    </w:p>
    <w:p w:rsidR="00B1093E" w:rsidRPr="00A16ACF" w:rsidRDefault="00B1093E" w:rsidP="009A56E5">
      <w:pPr>
        <w:pStyle w:val="Odstavecseseznamem"/>
        <w:numPr>
          <w:ilvl w:val="0"/>
          <w:numId w:val="3"/>
        </w:num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Změny v průběhu prací</w:t>
      </w:r>
    </w:p>
    <w:p w:rsidR="00834349" w:rsidRPr="00A16ACF" w:rsidRDefault="00834349" w:rsidP="009A56E5">
      <w:pPr>
        <w:pStyle w:val="Odstavecseseznamem"/>
        <w:numPr>
          <w:ilvl w:val="0"/>
          <w:numId w:val="3"/>
        </w:num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Vyúčtování dotace –</w:t>
      </w:r>
      <w:r w:rsidR="00B1093E"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ukončení realizace </w:t>
      </w:r>
      <w:r w:rsidR="00C152C3">
        <w:rPr>
          <w:rFonts w:ascii="Times New Roman" w:eastAsia="Times New Roman" w:hAnsi="Times New Roman" w:cs="Times New Roman"/>
          <w:sz w:val="24"/>
          <w:szCs w:val="24"/>
          <w:lang w:eastAsia="cs-CZ"/>
        </w:rPr>
        <w:t>akce</w:t>
      </w:r>
      <w:r w:rsidR="00715624"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říjnu 20</w:t>
      </w:r>
      <w:r w:rsidR="00B4680E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</w:p>
    <w:p w:rsidR="00B1093E" w:rsidRPr="00A16ACF" w:rsidRDefault="00B1093E" w:rsidP="009A56E5">
      <w:pPr>
        <w:pStyle w:val="Odstavecseseznamem"/>
        <w:numPr>
          <w:ilvl w:val="0"/>
          <w:numId w:val="3"/>
        </w:num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Vyplacení dotace – nejpozději v </w:t>
      </w:r>
      <w:r w:rsidR="00715624"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>listopadu</w:t>
      </w:r>
      <w:r w:rsidRPr="00A16A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</w:t>
      </w:r>
      <w:r w:rsidR="00B4680E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</w:p>
    <w:p w:rsidR="00B907C3" w:rsidRPr="00B907C3" w:rsidRDefault="00B907C3" w:rsidP="00B907C3">
      <w:pPr>
        <w:pBdr>
          <w:top w:val="single" w:sz="18" w:space="1" w:color="00B050"/>
          <w:left w:val="single" w:sz="18" w:space="4" w:color="00B050"/>
          <w:bottom w:val="single" w:sz="18" w:space="1" w:color="00B050"/>
          <w:right w:val="single" w:sz="18" w:space="4" w:color="00B050"/>
        </w:pBdr>
        <w:spacing w:after="0" w:line="240" w:lineRule="auto"/>
        <w:ind w:left="66"/>
        <w:rPr>
          <w:rFonts w:ascii="Times New Roman" w:eastAsia="Times New Roman" w:hAnsi="Times New Roman" w:cs="Times New Roman"/>
          <w:lang w:eastAsia="cs-CZ"/>
        </w:rPr>
      </w:pPr>
    </w:p>
    <w:p w:rsidR="009A56E5" w:rsidRDefault="009A56E5" w:rsidP="0011147B">
      <w:pPr>
        <w:pStyle w:val="Odstavecseseznamem"/>
        <w:spacing w:after="0" w:line="240" w:lineRule="auto"/>
        <w:ind w:left="851" w:hanging="710"/>
        <w:rPr>
          <w:rFonts w:ascii="Times New Roman" w:eastAsia="Times New Roman" w:hAnsi="Times New Roman" w:cs="Times New Roman"/>
          <w:lang w:eastAsia="cs-CZ"/>
        </w:rPr>
      </w:pPr>
    </w:p>
    <w:p w:rsidR="00834349" w:rsidRPr="0011147B" w:rsidRDefault="00834349" w:rsidP="0011147B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147B">
        <w:rPr>
          <w:rFonts w:ascii="Times New Roman" w:eastAsia="Times New Roman" w:hAnsi="Times New Roman" w:cs="Times New Roman"/>
          <w:sz w:val="24"/>
          <w:szCs w:val="24"/>
          <w:lang w:eastAsia="cs-CZ"/>
        </w:rPr>
        <w:t>Závazné finanční podíly</w:t>
      </w:r>
    </w:p>
    <w:p w:rsidR="0011147B" w:rsidRPr="0011147B" w:rsidRDefault="00064C11" w:rsidP="00801EE3">
      <w:pPr>
        <w:pStyle w:val="Odstavecseseznamem"/>
        <w:numPr>
          <w:ilvl w:val="0"/>
          <w:numId w:val="3"/>
        </w:numPr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color w:val="0000FF" w:themeColor="hyperlink"/>
          <w:u w:val="single"/>
          <w:lang w:eastAsia="cs-CZ"/>
        </w:rPr>
      </w:pPr>
      <w:r w:rsidRPr="001114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INFORMACE</w:t>
      </w:r>
      <w:r w:rsidR="0011147B" w:rsidRPr="001114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11147B" w:rsidRPr="0011147B">
        <w:rPr>
          <w:rFonts w:ascii="Times New Roman" w:eastAsia="Times New Roman" w:hAnsi="Times New Roman" w:cs="Times New Roman"/>
          <w:lang w:eastAsia="cs-CZ"/>
        </w:rPr>
        <w:t>o programu naleznete na webových stránkách ministerstva kultury:</w:t>
      </w:r>
      <w:r w:rsidR="0011147B" w:rsidRPr="00954D04">
        <w:t xml:space="preserve"> </w:t>
      </w:r>
      <w:r w:rsidR="0011147B" w:rsidRPr="0011147B">
        <w:rPr>
          <w:rStyle w:val="Hypertextovodkaz"/>
          <w:rFonts w:ascii="Times New Roman" w:eastAsia="Times New Roman" w:hAnsi="Times New Roman" w:cs="Times New Roman"/>
          <w:lang w:eastAsia="cs-CZ"/>
        </w:rPr>
        <w:t>https://www.mkcr.cz/program-regenerace-mestskych-pamatkovych-rezervaci-a-mestskych-pamatkovych-zon-282.html</w:t>
      </w:r>
      <w:r w:rsidR="0011147B" w:rsidRPr="0011147B">
        <w:rPr>
          <w:rFonts w:ascii="Times New Roman" w:eastAsia="Times New Roman" w:hAnsi="Times New Roman" w:cs="Times New Roman"/>
          <w:lang w:eastAsia="cs-CZ"/>
        </w:rPr>
        <w:t xml:space="preserve"> nebo na webových stránkách města Jilemnice </w:t>
      </w:r>
      <w:hyperlink r:id="rId7" w:history="1">
        <w:r w:rsidR="0011147B" w:rsidRPr="0011147B">
          <w:rPr>
            <w:rStyle w:val="Hypertextovodkaz"/>
            <w:rFonts w:ascii="Times New Roman" w:eastAsia="Times New Roman" w:hAnsi="Times New Roman" w:cs="Times New Roman"/>
            <w:lang w:eastAsia="cs-CZ"/>
          </w:rPr>
          <w:t>www.mestojilemnice.cz</w:t>
        </w:r>
      </w:hyperlink>
      <w:r w:rsidR="0011147B">
        <w:rPr>
          <w:rFonts w:ascii="Times New Roman" w:eastAsia="Times New Roman" w:hAnsi="Times New Roman" w:cs="Times New Roman"/>
          <w:lang w:eastAsia="cs-CZ"/>
        </w:rPr>
        <w:t xml:space="preserve">, </w:t>
      </w:r>
      <w:r w:rsidR="0011147B" w:rsidRPr="0011147B">
        <w:rPr>
          <w:rFonts w:ascii="Times New Roman" w:eastAsia="Times New Roman" w:hAnsi="Times New Roman" w:cs="Times New Roman"/>
          <w:lang w:eastAsia="cs-CZ"/>
        </w:rPr>
        <w:t xml:space="preserve"> </w:t>
      </w:r>
      <w:r w:rsidR="0011147B">
        <w:rPr>
          <w:rFonts w:ascii="Times New Roman" w:eastAsia="Times New Roman" w:hAnsi="Times New Roman" w:cs="Times New Roman"/>
          <w:lang w:eastAsia="cs-CZ"/>
        </w:rPr>
        <w:t xml:space="preserve">Petra Fišerová, Jana Nonnerová, </w:t>
      </w:r>
      <w:r w:rsidR="0011147B" w:rsidRPr="0011147B">
        <w:rPr>
          <w:rFonts w:ascii="Times New Roman" w:eastAsia="Times New Roman" w:hAnsi="Times New Roman" w:cs="Times New Roman"/>
          <w:lang w:eastAsia="cs-CZ"/>
        </w:rPr>
        <w:t xml:space="preserve">tel. 481 565 135, </w:t>
      </w:r>
      <w:hyperlink r:id="rId8" w:history="1">
        <w:r w:rsidR="0011147B" w:rsidRPr="002E506F">
          <w:rPr>
            <w:rStyle w:val="Hypertextovodkaz"/>
            <w:rFonts w:ascii="Times New Roman" w:eastAsia="Times New Roman" w:hAnsi="Times New Roman" w:cs="Times New Roman"/>
            <w:lang w:eastAsia="cs-CZ"/>
          </w:rPr>
          <w:t>fiserovapetra@mesto.jilemnice.cz</w:t>
        </w:r>
      </w:hyperlink>
      <w:r w:rsidR="0011147B">
        <w:rPr>
          <w:rFonts w:ascii="Times New Roman" w:eastAsia="Times New Roman" w:hAnsi="Times New Roman" w:cs="Times New Roman"/>
          <w:lang w:eastAsia="cs-CZ"/>
        </w:rPr>
        <w:t xml:space="preserve">, </w:t>
      </w:r>
      <w:hyperlink r:id="rId9" w:history="1">
        <w:r w:rsidR="0011147B" w:rsidRPr="0011147B">
          <w:rPr>
            <w:rStyle w:val="Hypertextovodkaz"/>
            <w:rFonts w:ascii="Times New Roman" w:eastAsia="Times New Roman" w:hAnsi="Times New Roman" w:cs="Times New Roman"/>
            <w:lang w:eastAsia="cs-CZ"/>
          </w:rPr>
          <w:t>nonnerova@mesto.jilemnice.cz</w:t>
        </w:r>
      </w:hyperlink>
    </w:p>
    <w:p w:rsidR="0011147B" w:rsidRDefault="0011147B" w:rsidP="0011147B">
      <w:pPr>
        <w:pStyle w:val="Odstavecseseznamem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2A5F" w:rsidRPr="004A4257" w:rsidRDefault="00922A5F" w:rsidP="00922A5F">
      <w:pPr>
        <w:spacing w:after="0" w:line="240" w:lineRule="auto"/>
        <w:rPr>
          <w:rFonts w:ascii="Times New Roman" w:eastAsia="Times New Roman" w:hAnsi="Times New Roman" w:cs="Times New Roman"/>
          <w:b/>
          <w:color w:val="25289B"/>
          <w:sz w:val="28"/>
          <w:szCs w:val="28"/>
          <w:u w:val="single"/>
          <w:lang w:eastAsia="cs-CZ"/>
        </w:rPr>
      </w:pPr>
      <w:r w:rsidRPr="004A4257">
        <w:rPr>
          <w:rFonts w:ascii="Times New Roman" w:eastAsia="Times New Roman" w:hAnsi="Times New Roman" w:cs="Times New Roman"/>
          <w:b/>
          <w:color w:val="25289B"/>
          <w:sz w:val="28"/>
          <w:szCs w:val="28"/>
          <w:u w:val="single"/>
          <w:lang w:eastAsia="cs-CZ"/>
        </w:rPr>
        <w:t>Průběh administrace v roce 20</w:t>
      </w:r>
      <w:r w:rsidR="00B4680E">
        <w:rPr>
          <w:rFonts w:ascii="Times New Roman" w:eastAsia="Times New Roman" w:hAnsi="Times New Roman" w:cs="Times New Roman"/>
          <w:b/>
          <w:color w:val="25289B"/>
          <w:sz w:val="28"/>
          <w:szCs w:val="28"/>
          <w:u w:val="single"/>
          <w:lang w:eastAsia="cs-CZ"/>
        </w:rPr>
        <w:t>19</w:t>
      </w:r>
      <w:r w:rsidRPr="004A4257">
        <w:rPr>
          <w:rFonts w:ascii="Times New Roman" w:eastAsia="Times New Roman" w:hAnsi="Times New Roman" w:cs="Times New Roman"/>
          <w:b/>
          <w:color w:val="25289B"/>
          <w:sz w:val="28"/>
          <w:szCs w:val="28"/>
          <w:u w:val="single"/>
          <w:lang w:eastAsia="cs-CZ"/>
        </w:rPr>
        <w:t>:</w:t>
      </w:r>
    </w:p>
    <w:p w:rsidR="00922A5F" w:rsidRPr="00922A5F" w:rsidRDefault="00922A5F" w:rsidP="00922A5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CA2942" w:rsidRPr="00AD3622" w:rsidRDefault="00CA2942" w:rsidP="00ED4E9C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 w:rsidRPr="00AD3622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Podání žádosti </w:t>
      </w:r>
      <w:r w:rsidRPr="00AD3622">
        <w:rPr>
          <w:rFonts w:ascii="Times New Roman" w:eastAsia="Times New Roman" w:hAnsi="Times New Roman" w:cs="Times New Roman"/>
          <w:b/>
          <w:color w:val="25289B"/>
          <w:sz w:val="24"/>
          <w:szCs w:val="24"/>
          <w:lang w:eastAsia="cs-CZ"/>
        </w:rPr>
        <w:t>o zařazení do anketního dotazníku na rok 201</w:t>
      </w:r>
      <w:r w:rsidR="00C152C3" w:rsidRPr="00AD3622">
        <w:rPr>
          <w:rFonts w:ascii="Times New Roman" w:eastAsia="Times New Roman" w:hAnsi="Times New Roman" w:cs="Times New Roman"/>
          <w:b/>
          <w:color w:val="25289B"/>
          <w:sz w:val="24"/>
          <w:szCs w:val="24"/>
          <w:lang w:eastAsia="cs-CZ"/>
        </w:rPr>
        <w:t>9</w:t>
      </w:r>
      <w:r w:rsidRPr="00AD3622">
        <w:rPr>
          <w:rFonts w:ascii="Times New Roman" w:eastAsia="Times New Roman" w:hAnsi="Times New Roman" w:cs="Times New Roman"/>
          <w:b/>
          <w:color w:val="25289B"/>
          <w:sz w:val="24"/>
          <w:szCs w:val="24"/>
          <w:lang w:eastAsia="cs-CZ"/>
        </w:rPr>
        <w:t xml:space="preserve"> </w:t>
      </w:r>
      <w:r w:rsidRPr="00AD3622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tzv.</w:t>
      </w:r>
      <w:r w:rsidR="00834349" w:rsidRPr="00AD3622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 anketního dotazníku </w:t>
      </w:r>
    </w:p>
    <w:p w:rsidR="00AD3622" w:rsidRPr="00AD3622" w:rsidRDefault="00AD3622" w:rsidP="00AD3622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</w:p>
    <w:p w:rsidR="00CA2942" w:rsidRDefault="00CA2942" w:rsidP="00B4680E">
      <w:pPr>
        <w:pStyle w:val="Odstavecseseznamem"/>
        <w:pBdr>
          <w:top w:val="single" w:sz="12" w:space="1" w:color="FF0000"/>
          <w:left w:val="single" w:sz="12" w:space="16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</w:p>
    <w:p w:rsidR="00CA2942" w:rsidRPr="00CA2942" w:rsidRDefault="00CA2942" w:rsidP="00B4680E">
      <w:pPr>
        <w:pStyle w:val="Odstavecseseznamem"/>
        <w:pBdr>
          <w:top w:val="single" w:sz="12" w:space="1" w:color="FF0000"/>
          <w:left w:val="single" w:sz="12" w:space="16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 w:rsidRPr="00CA2942">
        <w:rPr>
          <w:rFonts w:ascii="Times New Roman" w:eastAsia="Times New Roman" w:hAnsi="Times New Roman" w:cs="Times New Roman"/>
          <w:b/>
          <w:color w:val="C00000"/>
          <w:lang w:eastAsia="cs-CZ"/>
        </w:rPr>
        <w:t>Podání žádosti</w:t>
      </w:r>
      <w:r w:rsidRPr="00CA2942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 w:rsidRPr="00CA2942">
        <w:rPr>
          <w:rFonts w:ascii="Times New Roman" w:eastAsia="Times New Roman" w:hAnsi="Times New Roman" w:cs="Times New Roman"/>
          <w:lang w:eastAsia="cs-CZ"/>
        </w:rPr>
        <w:t xml:space="preserve">na Městský úřad Jilemnice, odbor rozvoje, investic a majetku </w:t>
      </w:r>
      <w:r w:rsidRPr="00CA2942">
        <w:rPr>
          <w:rFonts w:ascii="Times New Roman" w:eastAsia="Times New Roman" w:hAnsi="Times New Roman" w:cs="Times New Roman"/>
          <w:b/>
          <w:color w:val="C00000"/>
          <w:lang w:eastAsia="cs-CZ"/>
        </w:rPr>
        <w:t>o zařazení do anketního dotazníku na rok 20</w:t>
      </w:r>
      <w:r w:rsidR="00AD3622">
        <w:rPr>
          <w:rFonts w:ascii="Times New Roman" w:eastAsia="Times New Roman" w:hAnsi="Times New Roman" w:cs="Times New Roman"/>
          <w:b/>
          <w:color w:val="C00000"/>
          <w:lang w:eastAsia="cs-CZ"/>
        </w:rPr>
        <w:t>20</w:t>
      </w:r>
      <w:r w:rsidRPr="00CA2942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</w:t>
      </w:r>
    </w:p>
    <w:p w:rsidR="00CA2942" w:rsidRPr="00B209A1" w:rsidRDefault="00AD3622" w:rsidP="00B4680E">
      <w:pPr>
        <w:pStyle w:val="Odstavecseseznamem"/>
        <w:pBdr>
          <w:top w:val="single" w:sz="12" w:space="1" w:color="FF0000"/>
          <w:left w:val="single" w:sz="12" w:space="16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do</w:t>
      </w:r>
      <w:r w:rsidR="00CA2942" w:rsidRPr="00B209A1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7. 10.</w:t>
      </w:r>
      <w:r w:rsidR="00CA2942" w:rsidRPr="00B209A1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 xml:space="preserve"> 201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9</w:t>
      </w:r>
    </w:p>
    <w:p w:rsidR="00CA2942" w:rsidRPr="00922A5F" w:rsidRDefault="00CA2942" w:rsidP="00B4680E">
      <w:pPr>
        <w:pStyle w:val="Odstavecseseznamem"/>
        <w:pBdr>
          <w:top w:val="single" w:sz="12" w:space="1" w:color="FF0000"/>
          <w:left w:val="single" w:sz="12" w:space="16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</w:pPr>
    </w:p>
    <w:p w:rsidR="00CA2942" w:rsidRDefault="00CA2942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p w:rsidR="00CA2942" w:rsidRDefault="00017833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25289B"/>
          <w:u w:val="single"/>
          <w:lang w:eastAsia="cs-CZ"/>
        </w:rPr>
        <w:t>P</w:t>
      </w:r>
      <w:r w:rsidR="00CA2942" w:rsidRPr="00CA2942">
        <w:rPr>
          <w:rFonts w:ascii="Times New Roman" w:eastAsia="Times New Roman" w:hAnsi="Times New Roman" w:cs="Times New Roman"/>
          <w:b/>
          <w:color w:val="25289B"/>
          <w:u w:val="single"/>
          <w:lang w:eastAsia="cs-CZ"/>
        </w:rPr>
        <w:t xml:space="preserve">ovinné přílohy </w:t>
      </w:r>
      <w:r w:rsidR="00CA2942" w:rsidRPr="00750005">
        <w:rPr>
          <w:rFonts w:ascii="Times New Roman" w:eastAsia="Times New Roman" w:hAnsi="Times New Roman" w:cs="Times New Roman"/>
          <w:b/>
          <w:u w:val="single"/>
          <w:lang w:eastAsia="cs-CZ"/>
        </w:rPr>
        <w:t>žádosti</w:t>
      </w:r>
      <w:r w:rsidR="00CA2942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o zařazení do anketního dotazníku</w:t>
      </w:r>
      <w:r w:rsidR="00CA2942" w:rsidRPr="00750005">
        <w:rPr>
          <w:rFonts w:ascii="Times New Roman" w:eastAsia="Times New Roman" w:hAnsi="Times New Roman" w:cs="Times New Roman"/>
          <w:b/>
          <w:u w:val="single"/>
          <w:lang w:eastAsia="cs-CZ"/>
        </w:rPr>
        <w:t>:</w:t>
      </w:r>
    </w:p>
    <w:p w:rsidR="00CA2942" w:rsidRPr="00750005" w:rsidRDefault="00CA2942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p w:rsidR="00CA2942" w:rsidRPr="00CA2942" w:rsidRDefault="00CA2942" w:rsidP="00CA2942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cs-CZ"/>
        </w:rPr>
      </w:pPr>
    </w:p>
    <w:p w:rsidR="00CA2942" w:rsidRPr="005934A2" w:rsidRDefault="00CA2942" w:rsidP="00CA2942">
      <w:pPr>
        <w:pStyle w:val="Odstavecseseznamem"/>
        <w:numPr>
          <w:ilvl w:val="0"/>
          <w:numId w:val="5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CA2942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ZÁVAZNÉ STANOVISKO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>orgánu státní památkové péče k zamýšlené opravě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 (obnově) kulturní památky</w:t>
      </w:r>
      <w:r w:rsidR="008A5C04">
        <w:rPr>
          <w:rFonts w:ascii="Times New Roman" w:eastAsia="Times New Roman" w:hAnsi="Times New Roman" w:cs="Times New Roman"/>
          <w:lang w:eastAsia="cs-CZ"/>
        </w:rPr>
        <w:t xml:space="preserve"> - kopie</w:t>
      </w:r>
      <w:r w:rsidRPr="005934A2">
        <w:rPr>
          <w:rFonts w:ascii="Times New Roman" w:eastAsia="Times New Roman" w:hAnsi="Times New Roman" w:cs="Times New Roman"/>
          <w:lang w:eastAsia="cs-CZ"/>
        </w:rPr>
        <w:t>;</w:t>
      </w:r>
    </w:p>
    <w:p w:rsidR="00CA2942" w:rsidRPr="00CA2942" w:rsidRDefault="00CA2942" w:rsidP="00CA2942">
      <w:pPr>
        <w:pStyle w:val="Odstavecseseznamem"/>
        <w:numPr>
          <w:ilvl w:val="0"/>
          <w:numId w:val="5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C6110E">
        <w:rPr>
          <w:rFonts w:ascii="Times New Roman" w:eastAsia="Times New Roman" w:hAnsi="Times New Roman" w:cs="Times New Roman"/>
          <w:b/>
          <w:lang w:eastAsia="cs-CZ"/>
        </w:rPr>
        <w:t xml:space="preserve">příslušný správní akt stavebního úřadu - </w:t>
      </w:r>
      <w:r w:rsidRPr="00CA2942">
        <w:rPr>
          <w:rFonts w:ascii="Times New Roman" w:eastAsia="Times New Roman" w:hAnsi="Times New Roman" w:cs="Times New Roman"/>
          <w:b/>
          <w:caps/>
          <w:color w:val="25289B"/>
          <w:lang w:eastAsia="cs-CZ"/>
        </w:rPr>
        <w:t>územní souhlas, stavební povolení</w:t>
      </w:r>
      <w:r w:rsidRPr="00CA2942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 </w:t>
      </w:r>
      <w:r w:rsidRPr="00C6110E">
        <w:rPr>
          <w:rFonts w:ascii="Times New Roman" w:eastAsia="Times New Roman" w:hAnsi="Times New Roman" w:cs="Times New Roman"/>
          <w:b/>
          <w:lang w:eastAsia="cs-CZ"/>
        </w:rPr>
        <w:t>apod</w:t>
      </w:r>
      <w:r w:rsidR="008A5C04">
        <w:rPr>
          <w:rFonts w:ascii="Times New Roman" w:eastAsia="Times New Roman" w:hAnsi="Times New Roman" w:cs="Times New Roman"/>
          <w:b/>
          <w:lang w:eastAsia="cs-CZ"/>
        </w:rPr>
        <w:t xml:space="preserve">. </w:t>
      </w:r>
      <w:r w:rsidR="008A5C04" w:rsidRPr="008A5C04">
        <w:rPr>
          <w:rFonts w:ascii="Times New Roman" w:eastAsia="Times New Roman" w:hAnsi="Times New Roman" w:cs="Times New Roman"/>
          <w:lang w:eastAsia="cs-CZ"/>
        </w:rPr>
        <w:t>– kopie</w:t>
      </w:r>
      <w:r w:rsidR="008A5C04">
        <w:rPr>
          <w:rFonts w:ascii="Times New Roman" w:eastAsia="Times New Roman" w:hAnsi="Times New Roman" w:cs="Times New Roman"/>
          <w:b/>
          <w:lang w:eastAsia="cs-CZ"/>
        </w:rPr>
        <w:t xml:space="preserve">, </w:t>
      </w:r>
      <w:r w:rsidRPr="00CA2942">
        <w:rPr>
          <w:rFonts w:ascii="Times New Roman" w:eastAsia="Times New Roman" w:hAnsi="Times New Roman" w:cs="Times New Roman"/>
          <w:lang w:eastAsia="cs-CZ"/>
        </w:rPr>
        <w:t>povinná příloha!;</w:t>
      </w:r>
    </w:p>
    <w:p w:rsidR="00CA2942" w:rsidRPr="005934A2" w:rsidRDefault="00CA2942" w:rsidP="00CA2942">
      <w:pPr>
        <w:pStyle w:val="Odstavecseseznamem"/>
        <w:numPr>
          <w:ilvl w:val="0"/>
          <w:numId w:val="5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CA2942">
        <w:rPr>
          <w:rFonts w:ascii="Times New Roman" w:eastAsia="Times New Roman" w:hAnsi="Times New Roman" w:cs="Times New Roman"/>
          <w:b/>
          <w:color w:val="25289B"/>
          <w:lang w:eastAsia="cs-CZ"/>
        </w:rPr>
        <w:t>POLOŽKOVÝ ROZPOČET</w:t>
      </w:r>
      <w:r w:rsidRPr="00CA2942">
        <w:rPr>
          <w:rFonts w:ascii="Times New Roman" w:eastAsia="Times New Roman" w:hAnsi="Times New Roman" w:cs="Times New Roman"/>
          <w:color w:val="25289B"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lang w:eastAsia="cs-CZ"/>
        </w:rPr>
        <w:t>se soupisem prací</w:t>
      </w:r>
      <w:r w:rsidR="00AD5EF1">
        <w:rPr>
          <w:rFonts w:ascii="Times New Roman" w:eastAsia="Times New Roman" w:hAnsi="Times New Roman" w:cs="Times New Roman"/>
          <w:lang w:eastAsia="cs-CZ"/>
        </w:rPr>
        <w:t xml:space="preserve"> (orazítkovaný a podepsaný)</w:t>
      </w:r>
      <w:r w:rsidRPr="005934A2">
        <w:rPr>
          <w:rFonts w:ascii="Times New Roman" w:eastAsia="Times New Roman" w:hAnsi="Times New Roman" w:cs="Times New Roman"/>
          <w:lang w:eastAsia="cs-CZ"/>
        </w:rPr>
        <w:t>;</w:t>
      </w:r>
    </w:p>
    <w:p w:rsidR="00CA2942" w:rsidRDefault="00CA2942" w:rsidP="00CA2942">
      <w:pPr>
        <w:pStyle w:val="Odstavecseseznamem"/>
        <w:numPr>
          <w:ilvl w:val="0"/>
          <w:numId w:val="5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fotodokumentace současného stavu kulturní památky, její části</w:t>
      </w:r>
      <w:r w:rsidR="008A5C04">
        <w:rPr>
          <w:rFonts w:ascii="Times New Roman" w:eastAsia="Times New Roman" w:hAnsi="Times New Roman" w:cs="Times New Roman"/>
          <w:lang w:eastAsia="cs-CZ"/>
        </w:rPr>
        <w:t xml:space="preserve"> (možno v tištěné podobě)</w:t>
      </w:r>
    </w:p>
    <w:p w:rsidR="00CA2942" w:rsidRPr="00CA2942" w:rsidRDefault="00CA2942" w:rsidP="00CA2942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cs-CZ"/>
        </w:rPr>
      </w:pPr>
    </w:p>
    <w:p w:rsidR="00CA2942" w:rsidRDefault="00CA2942" w:rsidP="00CA2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</w:p>
    <w:p w:rsidR="008A5C04" w:rsidRPr="008A5C04" w:rsidRDefault="008A5C04" w:rsidP="008A5C04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</w:pPr>
      <w:r w:rsidRPr="008A5C04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Zařazení do </w:t>
      </w:r>
      <w:r w:rsidR="00C152C3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anketního dotazníku pro rok 20</w:t>
      </w:r>
      <w:r w:rsidR="00AD3622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20</w:t>
      </w:r>
    </w:p>
    <w:p w:rsidR="008A5C04" w:rsidRDefault="008A5C04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5C04" w:rsidRPr="008A5C04" w:rsidRDefault="008A5C04" w:rsidP="008A5C04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8A5C04">
        <w:rPr>
          <w:rFonts w:ascii="Times New Roman" w:eastAsia="Times New Roman" w:hAnsi="Times New Roman" w:cs="Times New Roman"/>
          <w:b/>
          <w:lang w:eastAsia="cs-CZ"/>
        </w:rPr>
        <w:t>Zpracování anketního dotazníku probíhá na Městském úřadě, odboru rozvoje, investic a majetku, oddělení rozvoje a investic - památkové péči.</w:t>
      </w:r>
    </w:p>
    <w:p w:rsidR="008A5C04" w:rsidRPr="008A5C04" w:rsidRDefault="008A5C04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  <w:r w:rsidRPr="008A5C04">
        <w:rPr>
          <w:rFonts w:ascii="Times New Roman" w:eastAsia="Times New Roman" w:hAnsi="Times New Roman" w:cs="Times New Roman"/>
          <w:b/>
          <w:color w:val="25289B"/>
          <w:lang w:eastAsia="cs-CZ"/>
        </w:rPr>
        <w:t>Žádosti doručené ve stanoveném termínu a obsahující všechny povinné přílohy jsou zapracovány do anketního dotazníku.</w:t>
      </w:r>
    </w:p>
    <w:p w:rsidR="008A5C04" w:rsidRDefault="008A5C04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cs-CZ"/>
        </w:rPr>
      </w:pPr>
    </w:p>
    <w:p w:rsidR="008A5C04" w:rsidRDefault="008A5C04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Co je anketní dotazník?</w:t>
      </w:r>
    </w:p>
    <w:p w:rsidR="00834349" w:rsidRPr="005934A2" w:rsidRDefault="00834349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 xml:space="preserve">Město Jilemnice je zařazeno do programu na základě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tzv. anketního dotazníku.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Jedná se o přehled všech akcí obnovy </w:t>
      </w:r>
      <w:r>
        <w:rPr>
          <w:rFonts w:ascii="Times New Roman" w:eastAsia="Times New Roman" w:hAnsi="Times New Roman" w:cs="Times New Roman"/>
          <w:lang w:eastAsia="cs-CZ"/>
        </w:rPr>
        <w:t xml:space="preserve">(oprav)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kulturních památek, které by bylo možné realizovat v rámci programu v následujícím roce a které jsou připraveny k realizaci. </w:t>
      </w:r>
    </w:p>
    <w:p w:rsidR="00834349" w:rsidRPr="005934A2" w:rsidRDefault="00834349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Anketní dotazník podává město Jilemnice na Mini</w:t>
      </w:r>
      <w:r w:rsidR="00AD3622">
        <w:rPr>
          <w:rFonts w:ascii="Times New Roman" w:eastAsia="Times New Roman" w:hAnsi="Times New Roman" w:cs="Times New Roman"/>
          <w:lang w:eastAsia="cs-CZ"/>
        </w:rPr>
        <w:t>sterstvo kultury ČR (dále jen „m</w:t>
      </w:r>
      <w:r w:rsidRPr="005934A2">
        <w:rPr>
          <w:rFonts w:ascii="Times New Roman" w:eastAsia="Times New Roman" w:hAnsi="Times New Roman" w:cs="Times New Roman"/>
          <w:lang w:eastAsia="cs-CZ"/>
        </w:rPr>
        <w:t>inisterstvo kultury“) vždy pro následující kalendářní rok, letos tedy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pro rok 20</w:t>
      </w:r>
      <w:r w:rsidR="00AD3622">
        <w:rPr>
          <w:rFonts w:ascii="Times New Roman" w:eastAsia="Times New Roman" w:hAnsi="Times New Roman" w:cs="Times New Roman"/>
          <w:b/>
          <w:lang w:eastAsia="cs-CZ"/>
        </w:rPr>
        <w:t>20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. </w:t>
      </w:r>
    </w:p>
    <w:p w:rsidR="00834349" w:rsidRPr="005934A2" w:rsidRDefault="00834349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b/>
          <w:u w:val="single"/>
          <w:lang w:eastAsia="cs-CZ"/>
        </w:rPr>
        <w:t>Podání žádosti o dotaci</w:t>
      </w:r>
      <w:r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v</w:t>
      </w:r>
      <w:r w:rsidR="00AD5EF1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 následujícím roce, tj. </w:t>
      </w:r>
      <w:r>
        <w:rPr>
          <w:rFonts w:ascii="Times New Roman" w:eastAsia="Times New Roman" w:hAnsi="Times New Roman" w:cs="Times New Roman"/>
          <w:b/>
          <w:u w:val="single"/>
          <w:lang w:eastAsia="cs-CZ"/>
        </w:rPr>
        <w:t>20</w:t>
      </w:r>
      <w:r w:rsidR="00AD3622">
        <w:rPr>
          <w:rFonts w:ascii="Times New Roman" w:eastAsia="Times New Roman" w:hAnsi="Times New Roman" w:cs="Times New Roman"/>
          <w:b/>
          <w:u w:val="single"/>
          <w:lang w:eastAsia="cs-CZ"/>
        </w:rPr>
        <w:t>20</w:t>
      </w:r>
      <w:r w:rsidR="00C152C3">
        <w:rPr>
          <w:rFonts w:ascii="Times New Roman" w:eastAsia="Times New Roman" w:hAnsi="Times New Roman" w:cs="Times New Roman"/>
          <w:b/>
          <w:u w:val="single"/>
          <w:lang w:eastAsia="cs-CZ"/>
        </w:rPr>
        <w:t>,</w:t>
      </w:r>
      <w:r w:rsidRPr="005934A2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je </w:t>
      </w:r>
      <w:r w:rsidRPr="00CA2942">
        <w:rPr>
          <w:rFonts w:ascii="Times New Roman" w:eastAsia="Times New Roman" w:hAnsi="Times New Roman" w:cs="Times New Roman"/>
          <w:b/>
          <w:color w:val="25289B"/>
          <w:u w:val="single"/>
          <w:lang w:eastAsia="cs-CZ"/>
        </w:rPr>
        <w:t xml:space="preserve">podmíněno zařazením kulturní památky </w:t>
      </w:r>
      <w:r w:rsidRPr="005934A2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a její zamýšlené opravy </w:t>
      </w:r>
      <w:r w:rsidRPr="00CA2942">
        <w:rPr>
          <w:rFonts w:ascii="Times New Roman" w:eastAsia="Times New Roman" w:hAnsi="Times New Roman" w:cs="Times New Roman"/>
          <w:b/>
          <w:color w:val="25289B"/>
          <w:u w:val="single"/>
          <w:lang w:eastAsia="cs-CZ"/>
        </w:rPr>
        <w:t>do anketního dotazníku</w:t>
      </w:r>
      <w:r w:rsidRPr="00CA2942">
        <w:rPr>
          <w:rFonts w:ascii="Times New Roman" w:eastAsia="Times New Roman" w:hAnsi="Times New Roman" w:cs="Times New Roman"/>
          <w:color w:val="25289B"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lang w:eastAsia="cs-CZ"/>
        </w:rPr>
        <w:t>(</w:t>
      </w:r>
      <w:r w:rsidR="00AD5EF1">
        <w:rPr>
          <w:rFonts w:ascii="Times New Roman" w:eastAsia="Times New Roman" w:hAnsi="Times New Roman" w:cs="Times New Roman"/>
          <w:lang w:eastAsia="cs-CZ"/>
        </w:rPr>
        <w:t xml:space="preserve">bez toho </w:t>
      </w:r>
      <w:r w:rsidRPr="005934A2">
        <w:rPr>
          <w:rFonts w:ascii="Times New Roman" w:eastAsia="Times New Roman" w:hAnsi="Times New Roman" w:cs="Times New Roman"/>
          <w:lang w:eastAsia="cs-CZ"/>
        </w:rPr>
        <w:t>není možné v následujícím roce žádat o finanční podporu z programu).</w:t>
      </w:r>
    </w:p>
    <w:p w:rsidR="00834349" w:rsidRPr="008A5C04" w:rsidRDefault="00834349" w:rsidP="00CA294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Na základě anketního dotazníku je vyčíslena potřeba finančních prostředků na opravy kulturních památek pro následující kalendářní rok</w:t>
      </w:r>
      <w:r w:rsidR="008A5C04">
        <w:rPr>
          <w:rFonts w:ascii="Times New Roman" w:eastAsia="Times New Roman" w:hAnsi="Times New Roman" w:cs="Times New Roman"/>
          <w:lang w:eastAsia="cs-CZ"/>
        </w:rPr>
        <w:t xml:space="preserve"> za celou památkovou zónu. N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a podkladě této souhrnné </w:t>
      </w:r>
      <w:r>
        <w:rPr>
          <w:rFonts w:ascii="Times New Roman" w:eastAsia="Times New Roman" w:hAnsi="Times New Roman" w:cs="Times New Roman"/>
          <w:lang w:eastAsia="cs-CZ"/>
        </w:rPr>
        <w:t xml:space="preserve">finanční </w:t>
      </w:r>
      <w:r w:rsidRPr="005934A2">
        <w:rPr>
          <w:rFonts w:ascii="Times New Roman" w:eastAsia="Times New Roman" w:hAnsi="Times New Roman" w:cs="Times New Roman"/>
          <w:lang w:eastAsia="cs-CZ"/>
        </w:rPr>
        <w:t>potřeby památkov</w:t>
      </w:r>
      <w:r>
        <w:rPr>
          <w:rFonts w:ascii="Times New Roman" w:eastAsia="Times New Roman" w:hAnsi="Times New Roman" w:cs="Times New Roman"/>
          <w:lang w:eastAsia="cs-CZ"/>
        </w:rPr>
        <w:t>é zóny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 stanovuje ministerstvo kultury výši dotace pro celou památkovou zónu pro rok 20</w:t>
      </w:r>
      <w:r w:rsidR="00AD3622">
        <w:rPr>
          <w:rFonts w:ascii="Times New Roman" w:eastAsia="Times New Roman" w:hAnsi="Times New Roman" w:cs="Times New Roman"/>
          <w:lang w:eastAsia="cs-CZ"/>
        </w:rPr>
        <w:t>20</w:t>
      </w:r>
      <w:r w:rsidRPr="005934A2">
        <w:rPr>
          <w:rFonts w:ascii="Times New Roman" w:eastAsia="Times New Roman" w:hAnsi="Times New Roman" w:cs="Times New Roman"/>
          <w:lang w:eastAsia="cs-CZ"/>
        </w:rPr>
        <w:t>.</w:t>
      </w:r>
      <w:r w:rsidR="00B1093E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834349" w:rsidRPr="005934A2" w:rsidRDefault="00834349" w:rsidP="00834349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</w:p>
    <w:p w:rsidR="00750005" w:rsidRPr="008A5C04" w:rsidRDefault="00834349" w:rsidP="00750005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</w:pPr>
      <w:r w:rsidRPr="008A5C04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Podmínky zařazení do anketního dotazníku pro rok 20</w:t>
      </w:r>
      <w:r w:rsidR="00AD3622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20</w:t>
      </w:r>
    </w:p>
    <w:p w:rsidR="008A5C04" w:rsidRDefault="00B209A1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lang w:eastAsia="cs-CZ"/>
        </w:rPr>
      </w:pPr>
      <w:r>
        <w:rPr>
          <w:rFonts w:ascii="Times New Roman" w:eastAsia="Times New Roman" w:hAnsi="Times New Roman" w:cs="Times New Roman"/>
          <w:b/>
          <w:color w:val="244061" w:themeColor="accent1" w:themeShade="80"/>
          <w:lang w:eastAsia="cs-CZ"/>
        </w:rPr>
        <w:t xml:space="preserve"> </w:t>
      </w:r>
    </w:p>
    <w:p w:rsidR="00B209A1" w:rsidRPr="00B209A1" w:rsidRDefault="00B209A1" w:rsidP="00B209A1">
      <w:pPr>
        <w:pStyle w:val="Odstavecseseznamem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B209A1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kulturní památka se musí nacházet na území městské památkové zóny </w:t>
      </w:r>
    </w:p>
    <w:p w:rsidR="00B209A1" w:rsidRPr="00B209A1" w:rsidRDefault="00B209A1" w:rsidP="00B209A1">
      <w:pPr>
        <w:pStyle w:val="Odstavecseseznamem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B209A1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doručení žádosti o zařazení do anketního dotazníku ve stanoveném termínu do </w:t>
      </w:r>
      <w:r w:rsidR="00AD3622">
        <w:rPr>
          <w:rFonts w:ascii="Times New Roman" w:eastAsia="Times New Roman" w:hAnsi="Times New Roman" w:cs="Times New Roman"/>
          <w:color w:val="000000" w:themeColor="text1"/>
          <w:lang w:eastAsia="cs-CZ"/>
        </w:rPr>
        <w:t>7. 10. 2019</w:t>
      </w:r>
    </w:p>
    <w:p w:rsidR="00B209A1" w:rsidRPr="00B209A1" w:rsidRDefault="00B209A1" w:rsidP="00B209A1">
      <w:pPr>
        <w:pStyle w:val="Odstavecseseznamem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u w:val="single"/>
          <w:lang w:eastAsia="cs-CZ"/>
        </w:rPr>
      </w:pPr>
      <w:r w:rsidRPr="00B209A1">
        <w:rPr>
          <w:rFonts w:ascii="Times New Roman" w:eastAsia="Times New Roman" w:hAnsi="Times New Roman" w:cs="Times New Roman"/>
          <w:color w:val="000000" w:themeColor="text1"/>
          <w:u w:val="single"/>
          <w:lang w:eastAsia="cs-CZ"/>
        </w:rPr>
        <w:t>doložení všech povinných příloh</w:t>
      </w:r>
      <w:r w:rsidRPr="00B209A1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v termínu do </w:t>
      </w:r>
      <w:r w:rsidR="00AD3622">
        <w:rPr>
          <w:rFonts w:ascii="Times New Roman" w:eastAsia="Times New Roman" w:hAnsi="Times New Roman" w:cs="Times New Roman"/>
          <w:color w:val="000000" w:themeColor="text1"/>
          <w:lang w:eastAsia="cs-CZ"/>
        </w:rPr>
        <w:t>7. 10. 2019</w:t>
      </w:r>
    </w:p>
    <w:p w:rsidR="008A5C04" w:rsidRDefault="008A5C04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u w:val="single"/>
          <w:lang w:eastAsia="cs-CZ"/>
        </w:rPr>
      </w:pPr>
    </w:p>
    <w:p w:rsidR="008A5C04" w:rsidRDefault="008A5C04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u w:val="single"/>
          <w:lang w:eastAsia="cs-CZ"/>
        </w:rPr>
      </w:pPr>
    </w:p>
    <w:p w:rsidR="00333C81" w:rsidRDefault="00333C81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u w:val="single"/>
          <w:lang w:eastAsia="cs-CZ"/>
        </w:rPr>
      </w:pPr>
    </w:p>
    <w:p w:rsidR="0011147B" w:rsidRDefault="0011147B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u w:val="single"/>
          <w:lang w:eastAsia="cs-CZ"/>
        </w:rPr>
      </w:pPr>
    </w:p>
    <w:p w:rsidR="00AD3622" w:rsidRDefault="00AD3622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u w:val="single"/>
          <w:lang w:eastAsia="cs-CZ"/>
        </w:rPr>
      </w:pPr>
    </w:p>
    <w:p w:rsidR="008A5C04" w:rsidRDefault="008A5C04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u w:val="single"/>
          <w:lang w:eastAsia="cs-CZ"/>
        </w:rPr>
      </w:pPr>
    </w:p>
    <w:p w:rsidR="008A5C04" w:rsidRDefault="008A5C04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u w:val="single"/>
          <w:lang w:eastAsia="cs-CZ"/>
        </w:rPr>
      </w:pPr>
    </w:p>
    <w:p w:rsidR="00922A5F" w:rsidRPr="004A4257" w:rsidRDefault="00922A5F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89B"/>
          <w:sz w:val="28"/>
          <w:szCs w:val="28"/>
          <w:u w:val="single"/>
          <w:lang w:eastAsia="cs-CZ"/>
        </w:rPr>
      </w:pPr>
      <w:r w:rsidRPr="004A4257">
        <w:rPr>
          <w:rFonts w:ascii="Times New Roman" w:eastAsia="Times New Roman" w:hAnsi="Times New Roman" w:cs="Times New Roman"/>
          <w:b/>
          <w:color w:val="25289B"/>
          <w:sz w:val="28"/>
          <w:szCs w:val="28"/>
          <w:u w:val="single"/>
          <w:lang w:eastAsia="cs-CZ"/>
        </w:rPr>
        <w:lastRenderedPageBreak/>
        <w:t>Průběh administrace v roce 20</w:t>
      </w:r>
      <w:r w:rsidR="00AD3622">
        <w:rPr>
          <w:rFonts w:ascii="Times New Roman" w:eastAsia="Times New Roman" w:hAnsi="Times New Roman" w:cs="Times New Roman"/>
          <w:b/>
          <w:color w:val="25289B"/>
          <w:sz w:val="28"/>
          <w:szCs w:val="28"/>
          <w:u w:val="single"/>
          <w:lang w:eastAsia="cs-CZ"/>
        </w:rPr>
        <w:t>20</w:t>
      </w:r>
      <w:r w:rsidRPr="004A4257">
        <w:rPr>
          <w:rFonts w:ascii="Times New Roman" w:eastAsia="Times New Roman" w:hAnsi="Times New Roman" w:cs="Times New Roman"/>
          <w:b/>
          <w:color w:val="25289B"/>
          <w:sz w:val="28"/>
          <w:szCs w:val="28"/>
          <w:u w:val="single"/>
          <w:lang w:eastAsia="cs-CZ"/>
        </w:rPr>
        <w:t>:</w:t>
      </w:r>
    </w:p>
    <w:p w:rsidR="00922A5F" w:rsidRDefault="00922A5F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lang w:eastAsia="cs-CZ"/>
        </w:rPr>
      </w:pPr>
    </w:p>
    <w:p w:rsidR="00C6110E" w:rsidRPr="004A4257" w:rsidRDefault="004A4257" w:rsidP="00C6110E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color w:val="25289B"/>
          <w:sz w:val="24"/>
          <w:szCs w:val="24"/>
          <w:lang w:eastAsia="cs-CZ"/>
        </w:rPr>
        <w:t>Podání žádosti o zařazení do Programu v roce 20</w:t>
      </w:r>
      <w:r w:rsidR="00AD3622">
        <w:rPr>
          <w:rFonts w:ascii="Times New Roman" w:eastAsia="Times New Roman" w:hAnsi="Times New Roman" w:cs="Times New Roman"/>
          <w:b/>
          <w:color w:val="25289B"/>
          <w:sz w:val="24"/>
          <w:szCs w:val="24"/>
          <w:lang w:eastAsia="cs-CZ"/>
        </w:rPr>
        <w:t>20</w:t>
      </w:r>
      <w:r w:rsidRPr="00333C81">
        <w:rPr>
          <w:rFonts w:ascii="Times New Roman" w:eastAsia="Times New Roman" w:hAnsi="Times New Roman" w:cs="Times New Roman"/>
          <w:b/>
          <w:color w:val="25289B"/>
          <w:sz w:val="24"/>
          <w:szCs w:val="24"/>
          <w:lang w:eastAsia="cs-CZ"/>
        </w:rPr>
        <w:t xml:space="preserve"> </w:t>
      </w:r>
      <w:r w:rsidRPr="004A42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a potvrzení</w:t>
      </w:r>
      <w:r w:rsidR="00C6110E" w:rsidRPr="004A4257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 realizace akce </w:t>
      </w:r>
      <w:r w:rsidR="00527662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v </w:t>
      </w:r>
      <w:r w:rsidR="00C6110E" w:rsidRPr="004A4257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ro</w:t>
      </w:r>
      <w:r w:rsidR="00527662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ce</w:t>
      </w:r>
      <w:r w:rsidR="00C6110E" w:rsidRPr="004A4257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 20</w:t>
      </w:r>
      <w:r w:rsidR="00AD3622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20</w:t>
      </w:r>
      <w:r w:rsidR="00C6110E" w:rsidRPr="004A4257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 (městu Jilemnice) </w:t>
      </w:r>
      <w:r w:rsidR="00C6110E">
        <w:rPr>
          <w:rFonts w:ascii="Times New Roman" w:eastAsia="Times New Roman" w:hAnsi="Times New Roman" w:cs="Times New Roman"/>
          <w:b/>
          <w:color w:val="244061" w:themeColor="accent1" w:themeShade="80"/>
          <w:lang w:eastAsia="cs-CZ"/>
        </w:rPr>
        <w:t xml:space="preserve">– </w:t>
      </w:r>
      <w:r w:rsidR="00C6110E" w:rsidRPr="004A4257">
        <w:rPr>
          <w:rFonts w:ascii="Times New Roman" w:eastAsia="Times New Roman" w:hAnsi="Times New Roman" w:cs="Times New Roman"/>
          <w:b/>
          <w:color w:val="C00000"/>
          <w:lang w:eastAsia="cs-CZ"/>
        </w:rPr>
        <w:t>leden 20</w:t>
      </w:r>
      <w:r w:rsidR="00AD3622">
        <w:rPr>
          <w:rFonts w:ascii="Times New Roman" w:eastAsia="Times New Roman" w:hAnsi="Times New Roman" w:cs="Times New Roman"/>
          <w:b/>
          <w:color w:val="C00000"/>
          <w:lang w:eastAsia="cs-CZ"/>
        </w:rPr>
        <w:t>20</w:t>
      </w:r>
    </w:p>
    <w:p w:rsidR="00922A5F" w:rsidRPr="00B77685" w:rsidRDefault="00922A5F" w:rsidP="00922A5F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lang w:eastAsia="cs-CZ"/>
        </w:rPr>
      </w:pPr>
    </w:p>
    <w:p w:rsidR="00527662" w:rsidRDefault="00527662" w:rsidP="00527662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</w:p>
    <w:p w:rsidR="00527662" w:rsidRDefault="00527662" w:rsidP="00527662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 w:rsidRPr="00CA2942">
        <w:rPr>
          <w:rFonts w:ascii="Times New Roman" w:eastAsia="Times New Roman" w:hAnsi="Times New Roman" w:cs="Times New Roman"/>
          <w:b/>
          <w:color w:val="C00000"/>
          <w:lang w:eastAsia="cs-CZ"/>
        </w:rPr>
        <w:t>Podání žádosti</w:t>
      </w:r>
      <w:r w:rsidRPr="00CA2942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 w:rsidR="00017833" w:rsidRPr="00017833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včetně všech stanovených příloh</w:t>
      </w:r>
      <w:r w:rsidR="00017833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 w:rsidRPr="00CA2942">
        <w:rPr>
          <w:rFonts w:ascii="Times New Roman" w:eastAsia="Times New Roman" w:hAnsi="Times New Roman" w:cs="Times New Roman"/>
          <w:lang w:eastAsia="cs-CZ"/>
        </w:rPr>
        <w:t xml:space="preserve">na Městský úřad Jilemnice, odbor rozvoje, investic a majetku </w:t>
      </w:r>
      <w:r w:rsidRPr="00CA2942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o zařazení do </w:t>
      </w:r>
      <w:r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Programu </w:t>
      </w:r>
      <w:r w:rsidRPr="00CA2942">
        <w:rPr>
          <w:rFonts w:ascii="Times New Roman" w:eastAsia="Times New Roman" w:hAnsi="Times New Roman" w:cs="Times New Roman"/>
          <w:b/>
          <w:color w:val="C00000"/>
          <w:lang w:eastAsia="cs-CZ"/>
        </w:rPr>
        <w:t>na rok 20</w:t>
      </w:r>
      <w:r w:rsidR="00AD3622">
        <w:rPr>
          <w:rFonts w:ascii="Times New Roman" w:eastAsia="Times New Roman" w:hAnsi="Times New Roman" w:cs="Times New Roman"/>
          <w:b/>
          <w:color w:val="C00000"/>
          <w:lang w:eastAsia="cs-CZ"/>
        </w:rPr>
        <w:t>20</w:t>
      </w:r>
      <w:r w:rsidRPr="00CA2942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</w:t>
      </w:r>
    </w:p>
    <w:p w:rsidR="00017833" w:rsidRPr="00CA2942" w:rsidRDefault="00017833" w:rsidP="00527662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</w:p>
    <w:p w:rsidR="00C152C3" w:rsidRDefault="00527662" w:rsidP="00527662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</w:pPr>
      <w:r w:rsidRPr="00B209A1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 xml:space="preserve">do </w:t>
      </w:r>
      <w:r w:rsidR="00C152C3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18</w:t>
      </w:r>
      <w:r w:rsidRPr="00B209A1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.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1</w:t>
      </w:r>
      <w:r w:rsidRPr="00B209A1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. 20</w:t>
      </w:r>
      <w:r w:rsidR="00AD3622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20</w:t>
      </w:r>
    </w:p>
    <w:p w:rsidR="00527662" w:rsidRPr="00C152C3" w:rsidRDefault="00C152C3" w:rsidP="00527662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 w:rsidRPr="00C152C3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(předpoklad)</w:t>
      </w:r>
    </w:p>
    <w:p w:rsidR="00527662" w:rsidRPr="00922A5F" w:rsidRDefault="00527662" w:rsidP="00527662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</w:pPr>
    </w:p>
    <w:p w:rsidR="00527662" w:rsidRDefault="00527662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017833" w:rsidRDefault="00C6110E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77685">
        <w:rPr>
          <w:rFonts w:ascii="Times New Roman" w:eastAsia="Times New Roman" w:hAnsi="Times New Roman" w:cs="Times New Roman"/>
          <w:color w:val="000000" w:themeColor="text1"/>
          <w:lang w:eastAsia="cs-CZ"/>
        </w:rPr>
        <w:t>M</w:t>
      </w:r>
      <w:r>
        <w:rPr>
          <w:rFonts w:ascii="Times New Roman" w:eastAsia="Times New Roman" w:hAnsi="Times New Roman" w:cs="Times New Roman"/>
          <w:lang w:eastAsia="cs-CZ"/>
        </w:rPr>
        <w:t>ěsto Jilemnice požaduje</w:t>
      </w:r>
      <w:r w:rsidR="000178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017833" w:rsidRPr="00017833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nejpozději </w:t>
      </w:r>
      <w:r w:rsidRPr="00017833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 w:rsidRPr="00017833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cs-CZ"/>
        </w:rPr>
        <w:t xml:space="preserve">do </w:t>
      </w:r>
      <w:r w:rsidR="00527662" w:rsidRPr="00017833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cs-CZ"/>
        </w:rPr>
        <w:t>31</w:t>
      </w:r>
      <w:r w:rsidRPr="00017833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cs-CZ"/>
        </w:rPr>
        <w:t xml:space="preserve">. </w:t>
      </w:r>
      <w:r w:rsidR="00527662" w:rsidRPr="00017833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cs-CZ"/>
        </w:rPr>
        <w:t>12</w:t>
      </w:r>
      <w:r w:rsidRPr="00017833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cs-CZ"/>
        </w:rPr>
        <w:t>. 20</w:t>
      </w:r>
      <w:r w:rsidR="00AD362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cs-CZ"/>
        </w:rPr>
        <w:t>19</w:t>
      </w:r>
      <w:r w:rsidRPr="00017833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sdělení </w:t>
      </w:r>
      <w:r>
        <w:rPr>
          <w:rFonts w:ascii="Times New Roman" w:eastAsia="Times New Roman" w:hAnsi="Times New Roman" w:cs="Times New Roman"/>
          <w:lang w:eastAsia="cs-CZ"/>
        </w:rPr>
        <w:t xml:space="preserve">od vlastníků, zda </w:t>
      </w:r>
      <w:r w:rsidR="00AD3622">
        <w:rPr>
          <w:rFonts w:ascii="Times New Roman" w:eastAsia="Times New Roman" w:hAnsi="Times New Roman" w:cs="Times New Roman"/>
          <w:lang w:eastAsia="cs-CZ"/>
        </w:rPr>
        <w:t xml:space="preserve">skutečně </w:t>
      </w:r>
      <w:r>
        <w:rPr>
          <w:rFonts w:ascii="Times New Roman" w:eastAsia="Times New Roman" w:hAnsi="Times New Roman" w:cs="Times New Roman"/>
          <w:lang w:eastAsia="cs-CZ"/>
        </w:rPr>
        <w:t>budou realizovat opravu kulturní památky v aktuálním roce. Pokud ano, vyplní vlastník jednoduchou žádost o zařazení akce obnovy do programu v roce 20</w:t>
      </w:r>
      <w:r w:rsidR="00AD3622">
        <w:rPr>
          <w:rFonts w:ascii="Times New Roman" w:eastAsia="Times New Roman" w:hAnsi="Times New Roman" w:cs="Times New Roman"/>
          <w:lang w:eastAsia="cs-CZ"/>
        </w:rPr>
        <w:t>20</w:t>
      </w:r>
      <w:r>
        <w:rPr>
          <w:rFonts w:ascii="Times New Roman" w:eastAsia="Times New Roman" w:hAnsi="Times New Roman" w:cs="Times New Roman"/>
          <w:lang w:eastAsia="cs-CZ"/>
        </w:rPr>
        <w:t xml:space="preserve"> s uvedením aktuálního objemu f</w:t>
      </w:r>
      <w:r w:rsidR="00527662">
        <w:rPr>
          <w:rFonts w:ascii="Times New Roman" w:eastAsia="Times New Roman" w:hAnsi="Times New Roman" w:cs="Times New Roman"/>
          <w:lang w:eastAsia="cs-CZ"/>
        </w:rPr>
        <w:t>inančních prostředků na rok 20</w:t>
      </w:r>
      <w:r w:rsidR="00AD3622">
        <w:rPr>
          <w:rFonts w:ascii="Times New Roman" w:eastAsia="Times New Roman" w:hAnsi="Times New Roman" w:cs="Times New Roman"/>
          <w:lang w:eastAsia="cs-CZ"/>
        </w:rPr>
        <w:t>20</w:t>
      </w:r>
      <w:r w:rsidR="00527662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a uvede výši požadované dotace. </w:t>
      </w:r>
    </w:p>
    <w:p w:rsidR="00017833" w:rsidRDefault="00017833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017833" w:rsidRDefault="00017833" w:rsidP="00017833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25289B"/>
          <w:u w:val="single"/>
          <w:lang w:eastAsia="cs-CZ"/>
        </w:rPr>
        <w:t>P</w:t>
      </w:r>
      <w:r w:rsidRPr="00CA2942">
        <w:rPr>
          <w:rFonts w:ascii="Times New Roman" w:eastAsia="Times New Roman" w:hAnsi="Times New Roman" w:cs="Times New Roman"/>
          <w:b/>
          <w:color w:val="25289B"/>
          <w:u w:val="single"/>
          <w:lang w:eastAsia="cs-CZ"/>
        </w:rPr>
        <w:t xml:space="preserve">ovinné přílohy </w:t>
      </w:r>
      <w:r w:rsidRPr="00750005">
        <w:rPr>
          <w:rFonts w:ascii="Times New Roman" w:eastAsia="Times New Roman" w:hAnsi="Times New Roman" w:cs="Times New Roman"/>
          <w:b/>
          <w:u w:val="single"/>
          <w:lang w:eastAsia="cs-CZ"/>
        </w:rPr>
        <w:t>žádosti</w:t>
      </w:r>
      <w:r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o zařazení do Programu na rok 20</w:t>
      </w:r>
      <w:r w:rsidR="00AD3622">
        <w:rPr>
          <w:rFonts w:ascii="Times New Roman" w:eastAsia="Times New Roman" w:hAnsi="Times New Roman" w:cs="Times New Roman"/>
          <w:b/>
          <w:u w:val="single"/>
          <w:lang w:eastAsia="cs-CZ"/>
        </w:rPr>
        <w:t>20</w:t>
      </w:r>
      <w:r w:rsidRPr="00750005">
        <w:rPr>
          <w:rFonts w:ascii="Times New Roman" w:eastAsia="Times New Roman" w:hAnsi="Times New Roman" w:cs="Times New Roman"/>
          <w:b/>
          <w:u w:val="single"/>
          <w:lang w:eastAsia="cs-CZ"/>
        </w:rPr>
        <w:t>:</w:t>
      </w:r>
    </w:p>
    <w:p w:rsidR="00017833" w:rsidRDefault="00017833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017833" w:rsidRPr="00017833" w:rsidRDefault="00C6110E" w:rsidP="00017833">
      <w:pPr>
        <w:pStyle w:val="Odstavecseseznamem"/>
        <w:numPr>
          <w:ilvl w:val="0"/>
          <w:numId w:val="9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 w:rsidRPr="00017833">
        <w:rPr>
          <w:rFonts w:ascii="Times New Roman" w:eastAsia="Times New Roman" w:hAnsi="Times New Roman" w:cs="Times New Roman"/>
          <w:b/>
          <w:lang w:eastAsia="cs-CZ"/>
        </w:rPr>
        <w:t>závazné stanovisko orgánu státní památkové péče</w:t>
      </w:r>
      <w:r w:rsidR="00527662" w:rsidRPr="00017833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527662" w:rsidRPr="00017833">
        <w:rPr>
          <w:rFonts w:ascii="Times New Roman" w:eastAsia="Times New Roman" w:hAnsi="Times New Roman" w:cs="Times New Roman"/>
          <w:lang w:eastAsia="cs-CZ"/>
        </w:rPr>
        <w:t>(pokud došlo k jeho změně nebo doplnění)</w:t>
      </w:r>
      <w:r w:rsidR="00017833">
        <w:rPr>
          <w:rFonts w:ascii="Times New Roman" w:eastAsia="Times New Roman" w:hAnsi="Times New Roman" w:cs="Times New Roman"/>
          <w:lang w:eastAsia="cs-CZ"/>
        </w:rPr>
        <w:t xml:space="preserve"> - kopie</w:t>
      </w:r>
      <w:r w:rsidRPr="00017833">
        <w:rPr>
          <w:rFonts w:ascii="Times New Roman" w:eastAsia="Times New Roman" w:hAnsi="Times New Roman" w:cs="Times New Roman"/>
          <w:lang w:eastAsia="cs-CZ"/>
        </w:rPr>
        <w:t>,</w:t>
      </w:r>
    </w:p>
    <w:p w:rsidR="00017833" w:rsidRPr="00017833" w:rsidRDefault="00C6110E" w:rsidP="00017833">
      <w:pPr>
        <w:pStyle w:val="Odstavecseseznamem"/>
        <w:numPr>
          <w:ilvl w:val="0"/>
          <w:numId w:val="9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017833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>položkový rozpočet se soupisem prací</w:t>
      </w:r>
      <w:r w:rsidR="00017833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 xml:space="preserve"> </w:t>
      </w:r>
      <w:r w:rsidR="00017833" w:rsidRPr="00017833">
        <w:rPr>
          <w:rFonts w:ascii="Times New Roman" w:eastAsia="Times New Roman" w:hAnsi="Times New Roman" w:cs="Times New Roman"/>
          <w:caps/>
          <w:lang w:eastAsia="cs-CZ"/>
        </w:rPr>
        <w:t>(</w:t>
      </w:r>
      <w:r w:rsidR="00017833" w:rsidRPr="00017833">
        <w:rPr>
          <w:rFonts w:ascii="Times New Roman" w:eastAsia="Times New Roman" w:hAnsi="Times New Roman" w:cs="Times New Roman"/>
          <w:lang w:eastAsia="cs-CZ"/>
        </w:rPr>
        <w:t xml:space="preserve">vztahující </w:t>
      </w:r>
      <w:r w:rsidR="00D44422" w:rsidRPr="00017833">
        <w:rPr>
          <w:rFonts w:ascii="Times New Roman" w:eastAsia="Times New Roman" w:hAnsi="Times New Roman" w:cs="Times New Roman"/>
          <w:lang w:eastAsia="cs-CZ"/>
        </w:rPr>
        <w:t>s</w:t>
      </w:r>
      <w:r w:rsidR="00D44422">
        <w:rPr>
          <w:rFonts w:ascii="Times New Roman" w:eastAsia="Times New Roman" w:hAnsi="Times New Roman" w:cs="Times New Roman"/>
          <w:lang w:eastAsia="cs-CZ"/>
        </w:rPr>
        <w:t>e</w:t>
      </w:r>
      <w:r w:rsidR="00AD3622">
        <w:rPr>
          <w:rFonts w:ascii="Times New Roman" w:eastAsia="Times New Roman" w:hAnsi="Times New Roman" w:cs="Times New Roman"/>
          <w:lang w:eastAsia="cs-CZ"/>
        </w:rPr>
        <w:t xml:space="preserve"> k pracím v roce 2020</w:t>
      </w:r>
      <w:r w:rsidR="003E3AB0">
        <w:rPr>
          <w:rFonts w:ascii="Times New Roman" w:eastAsia="Times New Roman" w:hAnsi="Times New Roman" w:cs="Times New Roman"/>
          <w:lang w:eastAsia="cs-CZ"/>
        </w:rPr>
        <w:t xml:space="preserve"> </w:t>
      </w:r>
      <w:r w:rsidR="00017833" w:rsidRPr="00017833">
        <w:rPr>
          <w:rFonts w:ascii="Times New Roman" w:eastAsia="Times New Roman" w:hAnsi="Times New Roman" w:cs="Times New Roman"/>
          <w:lang w:eastAsia="cs-CZ"/>
        </w:rPr>
        <w:t>a ke smlouvě o dílo)</w:t>
      </w:r>
      <w:r w:rsidRPr="00017833">
        <w:rPr>
          <w:rFonts w:ascii="Times New Roman" w:eastAsia="Times New Roman" w:hAnsi="Times New Roman" w:cs="Times New Roman"/>
          <w:lang w:eastAsia="cs-CZ"/>
        </w:rPr>
        <w:t>,</w:t>
      </w:r>
      <w:r w:rsidR="00527662" w:rsidRPr="00017833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27662" w:rsidRDefault="00527662" w:rsidP="00017833">
      <w:pPr>
        <w:pStyle w:val="Odstavecseseznamem"/>
        <w:numPr>
          <w:ilvl w:val="0"/>
          <w:numId w:val="9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 w:rsidRPr="00017833">
        <w:rPr>
          <w:rFonts w:ascii="Times New Roman" w:eastAsia="Times New Roman" w:hAnsi="Times New Roman" w:cs="Times New Roman"/>
          <w:b/>
          <w:color w:val="C00000"/>
          <w:lang w:eastAsia="cs-CZ"/>
        </w:rPr>
        <w:t>SMLOUVA O DÍLO, PŘÍPADNĚ NÁVRH SMLOUVY O DÍLO</w:t>
      </w:r>
      <w:r w:rsidR="00017833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</w:t>
      </w:r>
      <w:r w:rsidR="00017833">
        <w:rPr>
          <w:rFonts w:ascii="Times New Roman" w:eastAsia="Times New Roman" w:hAnsi="Times New Roman" w:cs="Times New Roman"/>
          <w:color w:val="000000" w:themeColor="text1"/>
          <w:lang w:eastAsia="cs-CZ"/>
        </w:rPr>
        <w:t>(podepsaná/ý)</w:t>
      </w:r>
    </w:p>
    <w:p w:rsidR="00527662" w:rsidRPr="00017833" w:rsidRDefault="00C6110E" w:rsidP="00017833">
      <w:pPr>
        <w:pStyle w:val="Odstavecseseznamem"/>
        <w:numPr>
          <w:ilvl w:val="0"/>
          <w:numId w:val="9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017833">
        <w:rPr>
          <w:rFonts w:ascii="Times New Roman" w:eastAsia="Times New Roman" w:hAnsi="Times New Roman" w:cs="Times New Roman"/>
          <w:b/>
          <w:lang w:eastAsia="cs-CZ"/>
        </w:rPr>
        <w:t>soupis tzv. neuznatelných nákladů</w:t>
      </w:r>
      <w:r w:rsidRPr="00017833">
        <w:rPr>
          <w:rFonts w:ascii="Times New Roman" w:eastAsia="Times New Roman" w:hAnsi="Times New Roman" w:cs="Times New Roman"/>
          <w:lang w:eastAsia="cs-CZ"/>
        </w:rPr>
        <w:t xml:space="preserve">, </w:t>
      </w:r>
    </w:p>
    <w:p w:rsidR="00527662" w:rsidRDefault="00C6110E" w:rsidP="00017833">
      <w:pPr>
        <w:pStyle w:val="Odstavecseseznamem"/>
        <w:numPr>
          <w:ilvl w:val="0"/>
          <w:numId w:val="9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017833">
        <w:rPr>
          <w:rFonts w:ascii="Times New Roman" w:eastAsia="Times New Roman" w:hAnsi="Times New Roman" w:cs="Times New Roman"/>
          <w:b/>
          <w:lang w:eastAsia="cs-CZ"/>
        </w:rPr>
        <w:t>příslušný správní akt stavebního úřadu</w:t>
      </w:r>
      <w:r w:rsidRPr="00017833">
        <w:rPr>
          <w:rFonts w:ascii="Times New Roman" w:eastAsia="Times New Roman" w:hAnsi="Times New Roman" w:cs="Times New Roman"/>
          <w:lang w:eastAsia="cs-CZ"/>
        </w:rPr>
        <w:t xml:space="preserve"> - územní souhlas, stavební povolení</w:t>
      </w:r>
      <w:r w:rsidR="00017833">
        <w:rPr>
          <w:rFonts w:ascii="Times New Roman" w:eastAsia="Times New Roman" w:hAnsi="Times New Roman" w:cs="Times New Roman"/>
          <w:lang w:eastAsia="cs-CZ"/>
        </w:rPr>
        <w:t xml:space="preserve"> (pokud došlo ke změně) - kopie</w:t>
      </w:r>
    </w:p>
    <w:p w:rsidR="00017833" w:rsidRPr="00017833" w:rsidRDefault="00C6110E" w:rsidP="00017833">
      <w:pPr>
        <w:pStyle w:val="Odstavecseseznamem"/>
        <w:numPr>
          <w:ilvl w:val="0"/>
          <w:numId w:val="9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017833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>doklady o provedeném výběrovém řízení</w:t>
      </w:r>
      <w:r w:rsidRPr="00017833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017833" w:rsidRPr="00017833" w:rsidRDefault="00C6110E" w:rsidP="00017833">
      <w:pPr>
        <w:pStyle w:val="Odstavecseseznamem"/>
        <w:numPr>
          <w:ilvl w:val="0"/>
          <w:numId w:val="9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017833">
        <w:rPr>
          <w:rFonts w:ascii="Times New Roman" w:eastAsia="Times New Roman" w:hAnsi="Times New Roman" w:cs="Times New Roman"/>
          <w:lang w:eastAsia="cs-CZ"/>
        </w:rPr>
        <w:t xml:space="preserve">fotodokumentace kulturní památky,  </w:t>
      </w:r>
    </w:p>
    <w:p w:rsidR="00017833" w:rsidRDefault="00017833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6110E" w:rsidRDefault="00C6110E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 </w:t>
      </w:r>
      <w:r w:rsidR="00017833">
        <w:rPr>
          <w:rFonts w:ascii="Times New Roman" w:eastAsia="Times New Roman" w:hAnsi="Times New Roman" w:cs="Times New Roman"/>
          <w:lang w:eastAsia="cs-CZ"/>
        </w:rPr>
        <w:t>lednu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B77685">
        <w:rPr>
          <w:rFonts w:ascii="Times New Roman" w:eastAsia="Times New Roman" w:hAnsi="Times New Roman" w:cs="Times New Roman"/>
          <w:b/>
          <w:lang w:eastAsia="cs-CZ"/>
        </w:rPr>
        <w:t>je nutné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 mít</w:t>
      </w:r>
      <w:r>
        <w:rPr>
          <w:rFonts w:ascii="Times New Roman" w:eastAsia="Times New Roman" w:hAnsi="Times New Roman" w:cs="Times New Roman"/>
          <w:lang w:eastAsia="cs-CZ"/>
        </w:rPr>
        <w:t xml:space="preserve"> připravené výše uvedené přílohy, protože po</w:t>
      </w:r>
      <w:r w:rsidRPr="00771A6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výběru </w:t>
      </w:r>
      <w:r w:rsidRPr="00771A63">
        <w:rPr>
          <w:rFonts w:ascii="Times New Roman" w:eastAsia="Times New Roman" w:hAnsi="Times New Roman" w:cs="Times New Roman"/>
          <w:lang w:eastAsia="cs-CZ"/>
        </w:rPr>
        <w:t>jednotlivých akcí</w:t>
      </w:r>
      <w:r w:rsidR="00ED6DA0">
        <w:rPr>
          <w:rFonts w:ascii="Times New Roman" w:eastAsia="Times New Roman" w:hAnsi="Times New Roman" w:cs="Times New Roman"/>
          <w:lang w:eastAsia="cs-CZ"/>
        </w:rPr>
        <w:t xml:space="preserve"> obnovy kulturních </w:t>
      </w:r>
      <w:r w:rsidR="00D44422">
        <w:rPr>
          <w:rFonts w:ascii="Times New Roman" w:eastAsia="Times New Roman" w:hAnsi="Times New Roman" w:cs="Times New Roman"/>
          <w:lang w:eastAsia="cs-CZ"/>
        </w:rPr>
        <w:t>památek (v průběhu</w:t>
      </w:r>
      <w:r>
        <w:rPr>
          <w:rFonts w:ascii="Times New Roman" w:eastAsia="Times New Roman" w:hAnsi="Times New Roman" w:cs="Times New Roman"/>
          <w:lang w:eastAsia="cs-CZ"/>
        </w:rPr>
        <w:t xml:space="preserve"> února</w:t>
      </w:r>
      <w:r w:rsidRPr="00771A63">
        <w:rPr>
          <w:rFonts w:ascii="Times New Roman" w:eastAsia="Times New Roman" w:hAnsi="Times New Roman" w:cs="Times New Roman"/>
          <w:lang w:eastAsia="cs-CZ"/>
        </w:rPr>
        <w:t>)</w:t>
      </w:r>
      <w:r>
        <w:rPr>
          <w:rFonts w:ascii="Times New Roman" w:eastAsia="Times New Roman" w:hAnsi="Times New Roman" w:cs="Times New Roman"/>
          <w:lang w:eastAsia="cs-CZ"/>
        </w:rPr>
        <w:t>, které budou podpořeny z programu a realizovány v roce 20</w:t>
      </w:r>
      <w:r w:rsidR="00AD3622">
        <w:rPr>
          <w:rFonts w:ascii="Times New Roman" w:eastAsia="Times New Roman" w:hAnsi="Times New Roman" w:cs="Times New Roman"/>
          <w:lang w:eastAsia="cs-CZ"/>
        </w:rPr>
        <w:t>20</w:t>
      </w:r>
      <w:r>
        <w:rPr>
          <w:rFonts w:ascii="Times New Roman" w:eastAsia="Times New Roman" w:hAnsi="Times New Roman" w:cs="Times New Roman"/>
          <w:lang w:eastAsia="cs-CZ"/>
        </w:rPr>
        <w:t>,</w:t>
      </w:r>
      <w:r w:rsidRPr="00771A6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do doby podání </w:t>
      </w:r>
      <w:r>
        <w:rPr>
          <w:rFonts w:ascii="Times New Roman" w:eastAsia="Times New Roman" w:hAnsi="Times New Roman" w:cs="Times New Roman"/>
          <w:lang w:eastAsia="cs-CZ"/>
        </w:rPr>
        <w:t xml:space="preserve">tzv. </w:t>
      </w:r>
      <w:r w:rsidRPr="002B3D7A">
        <w:rPr>
          <w:rFonts w:ascii="Times New Roman" w:eastAsia="Times New Roman" w:hAnsi="Times New Roman" w:cs="Times New Roman"/>
          <w:lang w:eastAsia="cs-CZ"/>
        </w:rPr>
        <w:t>souhrnného přehledu</w:t>
      </w:r>
      <w:r w:rsidRPr="00771A63">
        <w:rPr>
          <w:rFonts w:ascii="Times New Roman" w:eastAsia="Times New Roman" w:hAnsi="Times New Roman" w:cs="Times New Roman"/>
          <w:lang w:eastAsia="cs-CZ"/>
        </w:rPr>
        <w:t xml:space="preserve"> na ministerstvo kultury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 není reálné zajistit včas všechny </w:t>
      </w:r>
      <w:r w:rsidRPr="00771A63">
        <w:rPr>
          <w:rFonts w:ascii="Times New Roman" w:eastAsia="Times New Roman" w:hAnsi="Times New Roman" w:cs="Times New Roman"/>
          <w:lang w:eastAsia="cs-CZ"/>
        </w:rPr>
        <w:t>potřebné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 doklady</w:t>
      </w:r>
      <w:r>
        <w:rPr>
          <w:rFonts w:ascii="Times New Roman" w:eastAsia="Times New Roman" w:hAnsi="Times New Roman" w:cs="Times New Roman"/>
          <w:lang w:eastAsia="cs-CZ"/>
        </w:rPr>
        <w:t xml:space="preserve">, </w:t>
      </w:r>
      <w:r w:rsidR="000160E0">
        <w:rPr>
          <w:rFonts w:ascii="Times New Roman" w:eastAsia="Times New Roman" w:hAnsi="Times New Roman" w:cs="Times New Roman"/>
          <w:lang w:eastAsia="cs-CZ"/>
        </w:rPr>
        <w:t>viz níže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:rsidR="00E6617C" w:rsidRDefault="00C6110E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17833">
        <w:rPr>
          <w:rFonts w:ascii="Times New Roman" w:eastAsia="Times New Roman" w:hAnsi="Times New Roman" w:cs="Times New Roman"/>
          <w:b/>
          <w:color w:val="25289B"/>
          <w:lang w:eastAsia="cs-CZ"/>
        </w:rPr>
        <w:t>Při zpracování položkových rozpočtů je třeba rozlišovat mezi tzv. památkovými pracemi a tzv. neuznatelnými náklady</w:t>
      </w:r>
      <w:r>
        <w:rPr>
          <w:rFonts w:ascii="Times New Roman" w:eastAsia="Times New Roman" w:hAnsi="Times New Roman" w:cs="Times New Roman"/>
          <w:lang w:eastAsia="cs-CZ"/>
        </w:rPr>
        <w:t xml:space="preserve">. </w:t>
      </w:r>
    </w:p>
    <w:p w:rsidR="00C6110E" w:rsidRDefault="00C6110E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F62FA">
        <w:rPr>
          <w:rFonts w:ascii="Times New Roman" w:eastAsia="Times New Roman" w:hAnsi="Times New Roman" w:cs="Times New Roman"/>
          <w:b/>
          <w:color w:val="25289B"/>
          <w:u w:val="single"/>
          <w:lang w:eastAsia="cs-CZ"/>
        </w:rPr>
        <w:t xml:space="preserve">Neuznatelné náklady </w:t>
      </w:r>
      <w:r w:rsidRPr="00E6617C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 xml:space="preserve">nejsou zahrnuty do celkové ceny </w:t>
      </w:r>
      <w:r w:rsidRPr="004F62FA">
        <w:rPr>
          <w:rFonts w:ascii="Times New Roman" w:eastAsia="Times New Roman" w:hAnsi="Times New Roman" w:cs="Times New Roman"/>
          <w:b/>
          <w:color w:val="25289B"/>
          <w:u w:val="single"/>
          <w:lang w:eastAsia="cs-CZ"/>
        </w:rPr>
        <w:t xml:space="preserve">obnovy kulturní památky </w:t>
      </w:r>
      <w:r w:rsidRPr="00E6617C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 xml:space="preserve">pro účely výpočtu výše dotace </w:t>
      </w:r>
      <w:r w:rsidRPr="004F62FA">
        <w:rPr>
          <w:rFonts w:ascii="Times New Roman" w:eastAsia="Times New Roman" w:hAnsi="Times New Roman" w:cs="Times New Roman"/>
          <w:b/>
          <w:color w:val="25289B"/>
          <w:u w:val="single"/>
          <w:lang w:eastAsia="cs-CZ"/>
        </w:rPr>
        <w:t>z programu.</w:t>
      </w:r>
    </w:p>
    <w:p w:rsidR="00C6110E" w:rsidRDefault="00C6110E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6110E" w:rsidRPr="0046612C" w:rsidRDefault="00C6110E" w:rsidP="00C6110E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B77685">
        <w:rPr>
          <w:rFonts w:ascii="Times New Roman" w:eastAsia="Times New Roman" w:hAnsi="Times New Roman" w:cs="Times New Roman"/>
          <w:b/>
          <w:color w:val="C00000"/>
          <w:lang w:eastAsia="cs-CZ"/>
        </w:rPr>
        <w:t>tzv. neuznatelné náklady</w:t>
      </w:r>
      <w:r w:rsidRPr="0046612C">
        <w:rPr>
          <w:rFonts w:ascii="Times New Roman" w:eastAsia="Times New Roman" w:hAnsi="Times New Roman" w:cs="Times New Roman"/>
          <w:lang w:eastAsia="cs-CZ"/>
        </w:rPr>
        <w:t>: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b/>
          <w:lang w:eastAsia="cs-CZ"/>
        </w:rPr>
        <w:t>modernizace objektů</w:t>
      </w:r>
      <w:r w:rsidRPr="001342FB">
        <w:rPr>
          <w:rFonts w:ascii="Times New Roman" w:eastAsia="Times New Roman" w:hAnsi="Times New Roman" w:cs="Times New Roman"/>
          <w:lang w:eastAsia="cs-CZ"/>
        </w:rPr>
        <w:t xml:space="preserve"> – tj. zateplování, vytápění, elektroinstalace, rozvody vody, splašková kanalizace, plynofikace, vzduchotechnika, sanitární technika, výplně otvorů z plastu, nebo typu EURO (okna, dveře, výkladce), protipožární okna, dveře a stěny;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hromosvody (pokud nejsou součástí obnov střešní krytiny), izolační střešní folie apod.;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nástavby a přístavby objektů, půdní vestavby, provizorní úpravy objektů (např. provizorní zakrytí střech);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protiradonová opatření;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čištění a úklid budov;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342FB">
        <w:rPr>
          <w:rFonts w:ascii="Times New Roman" w:eastAsia="Times New Roman" w:hAnsi="Times New Roman" w:cs="Times New Roman"/>
          <w:b/>
          <w:lang w:eastAsia="cs-CZ"/>
        </w:rPr>
        <w:t>pronájem lešení;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342FB">
        <w:rPr>
          <w:rFonts w:ascii="Times New Roman" w:eastAsia="Times New Roman" w:hAnsi="Times New Roman" w:cs="Times New Roman"/>
          <w:b/>
          <w:lang w:eastAsia="cs-CZ"/>
        </w:rPr>
        <w:t xml:space="preserve">stavebně-historické a restaurátorské průzkumy, záměry, zprávy, projektové dokumentace; 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342FB">
        <w:rPr>
          <w:rFonts w:ascii="Times New Roman" w:eastAsia="Times New Roman" w:hAnsi="Times New Roman" w:cs="Times New Roman"/>
          <w:b/>
          <w:lang w:eastAsia="cs-CZ"/>
        </w:rPr>
        <w:t>náklady na stavební/autorský dozor;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úpravy veřejných prostranství (cesty, ulice, chodníky), terénní úpravy, sadové a parkové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úpravy zeleně;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lastRenderedPageBreak/>
        <w:t>kopie sochařských děl a výdusky;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náklady na archeologický výzkum;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342FB">
        <w:rPr>
          <w:rFonts w:ascii="Times New Roman" w:eastAsia="Times New Roman" w:hAnsi="Times New Roman" w:cs="Times New Roman"/>
          <w:b/>
          <w:lang w:eastAsia="cs-CZ"/>
        </w:rPr>
        <w:t>veškeré vedlejší rozpočtové náklady (vyjma zařízení staveniště do 3,5 %);</w:t>
      </w:r>
    </w:p>
    <w:p w:rsidR="00C6110E" w:rsidRPr="001342FB" w:rsidRDefault="00C6110E" w:rsidP="00C6110E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342FB">
        <w:rPr>
          <w:rFonts w:ascii="Times New Roman" w:eastAsia="Times New Roman" w:hAnsi="Times New Roman" w:cs="Times New Roman"/>
          <w:lang w:eastAsia="cs-CZ"/>
        </w:rPr>
        <w:t>položky v rozpočtu – rezerva, příplatek za opravu kulturní památky, režijní náklady, cestovné, dopravné, revize, náklady za ubytování, koordinační činnost, zábory veřejného prostranství.</w:t>
      </w:r>
    </w:p>
    <w:p w:rsidR="00C6110E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</w:pPr>
    </w:p>
    <w:p w:rsidR="000160E0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 w:rsidRPr="000160E0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 xml:space="preserve">Žádost </w:t>
      </w:r>
      <w:r w:rsidR="00922A5F" w:rsidRPr="000160E0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 xml:space="preserve">o zařazení do programu </w:t>
      </w:r>
      <w:r w:rsidRPr="000160E0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>podávají jen ti vlastníci kulturních památek, kteří skutečně budou v roce 20</w:t>
      </w:r>
      <w:r w:rsidR="00AD3622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 xml:space="preserve">20 </w:t>
      </w:r>
      <w:r w:rsidRPr="000160E0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 xml:space="preserve">obnovu kulturní památky nebo její části </w:t>
      </w:r>
      <w:r w:rsidR="0067261C" w:rsidRPr="000160E0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>REALIZOVAT!</w:t>
      </w:r>
    </w:p>
    <w:p w:rsidR="0067261C" w:rsidRDefault="0067261C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</w:p>
    <w:p w:rsidR="00C6110E" w:rsidRPr="006815CC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Do žádosti se uvádějí práce, které je </w:t>
      </w:r>
      <w:r w:rsidR="00AD3622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skutečně </w:t>
      </w:r>
      <w:r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 xml:space="preserve">plánováno provést!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(např. u rekonstrukce celého objektu, je možné žádat podporu z programu pouze na dílčí část – opravu omítek, střechy apod.)</w:t>
      </w:r>
    </w:p>
    <w:p w:rsidR="00C6110E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</w:pPr>
    </w:p>
    <w:p w:rsidR="00C6110E" w:rsidRPr="00E6617C" w:rsidRDefault="00C6110E" w:rsidP="00922A5F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  <w:r w:rsidRPr="00E6617C">
        <w:rPr>
          <w:rFonts w:ascii="Times New Roman" w:eastAsia="Times New Roman" w:hAnsi="Times New Roman" w:cs="Times New Roman"/>
          <w:b/>
          <w:color w:val="25289B"/>
          <w:lang w:eastAsia="cs-CZ"/>
        </w:rPr>
        <w:t>Stanovení výše kvóty ministerstvem kultury –</w:t>
      </w:r>
      <w:r w:rsidR="00381AD8" w:rsidRPr="00E6617C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 </w:t>
      </w:r>
      <w:r w:rsidR="003E0E4C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přelom </w:t>
      </w:r>
      <w:r w:rsidR="00381AD8" w:rsidRPr="00E6617C">
        <w:rPr>
          <w:rFonts w:ascii="Times New Roman" w:eastAsia="Times New Roman" w:hAnsi="Times New Roman" w:cs="Times New Roman"/>
          <w:b/>
          <w:color w:val="25289B"/>
          <w:lang w:eastAsia="cs-CZ"/>
        </w:rPr>
        <w:t>led</w:t>
      </w:r>
      <w:r w:rsidR="003E0E4C">
        <w:rPr>
          <w:rFonts w:ascii="Times New Roman" w:eastAsia="Times New Roman" w:hAnsi="Times New Roman" w:cs="Times New Roman"/>
          <w:b/>
          <w:color w:val="25289B"/>
          <w:lang w:eastAsia="cs-CZ"/>
        </w:rPr>
        <w:t>na/února</w:t>
      </w:r>
      <w:r w:rsidRPr="00E6617C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 20</w:t>
      </w:r>
      <w:r w:rsidR="00AD3622">
        <w:rPr>
          <w:rFonts w:ascii="Times New Roman" w:eastAsia="Times New Roman" w:hAnsi="Times New Roman" w:cs="Times New Roman"/>
          <w:b/>
          <w:color w:val="25289B"/>
          <w:lang w:eastAsia="cs-CZ"/>
        </w:rPr>
        <w:t>20</w:t>
      </w:r>
    </w:p>
    <w:p w:rsidR="00C6110E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B3D7A">
        <w:rPr>
          <w:rFonts w:ascii="Times New Roman" w:eastAsia="Times New Roman" w:hAnsi="Times New Roman" w:cs="Times New Roman"/>
          <w:lang w:eastAsia="cs-CZ"/>
        </w:rPr>
        <w:t xml:space="preserve">Na základě vyhodnocení anketního dotazníku </w:t>
      </w:r>
      <w:r>
        <w:rPr>
          <w:rFonts w:ascii="Times New Roman" w:eastAsia="Times New Roman" w:hAnsi="Times New Roman" w:cs="Times New Roman"/>
          <w:lang w:eastAsia="cs-CZ"/>
        </w:rPr>
        <w:t>ministerstvo kultury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 stanovuje 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>výši dotace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>pro konkrétní památkovou zónu jako celek</w:t>
      </w:r>
      <w:r w:rsidRPr="002B3D7A">
        <w:rPr>
          <w:rFonts w:ascii="Times New Roman" w:eastAsia="Times New Roman" w:hAnsi="Times New Roman" w:cs="Times New Roman"/>
          <w:lang w:eastAsia="cs-CZ"/>
        </w:rPr>
        <w:t xml:space="preserve"> (tzv. ročním Rozpisem státní finanční podpory, dále jen „kvóta“). Kvóta pro památkovou zónu, tzn. 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 xml:space="preserve">pro </w:t>
      </w:r>
      <w:r w:rsidRPr="00C64B3C">
        <w:rPr>
          <w:rFonts w:ascii="Times New Roman" w:eastAsia="Times New Roman" w:hAnsi="Times New Roman" w:cs="Times New Roman"/>
          <w:b/>
          <w:u w:val="single"/>
          <w:lang w:eastAsia="cs-CZ"/>
        </w:rPr>
        <w:t>celé území památkové zóny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 xml:space="preserve"> a </w:t>
      </w:r>
      <w:r w:rsidRPr="00C64B3C">
        <w:rPr>
          <w:rFonts w:ascii="Times New Roman" w:eastAsia="Times New Roman" w:hAnsi="Times New Roman" w:cs="Times New Roman"/>
          <w:b/>
          <w:u w:val="single"/>
          <w:lang w:eastAsia="cs-CZ"/>
        </w:rPr>
        <w:t>všechny kulturní památky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 xml:space="preserve"> uvedené v anketním dotazníku</w:t>
      </w:r>
      <w:r w:rsidRPr="002B3D7A">
        <w:rPr>
          <w:rFonts w:ascii="Times New Roman" w:eastAsia="Times New Roman" w:hAnsi="Times New Roman" w:cs="Times New Roman"/>
          <w:lang w:eastAsia="cs-CZ"/>
        </w:rPr>
        <w:t>, je známa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 xml:space="preserve"> obvykle v druhé polovině </w:t>
      </w:r>
      <w:r>
        <w:rPr>
          <w:rFonts w:ascii="Times New Roman" w:eastAsia="Times New Roman" w:hAnsi="Times New Roman" w:cs="Times New Roman"/>
          <w:b/>
          <w:lang w:eastAsia="cs-CZ"/>
        </w:rPr>
        <w:t>ledna</w:t>
      </w:r>
      <w:r>
        <w:rPr>
          <w:rFonts w:ascii="Times New Roman" w:eastAsia="Times New Roman" w:hAnsi="Times New Roman" w:cs="Times New Roman"/>
          <w:lang w:eastAsia="cs-CZ"/>
        </w:rPr>
        <w:t xml:space="preserve"> příslušného roku, tj. </w:t>
      </w:r>
      <w:r w:rsidRPr="00643351">
        <w:rPr>
          <w:rFonts w:ascii="Times New Roman" w:eastAsia="Times New Roman" w:hAnsi="Times New Roman" w:cs="Times New Roman"/>
          <w:b/>
          <w:lang w:eastAsia="cs-CZ"/>
        </w:rPr>
        <w:t>20</w:t>
      </w:r>
      <w:r w:rsidR="00AD3622">
        <w:rPr>
          <w:rFonts w:ascii="Times New Roman" w:eastAsia="Times New Roman" w:hAnsi="Times New Roman" w:cs="Times New Roman"/>
          <w:b/>
          <w:lang w:eastAsia="cs-CZ"/>
        </w:rPr>
        <w:t>20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Pr="002B3D7A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:rsidR="00C6110E" w:rsidRPr="002B3D7A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C6110E" w:rsidRPr="008D3BD5" w:rsidRDefault="00C6110E" w:rsidP="00381AD8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  <w:r w:rsidRPr="008D3BD5">
        <w:rPr>
          <w:rFonts w:ascii="Times New Roman" w:eastAsia="Times New Roman" w:hAnsi="Times New Roman" w:cs="Times New Roman"/>
          <w:b/>
          <w:color w:val="25289B"/>
          <w:lang w:eastAsia="cs-CZ"/>
        </w:rPr>
        <w:t>Výběr akcí obnovy kulturních památek k realizaci – únor 20</w:t>
      </w:r>
      <w:r w:rsidR="00AD3622">
        <w:rPr>
          <w:rFonts w:ascii="Times New Roman" w:eastAsia="Times New Roman" w:hAnsi="Times New Roman" w:cs="Times New Roman"/>
          <w:b/>
          <w:color w:val="25289B"/>
          <w:lang w:eastAsia="cs-CZ"/>
        </w:rPr>
        <w:t>20</w:t>
      </w:r>
    </w:p>
    <w:p w:rsidR="0067261C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S ohledem na </w:t>
      </w:r>
      <w:r w:rsidRPr="00C64B3C">
        <w:rPr>
          <w:rFonts w:ascii="Times New Roman" w:eastAsia="Times New Roman" w:hAnsi="Times New Roman" w:cs="Times New Roman"/>
          <w:b/>
          <w:u w:val="single"/>
          <w:lang w:eastAsia="cs-CZ"/>
        </w:rPr>
        <w:t>výši kvóty a počet žádostí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 o zařazení do programu v roce 20</w:t>
      </w:r>
      <w:r w:rsidR="00AD3622">
        <w:rPr>
          <w:rFonts w:ascii="Times New Roman" w:eastAsia="Times New Roman" w:hAnsi="Times New Roman" w:cs="Times New Roman"/>
          <w:b/>
          <w:lang w:eastAsia="cs-CZ"/>
        </w:rPr>
        <w:t>20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, </w:t>
      </w:r>
      <w:r w:rsidRPr="00C64B3C">
        <w:rPr>
          <w:rFonts w:ascii="Times New Roman" w:eastAsia="Times New Roman" w:hAnsi="Times New Roman" w:cs="Times New Roman"/>
          <w:b/>
          <w:u w:val="single"/>
          <w:lang w:eastAsia="cs-CZ"/>
        </w:rPr>
        <w:t>výši nákladů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lang w:eastAsia="cs-CZ"/>
        </w:rPr>
        <w:t>na jednotlivé akce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a </w:t>
      </w:r>
      <w:r w:rsidRPr="00C64B3C">
        <w:rPr>
          <w:rFonts w:ascii="Times New Roman" w:eastAsia="Times New Roman" w:hAnsi="Times New Roman" w:cs="Times New Roman"/>
          <w:b/>
          <w:u w:val="single"/>
          <w:lang w:eastAsia="cs-CZ"/>
        </w:rPr>
        <w:t>po dohodě s vlastníky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kulturních památek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vybírá pracovní skupina pro program regenerace </w:t>
      </w:r>
      <w:r w:rsidR="00AD3622">
        <w:rPr>
          <w:rFonts w:ascii="Times New Roman" w:eastAsia="Times New Roman" w:hAnsi="Times New Roman" w:cs="Times New Roman"/>
          <w:b/>
          <w:lang w:eastAsia="cs-CZ"/>
        </w:rPr>
        <w:t>akce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lang w:eastAsia="cs-CZ"/>
        </w:rPr>
        <w:t>(obvykle jednu až tři), které budou v daném roce v rámci programu podpořeny.</w:t>
      </w:r>
    </w:p>
    <w:p w:rsidR="0067261C" w:rsidRDefault="0067261C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67261C" w:rsidRPr="008D3BD5" w:rsidRDefault="0067261C" w:rsidP="0067261C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  <w:r w:rsidRPr="008D3BD5">
        <w:rPr>
          <w:rFonts w:ascii="Times New Roman" w:eastAsia="Times New Roman" w:hAnsi="Times New Roman" w:cs="Times New Roman"/>
          <w:b/>
          <w:color w:val="25289B"/>
          <w:lang w:eastAsia="cs-CZ"/>
        </w:rPr>
        <w:t>Schválení povinných podílů města na spolufinancování v r</w:t>
      </w:r>
      <w:r w:rsidR="003E3AB0">
        <w:rPr>
          <w:rFonts w:ascii="Times New Roman" w:eastAsia="Times New Roman" w:hAnsi="Times New Roman" w:cs="Times New Roman"/>
          <w:b/>
          <w:color w:val="25289B"/>
          <w:lang w:eastAsia="cs-CZ"/>
        </w:rPr>
        <w:t>ámci programu – únor/březen 20</w:t>
      </w:r>
      <w:r w:rsidR="00AD3622">
        <w:rPr>
          <w:rFonts w:ascii="Times New Roman" w:eastAsia="Times New Roman" w:hAnsi="Times New Roman" w:cs="Times New Roman"/>
          <w:b/>
          <w:color w:val="25289B"/>
          <w:lang w:eastAsia="cs-CZ"/>
        </w:rPr>
        <w:t>20</w:t>
      </w:r>
    </w:p>
    <w:p w:rsidR="00C6110E" w:rsidRPr="005934A2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 xml:space="preserve">Dle zásad programu je město povinno podílet se finančně minimálně 10 % na nákladech obnovy kulturní památky, i když kulturní památka není ve vlastnictví města. Tuto </w:t>
      </w:r>
      <w:r w:rsidRPr="00BF3C4B">
        <w:rPr>
          <w:rFonts w:ascii="Times New Roman" w:eastAsia="Times New Roman" w:hAnsi="Times New Roman" w:cs="Times New Roman"/>
          <w:b/>
          <w:lang w:eastAsia="cs-CZ"/>
        </w:rPr>
        <w:t>spoluúčast města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 na financování obnovy kulturní památky </w:t>
      </w:r>
      <w:r w:rsidRPr="00BF3C4B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schvaluje zastupitelstvo</w:t>
      </w:r>
      <w:r w:rsidRPr="00BF3C4B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lang w:eastAsia="cs-CZ"/>
        </w:rPr>
        <w:t>města</w:t>
      </w:r>
      <w:r>
        <w:rPr>
          <w:rFonts w:ascii="Times New Roman" w:eastAsia="Times New Roman" w:hAnsi="Times New Roman" w:cs="Times New Roman"/>
          <w:lang w:eastAsia="cs-CZ"/>
        </w:rPr>
        <w:t xml:space="preserve"> (obvykle na svém </w:t>
      </w:r>
      <w:r w:rsidR="00BF3C4B">
        <w:rPr>
          <w:rFonts w:ascii="Times New Roman" w:eastAsia="Times New Roman" w:hAnsi="Times New Roman" w:cs="Times New Roman"/>
          <w:lang w:eastAsia="cs-CZ"/>
        </w:rPr>
        <w:t xml:space="preserve">únorovém nebo </w:t>
      </w:r>
      <w:r>
        <w:rPr>
          <w:rFonts w:ascii="Times New Roman" w:eastAsia="Times New Roman" w:hAnsi="Times New Roman" w:cs="Times New Roman"/>
          <w:lang w:eastAsia="cs-CZ"/>
        </w:rPr>
        <w:t>březnovém zasedání</w:t>
      </w:r>
      <w:r w:rsidR="00AD3622">
        <w:rPr>
          <w:rFonts w:ascii="Times New Roman" w:eastAsia="Times New Roman" w:hAnsi="Times New Roman" w:cs="Times New Roman"/>
          <w:lang w:eastAsia="cs-CZ"/>
        </w:rPr>
        <w:t>)</w:t>
      </w:r>
      <w:r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8D3BD5">
        <w:rPr>
          <w:rFonts w:ascii="Times New Roman" w:eastAsia="Times New Roman" w:hAnsi="Times New Roman" w:cs="Times New Roman"/>
          <w:b/>
          <w:lang w:eastAsia="cs-CZ"/>
        </w:rPr>
        <w:t>usnesení zastupitelstva města je přílohou tzv. souhrnného přehledu</w:t>
      </w:r>
      <w:r w:rsidR="00BF3C4B" w:rsidRPr="008D3BD5">
        <w:rPr>
          <w:rFonts w:ascii="Times New Roman" w:eastAsia="Times New Roman" w:hAnsi="Times New Roman" w:cs="Times New Roman"/>
          <w:b/>
          <w:lang w:eastAsia="cs-CZ"/>
        </w:rPr>
        <w:t>, zajišťuje MěÚ Jilemnice</w:t>
      </w:r>
      <w:r w:rsidRPr="005934A2">
        <w:rPr>
          <w:rFonts w:ascii="Times New Roman" w:eastAsia="Times New Roman" w:hAnsi="Times New Roman" w:cs="Times New Roman"/>
          <w:lang w:eastAsia="cs-CZ"/>
        </w:rPr>
        <w:t>. Z uvedeného důvodu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8D3BD5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je nezbytné mít připravený položkový rozpočet plánovaných prací, návrh smlouvy o dílo nebo smlouvu dílo již v době podání žádosti </w:t>
      </w:r>
      <w:r w:rsidRPr="005934A2">
        <w:rPr>
          <w:rFonts w:ascii="Times New Roman" w:eastAsia="Times New Roman" w:hAnsi="Times New Roman" w:cs="Times New Roman"/>
          <w:lang w:eastAsia="cs-CZ"/>
        </w:rPr>
        <w:t>o zařazení obnovy kulturní památky do programu</w:t>
      </w:r>
      <w:r w:rsidR="008D3BD5">
        <w:rPr>
          <w:rFonts w:ascii="Times New Roman" w:eastAsia="Times New Roman" w:hAnsi="Times New Roman" w:cs="Times New Roman"/>
          <w:lang w:eastAsia="cs-CZ"/>
        </w:rPr>
        <w:t>, protože zastupitelům města se předávají podklady tři týdny před zasedáním zastupitelstva.</w:t>
      </w:r>
    </w:p>
    <w:p w:rsidR="00C6110E" w:rsidRDefault="00C6110E" w:rsidP="00C611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cs-CZ"/>
        </w:rPr>
      </w:pPr>
    </w:p>
    <w:p w:rsidR="00C6110E" w:rsidRPr="00333C81" w:rsidRDefault="00C6110E" w:rsidP="00381AD8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aps/>
          <w:color w:val="25289B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caps/>
          <w:color w:val="25289B"/>
          <w:lang w:eastAsia="cs-CZ"/>
        </w:rPr>
        <w:t>Podání žádosti o dotaci na ministerstvo kultury –</w:t>
      </w:r>
      <w:r w:rsidR="004321AB" w:rsidRPr="00333C81">
        <w:rPr>
          <w:rFonts w:ascii="Times New Roman" w:eastAsia="Times New Roman" w:hAnsi="Times New Roman" w:cs="Times New Roman"/>
          <w:b/>
          <w:caps/>
          <w:color w:val="25289B"/>
          <w:lang w:eastAsia="cs-CZ"/>
        </w:rPr>
        <w:t xml:space="preserve"> </w:t>
      </w:r>
      <w:r w:rsidRPr="00333C81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>březen 20</w:t>
      </w:r>
      <w:r w:rsidR="00AD3622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t>20</w:t>
      </w:r>
    </w:p>
    <w:p w:rsidR="00C6110E" w:rsidRDefault="00C6110E" w:rsidP="00C6110E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34A2">
        <w:rPr>
          <w:rFonts w:ascii="Times New Roman" w:eastAsia="Times New Roman" w:hAnsi="Times New Roman" w:cs="Times New Roman"/>
          <w:lang w:eastAsia="cs-CZ"/>
        </w:rPr>
        <w:t>Po výběru akcí, které budou financovány z programu v daném roce,</w:t>
      </w:r>
      <w:r>
        <w:rPr>
          <w:rFonts w:ascii="Times New Roman" w:eastAsia="Times New Roman" w:hAnsi="Times New Roman" w:cs="Times New Roman"/>
          <w:lang w:eastAsia="cs-CZ"/>
        </w:rPr>
        <w:t xml:space="preserve"> a schválení podílu města zastupitelstvem </w:t>
      </w:r>
      <w:r w:rsidRPr="005934A2">
        <w:rPr>
          <w:rFonts w:ascii="Times New Roman" w:eastAsia="Times New Roman" w:hAnsi="Times New Roman" w:cs="Times New Roman"/>
          <w:lang w:eastAsia="cs-CZ"/>
        </w:rPr>
        <w:t>vyplňují vlastníci kulturních památek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6B4EC3">
        <w:rPr>
          <w:rFonts w:ascii="Times New Roman" w:eastAsia="Times New Roman" w:hAnsi="Times New Roman" w:cs="Times New Roman"/>
          <w:b/>
          <w:color w:val="C00000"/>
          <w:lang w:eastAsia="cs-CZ"/>
        </w:rPr>
        <w:t>tzv. souhrnný</w:t>
      </w:r>
      <w:r w:rsidRPr="006B4EC3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 w:rsidRPr="006B4EC3">
        <w:rPr>
          <w:rFonts w:ascii="Times New Roman" w:eastAsia="Times New Roman" w:hAnsi="Times New Roman" w:cs="Times New Roman"/>
          <w:b/>
          <w:color w:val="C00000"/>
          <w:lang w:eastAsia="cs-CZ"/>
        </w:rPr>
        <w:t>přehled</w:t>
      </w:r>
      <w:r w:rsidRPr="006B4EC3">
        <w:rPr>
          <w:rFonts w:ascii="Times New Roman" w:eastAsia="Times New Roman" w:hAnsi="Times New Roman" w:cs="Times New Roman"/>
          <w:color w:val="C00000"/>
          <w:lang w:eastAsia="cs-CZ"/>
        </w:rPr>
        <w:t xml:space="preserve">, tj. </w:t>
      </w:r>
      <w:r w:rsidRPr="006B4EC3">
        <w:rPr>
          <w:rFonts w:ascii="Times New Roman" w:eastAsia="Times New Roman" w:hAnsi="Times New Roman" w:cs="Times New Roman"/>
          <w:b/>
          <w:color w:val="C00000"/>
          <w:lang w:eastAsia="cs-CZ"/>
        </w:rPr>
        <w:t>vlastní žádost na ministerstvo kultury</w:t>
      </w:r>
      <w:r w:rsidRPr="006B4EC3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o dotaci z programu, kterou je 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nezbytné, </w:t>
      </w:r>
      <w:r w:rsidRPr="005934A2">
        <w:rPr>
          <w:rFonts w:ascii="Times New Roman" w:eastAsia="Times New Roman" w:hAnsi="Times New Roman" w:cs="Times New Roman"/>
          <w:lang w:eastAsia="cs-CZ"/>
        </w:rPr>
        <w:t>obvykle</w:t>
      </w:r>
      <w:r w:rsidRPr="005934A2">
        <w:rPr>
          <w:rFonts w:ascii="Times New Roman" w:eastAsia="Times New Roman" w:hAnsi="Times New Roman" w:cs="Times New Roman"/>
          <w:b/>
          <w:lang w:eastAsia="cs-CZ"/>
        </w:rPr>
        <w:t xml:space="preserve"> v termínu do konce března, doručit na 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ministerstvo kultury </w:t>
      </w:r>
      <w:r w:rsidRPr="006B4EC3">
        <w:rPr>
          <w:rFonts w:ascii="Times New Roman" w:eastAsia="Times New Roman" w:hAnsi="Times New Roman" w:cs="Times New Roman"/>
          <w:b/>
          <w:color w:val="C00000"/>
          <w:lang w:eastAsia="cs-CZ"/>
        </w:rPr>
        <w:t>včetně všech povinných příloh</w:t>
      </w:r>
      <w:r w:rsidRPr="008F66A3">
        <w:rPr>
          <w:rFonts w:ascii="Times New Roman" w:eastAsia="Times New Roman" w:hAnsi="Times New Roman" w:cs="Times New Roman"/>
          <w:b/>
          <w:color w:val="C00000"/>
          <w:lang w:eastAsia="cs-CZ"/>
        </w:rPr>
        <w:t>!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C6110E" w:rsidRPr="003E3AB0" w:rsidRDefault="00C6110E" w:rsidP="00C6110E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C6110E" w:rsidRDefault="00C6110E" w:rsidP="00C6110E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B4EC3">
        <w:rPr>
          <w:rFonts w:ascii="Times New Roman" w:eastAsia="Times New Roman" w:hAnsi="Times New Roman" w:cs="Times New Roman"/>
          <w:b/>
          <w:lang w:eastAsia="cs-CZ"/>
        </w:rPr>
        <w:t>Souhrnný přehled je žádostí o konkrétní výši příspěvku na konkrétní obnovu kulturní památky nebo její etapu, náklady na obnovu a finanční podíly zde uvedené musí být dodrženy!</w:t>
      </w:r>
    </w:p>
    <w:p w:rsidR="004321AB" w:rsidRDefault="004321AB" w:rsidP="00C6110E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4321AB" w:rsidRPr="003E3AB0" w:rsidRDefault="004321AB" w:rsidP="004321AB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C00000"/>
          <w:sz w:val="16"/>
          <w:szCs w:val="16"/>
          <w:lang w:eastAsia="cs-CZ"/>
        </w:rPr>
      </w:pPr>
    </w:p>
    <w:p w:rsidR="004321AB" w:rsidRPr="00CA2942" w:rsidRDefault="004321AB" w:rsidP="004321AB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 w:rsidRPr="00CA2942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Podání </w:t>
      </w:r>
      <w:r>
        <w:rPr>
          <w:rFonts w:ascii="Times New Roman" w:eastAsia="Times New Roman" w:hAnsi="Times New Roman" w:cs="Times New Roman"/>
          <w:b/>
          <w:color w:val="C00000"/>
          <w:lang w:eastAsia="cs-CZ"/>
        </w:rPr>
        <w:t>vyplněného a podepsaného SOUHRNNÉHO PŘEHLEDU NA ROK 20</w:t>
      </w:r>
      <w:r w:rsidR="00AD3622">
        <w:rPr>
          <w:rFonts w:ascii="Times New Roman" w:eastAsia="Times New Roman" w:hAnsi="Times New Roman" w:cs="Times New Roman"/>
          <w:b/>
          <w:color w:val="C00000"/>
          <w:lang w:eastAsia="cs-CZ"/>
        </w:rPr>
        <w:t>20</w:t>
      </w:r>
      <w:r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VČETNĚ VČECH POVINNÝCH PŘÍLOH</w:t>
      </w:r>
      <w:r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 w:rsidRPr="004321AB">
        <w:rPr>
          <w:rFonts w:ascii="Times New Roman" w:eastAsia="Times New Roman" w:hAnsi="Times New Roman" w:cs="Times New Roman"/>
          <w:b/>
          <w:lang w:eastAsia="cs-CZ"/>
        </w:rPr>
        <w:t>na Městský úřad Jilemnice</w:t>
      </w:r>
      <w:r w:rsidRPr="00CA2942">
        <w:rPr>
          <w:rFonts w:ascii="Times New Roman" w:eastAsia="Times New Roman" w:hAnsi="Times New Roman" w:cs="Times New Roman"/>
          <w:lang w:eastAsia="cs-CZ"/>
        </w:rPr>
        <w:t xml:space="preserve">, odbor rozvoje, investic a majetku </w:t>
      </w:r>
    </w:p>
    <w:p w:rsidR="004321AB" w:rsidRDefault="004321AB" w:rsidP="004321AB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</w:pPr>
      <w:r w:rsidRPr="00B209A1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 xml:space="preserve">do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1</w:t>
      </w:r>
      <w:r w:rsidR="003E3AB0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5</w:t>
      </w:r>
      <w:r w:rsidRPr="00B209A1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.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3</w:t>
      </w:r>
      <w:r w:rsidRPr="00B209A1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. 20</w:t>
      </w:r>
      <w:r w:rsidR="00AD3622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  <w:t>20</w:t>
      </w:r>
    </w:p>
    <w:p w:rsidR="004321AB" w:rsidRPr="004321AB" w:rsidRDefault="003E3AB0" w:rsidP="004321AB">
      <w:pPr>
        <w:pStyle w:val="Odstavecseseznamem"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cs-CZ"/>
        </w:rPr>
      </w:pPr>
      <w:r w:rsidRPr="003E3AB0">
        <w:rPr>
          <w:rFonts w:ascii="Times New Roman" w:eastAsia="Times New Roman" w:hAnsi="Times New Roman" w:cs="Times New Roman"/>
          <w:b/>
          <w:color w:val="C00000"/>
          <w:lang w:eastAsia="cs-CZ"/>
        </w:rPr>
        <w:t>(předpoklad)</w:t>
      </w:r>
    </w:p>
    <w:p w:rsidR="00C6110E" w:rsidRPr="006B4EC3" w:rsidRDefault="00C6110E" w:rsidP="00C6110E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AD3622" w:rsidRDefault="00C6110E" w:rsidP="00333C81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2B3D7A">
        <w:rPr>
          <w:rFonts w:ascii="Times New Roman" w:eastAsia="Times New Roman" w:hAnsi="Times New Roman" w:cs="Times New Roman"/>
          <w:b/>
          <w:lang w:eastAsia="cs-CZ"/>
        </w:rPr>
        <w:tab/>
      </w:r>
    </w:p>
    <w:p w:rsidR="00AD3622" w:rsidRDefault="00AD3622" w:rsidP="00333C81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8631AC" w:rsidRDefault="008631AC" w:rsidP="00333C81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8631AC" w:rsidRDefault="008631AC" w:rsidP="00333C81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8631AC" w:rsidRDefault="008631AC" w:rsidP="00333C81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8631AC" w:rsidRDefault="008631AC" w:rsidP="00333C81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333C81" w:rsidRDefault="00C6110E" w:rsidP="00333C81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caps/>
          <w:color w:val="C00000"/>
          <w:lang w:eastAsia="cs-CZ"/>
        </w:rPr>
        <w:lastRenderedPageBreak/>
        <w:t>Povinné přílohy souhrnného přehledu</w:t>
      </w:r>
      <w:r w:rsidRPr="006B4EC3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</w:t>
      </w:r>
      <w:r w:rsidRPr="005934A2">
        <w:rPr>
          <w:rFonts w:ascii="Times New Roman" w:eastAsia="Times New Roman" w:hAnsi="Times New Roman" w:cs="Times New Roman"/>
          <w:lang w:eastAsia="cs-CZ"/>
        </w:rPr>
        <w:t xml:space="preserve">jsou </w:t>
      </w:r>
      <w:r w:rsidRPr="00333C81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všechny</w:t>
      </w:r>
      <w:r w:rsidRPr="006B4EC3">
        <w:rPr>
          <w:rFonts w:ascii="Times New Roman" w:eastAsia="Times New Roman" w:hAnsi="Times New Roman" w:cs="Times New Roman"/>
          <w:u w:val="single"/>
          <w:lang w:eastAsia="cs-CZ"/>
        </w:rPr>
        <w:t xml:space="preserve"> následující doklady</w:t>
      </w:r>
      <w:r w:rsidRPr="005934A2">
        <w:rPr>
          <w:rFonts w:ascii="Times New Roman" w:eastAsia="Times New Roman" w:hAnsi="Times New Roman" w:cs="Times New Roman"/>
          <w:lang w:eastAsia="cs-CZ"/>
        </w:rPr>
        <w:t>:</w:t>
      </w:r>
    </w:p>
    <w:p w:rsidR="00333C81" w:rsidRPr="00333C81" w:rsidRDefault="00333C81" w:rsidP="00333C8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333C81" w:rsidRPr="00333C81" w:rsidRDefault="00333C81" w:rsidP="00333C8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závazné stanovisko</w:t>
      </w: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orgánu státní památkové péče;</w:t>
      </w: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doklad o vlastnictví</w:t>
      </w: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výpis z katastru nemovitostí nebo jeho ověřená kopie, která není starší než 6 měsíců;</w:t>
      </w: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snímek katastrální mapy</w:t>
      </w:r>
      <w:r w:rsidRPr="00333C81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 xml:space="preserve"> se zákresem kulturní památky</w:t>
      </w: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stavby, sochy apod., který </w:t>
      </w:r>
      <w:r w:rsidRPr="00333C81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musí být vydán katastrálním úřadem;</w:t>
      </w: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>plná moc k zast</w:t>
      </w:r>
      <w:r w:rsidR="00AD3622">
        <w:rPr>
          <w:rFonts w:ascii="Times New Roman" w:eastAsia="Times New Roman" w:hAnsi="Times New Roman" w:cs="Times New Roman"/>
          <w:sz w:val="24"/>
          <w:szCs w:val="24"/>
          <w:lang w:eastAsia="cs-CZ"/>
        </w:rPr>
        <w:t>oupení vlastníka památky, jedná-</w:t>
      </w: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>li vlastník v zastoupení;</w:t>
      </w: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příslušné povolení stavebního úřadu (stavební povolení, souhlas ke stavebnímu záměru – „ohlášení“)</w:t>
      </w: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podepsaná smlouva o dílo</w:t>
      </w:r>
      <w:r w:rsidRPr="00333C81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 xml:space="preserve"> </w:t>
      </w: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>na práce, které mají být realizovány v příslušném roce,</w:t>
      </w: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položkový rozpočet</w:t>
      </w:r>
      <w:r w:rsidRPr="00333C81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 xml:space="preserve"> </w:t>
      </w: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soupis prací zpracovaný odbornou, realizační firmou, </w:t>
      </w:r>
      <w:r w:rsidRPr="00333C8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podepsaný, </w:t>
      </w:r>
      <w:r w:rsidRPr="00333C81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  <w:t>orazítkovaný</w:t>
      </w:r>
      <w:r w:rsidRPr="00333C8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,</w:t>
      </w: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práce dle smlouvy o dílo pro daný rok;</w:t>
      </w: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doklady o provedeném výběrovém řízení</w:t>
      </w: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>, jedná-li se o veřejnou zakázku;</w:t>
      </w: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>povolení k restaurování – kopie licence v případě, že se jedná o restaurování;</w:t>
      </w: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kopie smlouvy o zřízení běžného účtu</w:t>
      </w: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C6110E" w:rsidRPr="00333C81" w:rsidRDefault="00C6110E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fotodokumentace </w:t>
      </w:r>
      <w:r w:rsidR="00333C81"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>stávajícího stavu památky,</w:t>
      </w:r>
    </w:p>
    <w:p w:rsidR="00333C81" w:rsidRPr="00333C81" w:rsidRDefault="00333C81" w:rsidP="00333C81">
      <w:pPr>
        <w:pStyle w:val="Odstavecseseznamem"/>
        <w:numPr>
          <w:ilvl w:val="0"/>
          <w:numId w:val="1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3C81">
        <w:rPr>
          <w:rFonts w:ascii="Times New Roman" w:eastAsia="Times New Roman" w:hAnsi="Times New Roman" w:cs="Times New Roman"/>
          <w:sz w:val="24"/>
          <w:szCs w:val="24"/>
          <w:lang w:eastAsia="cs-CZ"/>
        </w:rPr>
        <w:t>kopie usnesení zastupitelstva města (dodá MěÚ Jilemnice)</w:t>
      </w:r>
    </w:p>
    <w:p w:rsidR="00333C81" w:rsidRPr="00333C81" w:rsidRDefault="00333C81" w:rsidP="00333C8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1065"/>
        </w:tabs>
        <w:spacing w:after="0" w:line="220" w:lineRule="atLeast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</w:p>
    <w:p w:rsidR="00B1093E" w:rsidRDefault="00B1093E" w:rsidP="00C6110E">
      <w:pPr>
        <w:spacing w:after="0" w:line="220" w:lineRule="atLeast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C6110E" w:rsidRPr="00E80DFD" w:rsidRDefault="00C6110E" w:rsidP="00C6110E">
      <w:pPr>
        <w:spacing w:after="0" w:line="220" w:lineRule="atLeast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E80DFD">
        <w:rPr>
          <w:rFonts w:ascii="Times New Roman" w:eastAsia="Times New Roman" w:hAnsi="Times New Roman" w:cs="Times New Roman"/>
          <w:u w:val="single"/>
          <w:lang w:eastAsia="cs-CZ"/>
        </w:rPr>
        <w:t>Souhrnný přehled je podáván na ministerstvo kultury prostřednictvím MěÚ Jilemnice</w:t>
      </w:r>
      <w:r w:rsidR="00C3147D">
        <w:rPr>
          <w:rFonts w:ascii="Times New Roman" w:eastAsia="Times New Roman" w:hAnsi="Times New Roman" w:cs="Times New Roman"/>
          <w:lang w:eastAsia="cs-CZ"/>
        </w:rPr>
        <w:t>, tzn.</w:t>
      </w:r>
      <w:r w:rsidR="00211DB9">
        <w:rPr>
          <w:rFonts w:ascii="Times New Roman" w:eastAsia="Times New Roman" w:hAnsi="Times New Roman" w:cs="Times New Roman"/>
          <w:lang w:eastAsia="cs-CZ"/>
        </w:rPr>
        <w:t>,</w:t>
      </w:r>
      <w:r w:rsidR="00C3147D">
        <w:rPr>
          <w:rFonts w:ascii="Times New Roman" w:eastAsia="Times New Roman" w:hAnsi="Times New Roman" w:cs="Times New Roman"/>
          <w:lang w:eastAsia="cs-CZ"/>
        </w:rPr>
        <w:t xml:space="preserve"> vlastníci kulturních památek doručují souhrnný přehled ve stanoveném termínu MěÚ </w:t>
      </w:r>
      <w:r w:rsidR="00B7521E">
        <w:rPr>
          <w:rFonts w:ascii="Times New Roman" w:eastAsia="Times New Roman" w:hAnsi="Times New Roman" w:cs="Times New Roman"/>
          <w:lang w:eastAsia="cs-CZ"/>
        </w:rPr>
        <w:t>Jilemnice</w:t>
      </w:r>
      <w:r w:rsidR="00C3147D">
        <w:rPr>
          <w:rFonts w:ascii="Times New Roman" w:eastAsia="Times New Roman" w:hAnsi="Times New Roman" w:cs="Times New Roman"/>
          <w:lang w:eastAsia="cs-CZ"/>
        </w:rPr>
        <w:t>.</w:t>
      </w:r>
    </w:p>
    <w:p w:rsidR="00C6110E" w:rsidRPr="008631AC" w:rsidRDefault="00C6110E" w:rsidP="00C6110E">
      <w:pPr>
        <w:spacing w:after="0" w:line="22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C6110E" w:rsidRPr="00211DB9" w:rsidRDefault="00C6110E" w:rsidP="00B1093E">
      <w:pPr>
        <w:pStyle w:val="Odstavecseseznamem"/>
        <w:numPr>
          <w:ilvl w:val="0"/>
          <w:numId w:val="4"/>
        </w:numPr>
        <w:tabs>
          <w:tab w:val="num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 w:rsidRPr="00211DB9">
        <w:rPr>
          <w:rFonts w:ascii="Times New Roman" w:eastAsia="Times New Roman" w:hAnsi="Times New Roman" w:cs="Times New Roman"/>
          <w:b/>
          <w:color w:val="25289B"/>
          <w:lang w:eastAsia="cs-CZ"/>
        </w:rPr>
        <w:t>Realizace opravy kulturní památky – v průběhu roku 20</w:t>
      </w:r>
      <w:r w:rsidR="008631AC">
        <w:rPr>
          <w:rFonts w:ascii="Times New Roman" w:eastAsia="Times New Roman" w:hAnsi="Times New Roman" w:cs="Times New Roman"/>
          <w:b/>
          <w:color w:val="25289B"/>
          <w:lang w:eastAsia="cs-CZ"/>
        </w:rPr>
        <w:t>20</w:t>
      </w:r>
      <w:r w:rsidRPr="00211DB9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 (ukončení obvykle </w:t>
      </w:r>
      <w:r w:rsidRPr="00972BEE">
        <w:rPr>
          <w:rFonts w:ascii="Times New Roman" w:eastAsia="Times New Roman" w:hAnsi="Times New Roman" w:cs="Times New Roman"/>
          <w:b/>
          <w:color w:val="C00000"/>
          <w:lang w:eastAsia="cs-CZ"/>
        </w:rPr>
        <w:t>do</w:t>
      </w:r>
      <w:r w:rsidRPr="00211DB9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 </w:t>
      </w:r>
      <w:r w:rsidRPr="00211DB9">
        <w:rPr>
          <w:rFonts w:ascii="Times New Roman" w:eastAsia="Times New Roman" w:hAnsi="Times New Roman" w:cs="Times New Roman"/>
          <w:b/>
          <w:color w:val="C00000"/>
          <w:lang w:eastAsia="cs-CZ"/>
        </w:rPr>
        <w:t>3</w:t>
      </w:r>
      <w:r w:rsidR="00211DB9" w:rsidRPr="00211DB9">
        <w:rPr>
          <w:rFonts w:ascii="Times New Roman" w:eastAsia="Times New Roman" w:hAnsi="Times New Roman" w:cs="Times New Roman"/>
          <w:b/>
          <w:color w:val="C00000"/>
          <w:lang w:eastAsia="cs-CZ"/>
        </w:rPr>
        <w:t>0.</w:t>
      </w:r>
      <w:r w:rsidR="008631AC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</w:t>
      </w:r>
      <w:r w:rsidR="00211DB9" w:rsidRPr="00211DB9">
        <w:rPr>
          <w:rFonts w:ascii="Times New Roman" w:eastAsia="Times New Roman" w:hAnsi="Times New Roman" w:cs="Times New Roman"/>
          <w:b/>
          <w:color w:val="C00000"/>
          <w:lang w:eastAsia="cs-CZ"/>
        </w:rPr>
        <w:t>9</w:t>
      </w:r>
      <w:r w:rsidRPr="00211DB9">
        <w:rPr>
          <w:rFonts w:ascii="Times New Roman" w:eastAsia="Times New Roman" w:hAnsi="Times New Roman" w:cs="Times New Roman"/>
          <w:b/>
          <w:color w:val="C00000"/>
          <w:lang w:eastAsia="cs-CZ"/>
        </w:rPr>
        <w:t>.)</w:t>
      </w:r>
    </w:p>
    <w:p w:rsidR="00C6110E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Realizace vlastní opravy kulturní památky není závislá na rozhodnutí o přidělení a vyplacení dotace. Obvykle opravy probíhají průběžně, se započetím prací vlastníci nečekají na rozhodnutí ministerstva kultury o poskytnutí dotace a uzavření veřejnoprávní smlouvy o poskytnutí dotace mezi žadatelem a městem Jilemnice. </w:t>
      </w:r>
      <w:r w:rsidR="00211DB9">
        <w:rPr>
          <w:rFonts w:ascii="Times New Roman" w:eastAsia="Times New Roman" w:hAnsi="Times New Roman" w:cs="Times New Roman"/>
          <w:lang w:eastAsia="cs-CZ"/>
        </w:rPr>
        <w:t>Ve veřejnoprávní smlouvě o poskytnutí dotace je obvykle sjednává</w:t>
      </w:r>
      <w:r w:rsidR="003E3AB0">
        <w:rPr>
          <w:rFonts w:ascii="Times New Roman" w:eastAsia="Times New Roman" w:hAnsi="Times New Roman" w:cs="Times New Roman"/>
          <w:lang w:eastAsia="cs-CZ"/>
        </w:rPr>
        <w:t xml:space="preserve">n </w:t>
      </w:r>
      <w:r w:rsidR="00211DB9">
        <w:rPr>
          <w:rFonts w:ascii="Times New Roman" w:eastAsia="Times New Roman" w:hAnsi="Times New Roman" w:cs="Times New Roman"/>
          <w:lang w:eastAsia="cs-CZ"/>
        </w:rPr>
        <w:t xml:space="preserve">termín dokončení prací k 30. 9. daného roku a předložení vyúčtování do 31. 10. </w:t>
      </w:r>
    </w:p>
    <w:p w:rsidR="00B1093E" w:rsidRPr="008631AC" w:rsidRDefault="00B1093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C6110E" w:rsidRPr="00211DB9" w:rsidRDefault="00211DB9" w:rsidP="00B1093E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  <w:r w:rsidRPr="00211DB9">
        <w:rPr>
          <w:rFonts w:ascii="Times New Roman" w:eastAsia="Times New Roman" w:hAnsi="Times New Roman" w:cs="Times New Roman"/>
          <w:b/>
          <w:color w:val="25289B"/>
          <w:lang w:eastAsia="cs-CZ"/>
        </w:rPr>
        <w:t>Rozhodnutí o poskytnutí dotace, uzavření veřejnoprávních smluv o poskytnutí dotace</w:t>
      </w:r>
    </w:p>
    <w:p w:rsidR="00C6110E" w:rsidRPr="00B1093E" w:rsidRDefault="00C6110E" w:rsidP="00C6110E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O poskytnutí dotace, celkového objemu finančních prostředků pro památkovou zónu jako celek, </w:t>
      </w:r>
      <w:r w:rsidRPr="00B1093E">
        <w:rPr>
          <w:rFonts w:ascii="Times New Roman" w:eastAsia="Times New Roman" w:hAnsi="Times New Roman" w:cs="Times New Roman"/>
          <w:b/>
          <w:u w:val="single"/>
          <w:lang w:eastAsia="cs-CZ"/>
        </w:rPr>
        <w:t>rozhoduje ministerstvo kultury</w:t>
      </w:r>
      <w:r>
        <w:rPr>
          <w:rFonts w:ascii="Times New Roman" w:eastAsia="Times New Roman" w:hAnsi="Times New Roman" w:cs="Times New Roman"/>
          <w:lang w:eastAsia="cs-CZ"/>
        </w:rPr>
        <w:t xml:space="preserve">, obvykle </w:t>
      </w:r>
      <w:r w:rsidRPr="006B4EC3">
        <w:rPr>
          <w:rFonts w:ascii="Times New Roman" w:eastAsia="Times New Roman" w:hAnsi="Times New Roman" w:cs="Times New Roman"/>
          <w:u w:val="single"/>
          <w:lang w:eastAsia="cs-CZ"/>
        </w:rPr>
        <w:t>v dubnu až červnu</w:t>
      </w:r>
      <w:r>
        <w:rPr>
          <w:rFonts w:ascii="Times New Roman" w:eastAsia="Times New Roman" w:hAnsi="Times New Roman" w:cs="Times New Roman"/>
          <w:lang w:eastAsia="cs-CZ"/>
        </w:rPr>
        <w:t xml:space="preserve">, výjimečně může být rozhodnuto i později. Dotace je poskytována jako celek městu se závazným rozpisem dotace mezi jednotlivé kulturní památky (vlastníky). Po té, co město Jilemnice obdrží rozhodnutí o poskytnutí dotace, jsou připraveny </w:t>
      </w:r>
      <w:r w:rsidRPr="00B1093E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veřejnoprávní smlouvy o poskytnutí dotace uzavřené mezi městem a konkrétním vlastníkem </w:t>
      </w:r>
      <w:r w:rsidRPr="00E35211">
        <w:rPr>
          <w:rFonts w:ascii="Times New Roman" w:eastAsia="Times New Roman" w:hAnsi="Times New Roman" w:cs="Times New Roman"/>
          <w:lang w:eastAsia="cs-CZ"/>
        </w:rPr>
        <w:t>v rozsahu prací</w:t>
      </w:r>
      <w:r w:rsidR="00E35211" w:rsidRPr="00E35211">
        <w:rPr>
          <w:rFonts w:ascii="Times New Roman" w:eastAsia="Times New Roman" w:hAnsi="Times New Roman" w:cs="Times New Roman"/>
          <w:lang w:eastAsia="cs-CZ"/>
        </w:rPr>
        <w:t xml:space="preserve"> dle předložené smlouvy o dílo</w:t>
      </w:r>
      <w:r w:rsidR="00B1093E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  <w:r w:rsidR="00B1093E">
        <w:rPr>
          <w:rFonts w:ascii="Times New Roman" w:eastAsia="Times New Roman" w:hAnsi="Times New Roman" w:cs="Times New Roman"/>
          <w:lang w:eastAsia="cs-CZ"/>
        </w:rPr>
        <w:t>(v dubnu až červenci</w:t>
      </w:r>
      <w:r w:rsidR="00154E3D">
        <w:rPr>
          <w:rFonts w:ascii="Times New Roman" w:eastAsia="Times New Roman" w:hAnsi="Times New Roman" w:cs="Times New Roman"/>
          <w:lang w:eastAsia="cs-CZ"/>
        </w:rPr>
        <w:t>)</w:t>
      </w:r>
      <w:r w:rsidRPr="00B1093E">
        <w:rPr>
          <w:rFonts w:ascii="Times New Roman" w:eastAsia="Times New Roman" w:hAnsi="Times New Roman" w:cs="Times New Roman"/>
          <w:lang w:eastAsia="cs-CZ"/>
        </w:rPr>
        <w:t>.</w:t>
      </w:r>
      <w:r w:rsidRPr="00B1093E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972BEE">
        <w:rPr>
          <w:rFonts w:ascii="Times New Roman" w:eastAsia="Times New Roman" w:hAnsi="Times New Roman" w:cs="Times New Roman"/>
          <w:b/>
          <w:lang w:eastAsia="cs-CZ"/>
        </w:rPr>
        <w:t>Tyto smlouvy znovu schvaluje zastupitelstvo města.</w:t>
      </w:r>
    </w:p>
    <w:p w:rsidR="00C6110E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Na dodržení výše uvedených termínů a doložení všech dokladů závisí bezproblémová administrace akcí obnovy. Pokud </w:t>
      </w:r>
      <w:r w:rsidR="003E3AB0">
        <w:rPr>
          <w:rFonts w:ascii="Times New Roman" w:eastAsia="Times New Roman" w:hAnsi="Times New Roman" w:cs="Times New Roman"/>
          <w:lang w:eastAsia="cs-CZ"/>
        </w:rPr>
        <w:t xml:space="preserve">byť </w:t>
      </w:r>
      <w:r>
        <w:rPr>
          <w:rFonts w:ascii="Times New Roman" w:eastAsia="Times New Roman" w:hAnsi="Times New Roman" w:cs="Times New Roman"/>
          <w:lang w:eastAsia="cs-CZ"/>
        </w:rPr>
        <w:t xml:space="preserve">jeden ze žadatelů nedoplní podklady včas, ministerstvo kultury příslušnou kvótu pro památkovou zónu neuvolní a nevydá rozhodnutí o poskytnutí dotace. </w:t>
      </w:r>
    </w:p>
    <w:p w:rsidR="00C6110E" w:rsidRPr="008631AC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C6110E" w:rsidRPr="00972BEE" w:rsidRDefault="00C6110E" w:rsidP="00B1093E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  <w:r w:rsidRPr="00972BEE">
        <w:rPr>
          <w:rFonts w:ascii="Times New Roman" w:eastAsia="Times New Roman" w:hAnsi="Times New Roman" w:cs="Times New Roman"/>
          <w:b/>
          <w:color w:val="25289B"/>
          <w:lang w:eastAsia="cs-CZ"/>
        </w:rPr>
        <w:t>Změny v průběhu prací</w:t>
      </w:r>
    </w:p>
    <w:p w:rsidR="00C6110E" w:rsidRDefault="00C6110E" w:rsidP="00C6110E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262F4E">
        <w:rPr>
          <w:rFonts w:ascii="Times New Roman" w:eastAsia="Times New Roman" w:hAnsi="Times New Roman" w:cs="Times New Roman"/>
          <w:b/>
          <w:color w:val="C00000"/>
          <w:lang w:eastAsia="cs-CZ"/>
        </w:rPr>
        <w:t>Změny v průběhu realizace</w:t>
      </w:r>
      <w:r w:rsidRPr="00262F4E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opravy kulturní památky, zejména </w:t>
      </w:r>
      <w:r w:rsidRPr="00262F4E">
        <w:rPr>
          <w:rFonts w:ascii="Times New Roman" w:eastAsia="Times New Roman" w:hAnsi="Times New Roman" w:cs="Times New Roman"/>
          <w:b/>
          <w:color w:val="C00000"/>
          <w:lang w:eastAsia="cs-CZ"/>
        </w:rPr>
        <w:t>v rozsahu prací, technologickém postupu, změně materiál</w:t>
      </w:r>
      <w:r>
        <w:rPr>
          <w:rFonts w:ascii="Times New Roman" w:eastAsia="Times New Roman" w:hAnsi="Times New Roman" w:cs="Times New Roman"/>
          <w:b/>
          <w:color w:val="C00000"/>
          <w:lang w:eastAsia="cs-CZ"/>
        </w:rPr>
        <w:t>ů</w:t>
      </w:r>
      <w:r w:rsidRPr="00262F4E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atd. </w:t>
      </w:r>
      <w:r w:rsidRPr="00262F4E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musí být předem projednány</w:t>
      </w:r>
      <w:r w:rsidR="00972BEE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 xml:space="preserve"> s poskytovatelem dotace, kterým je město Jilemnice, případné změny musí být konzultovány a odsouhlaseny také Ministerstvem kultury ČR!</w:t>
      </w:r>
      <w:r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Zároveň je nezbytné vyžádat si ke změně prací </w:t>
      </w:r>
      <w:r w:rsidRPr="00262F4E">
        <w:rPr>
          <w:rFonts w:ascii="Times New Roman" w:eastAsia="Times New Roman" w:hAnsi="Times New Roman" w:cs="Times New Roman"/>
          <w:b/>
          <w:color w:val="000000" w:themeColor="text1"/>
          <w:lang w:eastAsia="cs-CZ"/>
        </w:rPr>
        <w:t>závazné stanovisko orgánů státní památkové péče, oznámit a projednat změny s ministerstvem kultury a doplnit další potřebné doklady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, zejména dodatek ke smlouvě o dílo, upravený položkový rozpočet prací atd.</w:t>
      </w:r>
    </w:p>
    <w:p w:rsidR="003E3AB0" w:rsidRPr="00262F4E" w:rsidRDefault="003E3AB0" w:rsidP="00C6110E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E21D22" w:rsidRPr="00310226" w:rsidRDefault="00E21D22" w:rsidP="00E21D22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  <w:r w:rsidRPr="00310226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Vyúčtování dotace – po realizaci akce, nejpozději v </w:t>
      </w:r>
      <w:r w:rsidR="00310226">
        <w:rPr>
          <w:rFonts w:ascii="Times New Roman" w:eastAsia="Times New Roman" w:hAnsi="Times New Roman" w:cs="Times New Roman"/>
          <w:b/>
          <w:color w:val="25289B"/>
          <w:lang w:eastAsia="cs-CZ"/>
        </w:rPr>
        <w:t>říjnu</w:t>
      </w:r>
      <w:r w:rsidRPr="00310226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 201</w:t>
      </w:r>
      <w:r w:rsidR="003E3AB0">
        <w:rPr>
          <w:rFonts w:ascii="Times New Roman" w:eastAsia="Times New Roman" w:hAnsi="Times New Roman" w:cs="Times New Roman"/>
          <w:b/>
          <w:color w:val="25289B"/>
          <w:lang w:eastAsia="cs-CZ"/>
        </w:rPr>
        <w:t>9</w:t>
      </w:r>
    </w:p>
    <w:p w:rsidR="00E21D22" w:rsidRPr="00C30FDD" w:rsidRDefault="00E21D22" w:rsidP="00E21D22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Vyúčtování dotace se provádí po ukončení prací na opravě (obnově) kulturní památky. Po předložení všech požadovaných dokladů je </w:t>
      </w:r>
      <w:r w:rsidRPr="00AA56B5">
        <w:rPr>
          <w:rFonts w:ascii="Times New Roman" w:eastAsia="Times New Roman" w:hAnsi="Times New Roman" w:cs="Times New Roman"/>
          <w:b/>
          <w:lang w:eastAsia="cs-CZ"/>
        </w:rPr>
        <w:t>dotace poukázána na účet vlastníka kulturní památky</w:t>
      </w:r>
      <w:r>
        <w:rPr>
          <w:rFonts w:ascii="Times New Roman" w:eastAsia="Times New Roman" w:hAnsi="Times New Roman" w:cs="Times New Roman"/>
          <w:lang w:eastAsia="cs-CZ"/>
        </w:rPr>
        <w:t xml:space="preserve">. </w:t>
      </w:r>
      <w:r w:rsidRPr="00C30FDD">
        <w:rPr>
          <w:rFonts w:ascii="Times New Roman" w:eastAsia="Times New Roman" w:hAnsi="Times New Roman" w:cs="Times New Roman"/>
          <w:u w:val="single"/>
          <w:lang w:eastAsia="cs-CZ"/>
        </w:rPr>
        <w:t>Vyúčtování musí obsahovat:</w:t>
      </w:r>
      <w:r w:rsidRPr="00C30FDD">
        <w:rPr>
          <w:sz w:val="24"/>
          <w:szCs w:val="24"/>
          <w:u w:val="single"/>
        </w:rPr>
        <w:t xml:space="preserve"> </w:t>
      </w:r>
    </w:p>
    <w:p w:rsidR="00E21D22" w:rsidRPr="0040587E" w:rsidRDefault="00E21D22" w:rsidP="008631AC">
      <w:pPr>
        <w:pStyle w:val="Odstavecseseznamem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cs-CZ"/>
        </w:rPr>
      </w:pPr>
      <w:r w:rsidRPr="0040587E">
        <w:rPr>
          <w:rFonts w:ascii="Times New Roman" w:hAnsi="Times New Roman" w:cs="Times New Roman"/>
        </w:rPr>
        <w:lastRenderedPageBreak/>
        <w:t xml:space="preserve">celkový přehled všech skutečně vynaložených nákladů na realizaci obnovy </w:t>
      </w:r>
      <w:r w:rsidR="008631AC">
        <w:rPr>
          <w:rFonts w:ascii="Times New Roman" w:hAnsi="Times New Roman" w:cs="Times New Roman"/>
        </w:rPr>
        <w:t>KP</w:t>
      </w:r>
      <w:r w:rsidRPr="0040587E">
        <w:rPr>
          <w:rFonts w:ascii="Times New Roman" w:hAnsi="Times New Roman" w:cs="Times New Roman"/>
        </w:rPr>
        <w:t xml:space="preserve"> za příslušný rok</w:t>
      </w:r>
      <w:r>
        <w:rPr>
          <w:rFonts w:ascii="Times New Roman" w:hAnsi="Times New Roman" w:cs="Times New Roman"/>
        </w:rPr>
        <w:t>,</w:t>
      </w:r>
    </w:p>
    <w:p w:rsidR="00E21D22" w:rsidRPr="0040587E" w:rsidRDefault="00E21D22" w:rsidP="008631AC">
      <w:pPr>
        <w:pStyle w:val="Odstavecseseznamem"/>
        <w:numPr>
          <w:ilvl w:val="0"/>
          <w:numId w:val="6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cs-CZ"/>
        </w:rPr>
      </w:pPr>
      <w:r w:rsidRPr="00E35211">
        <w:rPr>
          <w:rFonts w:ascii="Times New Roman" w:eastAsia="Times New Roman" w:hAnsi="Times New Roman" w:cs="Times New Roman"/>
          <w:b/>
          <w:color w:val="C00000"/>
          <w:lang w:eastAsia="cs-CZ"/>
        </w:rPr>
        <w:t>kopie faktur</w:t>
      </w:r>
      <w:r w:rsidRPr="00E35211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 w:rsidRPr="00E35211">
        <w:rPr>
          <w:rFonts w:ascii="Times New Roman" w:eastAsia="Times New Roman" w:hAnsi="Times New Roman" w:cs="Times New Roman"/>
          <w:b/>
          <w:color w:val="C00000"/>
          <w:lang w:eastAsia="cs-CZ"/>
        </w:rPr>
        <w:t>včetně soupisu provedených prací</w:t>
      </w:r>
      <w:r w:rsidRPr="00E35211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(položkový rozpočet s rekapitulací a krycím listem podepsaný realizační firmou),</w:t>
      </w:r>
    </w:p>
    <w:p w:rsidR="00E21D22" w:rsidRPr="0040587E" w:rsidRDefault="00E21D22" w:rsidP="008631AC">
      <w:pPr>
        <w:pStyle w:val="Odstavecseseznamem"/>
        <w:numPr>
          <w:ilvl w:val="0"/>
          <w:numId w:val="6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cs-CZ"/>
        </w:rPr>
      </w:pPr>
      <w:r w:rsidRPr="00E35211">
        <w:rPr>
          <w:rFonts w:ascii="Times New Roman" w:eastAsia="Times New Roman" w:hAnsi="Times New Roman" w:cs="Times New Roman"/>
          <w:b/>
          <w:lang w:eastAsia="cs-CZ"/>
        </w:rPr>
        <w:t>doklady o proplacení</w:t>
      </w:r>
      <w:r w:rsidR="00E35211">
        <w:rPr>
          <w:rFonts w:ascii="Times New Roman" w:eastAsia="Times New Roman" w:hAnsi="Times New Roman" w:cs="Times New Roman"/>
          <w:b/>
          <w:lang w:eastAsia="cs-CZ"/>
        </w:rPr>
        <w:t xml:space="preserve"> faktur</w:t>
      </w:r>
      <w:r w:rsidRPr="0040587E">
        <w:rPr>
          <w:rFonts w:ascii="Times New Roman" w:eastAsia="Times New Roman" w:hAnsi="Times New Roman" w:cs="Times New Roman"/>
          <w:lang w:eastAsia="cs-CZ"/>
        </w:rPr>
        <w:t xml:space="preserve">, tj. </w:t>
      </w:r>
      <w:r w:rsidRPr="00E35211">
        <w:rPr>
          <w:rFonts w:ascii="Times New Roman" w:eastAsia="Times New Roman" w:hAnsi="Times New Roman" w:cs="Times New Roman"/>
          <w:b/>
          <w:color w:val="C00000"/>
          <w:lang w:eastAsia="cs-CZ"/>
        </w:rPr>
        <w:t>kopie výpisů z bankovního účtu</w:t>
      </w:r>
      <w:r>
        <w:rPr>
          <w:rFonts w:ascii="Times New Roman" w:eastAsia="Times New Roman" w:hAnsi="Times New Roman" w:cs="Times New Roman"/>
          <w:b/>
          <w:lang w:eastAsia="cs-CZ"/>
        </w:rPr>
        <w:t>,</w:t>
      </w:r>
    </w:p>
    <w:p w:rsidR="00E21D22" w:rsidRDefault="00E21D22" w:rsidP="008631AC">
      <w:pPr>
        <w:pStyle w:val="Odstavecseseznamem"/>
        <w:numPr>
          <w:ilvl w:val="0"/>
          <w:numId w:val="6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cs-CZ"/>
        </w:rPr>
      </w:pPr>
      <w:r w:rsidRPr="0040587E">
        <w:rPr>
          <w:rFonts w:ascii="Times New Roman" w:eastAsia="Times New Roman" w:hAnsi="Times New Roman" w:cs="Times New Roman"/>
          <w:lang w:eastAsia="cs-CZ"/>
        </w:rPr>
        <w:t>fotodokumentaci</w:t>
      </w:r>
      <w:r w:rsidR="008631AC">
        <w:rPr>
          <w:rFonts w:ascii="Times New Roman" w:eastAsia="Times New Roman" w:hAnsi="Times New Roman" w:cs="Times New Roman"/>
          <w:lang w:eastAsia="cs-CZ"/>
        </w:rPr>
        <w:t>,</w:t>
      </w:r>
    </w:p>
    <w:p w:rsidR="00E35211" w:rsidRPr="0040587E" w:rsidRDefault="008631AC" w:rsidP="008631AC">
      <w:pPr>
        <w:pStyle w:val="Odstavecseseznamem"/>
        <w:numPr>
          <w:ilvl w:val="0"/>
          <w:numId w:val="6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r</w:t>
      </w:r>
      <w:r w:rsidR="00E35211">
        <w:rPr>
          <w:rFonts w:ascii="Times New Roman" w:eastAsia="Times New Roman" w:hAnsi="Times New Roman" w:cs="Times New Roman"/>
          <w:lang w:eastAsia="cs-CZ"/>
        </w:rPr>
        <w:t>estaurátorskou zprávu v případě restaurování.</w:t>
      </w:r>
    </w:p>
    <w:p w:rsidR="00C6110E" w:rsidRPr="00262F4E" w:rsidRDefault="00C6110E" w:rsidP="00C6110E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</w:p>
    <w:p w:rsidR="00C6110E" w:rsidRPr="007729F1" w:rsidRDefault="00C6110E" w:rsidP="00B1093E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5289B"/>
          <w:lang w:eastAsia="cs-CZ"/>
        </w:rPr>
      </w:pPr>
      <w:r w:rsidRPr="007729F1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Vyplacení dotace vlastníku kulturní památky </w:t>
      </w:r>
    </w:p>
    <w:p w:rsidR="00C6110E" w:rsidRPr="00E21D22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Vlastníkům kulturních památek </w:t>
      </w:r>
      <w:r w:rsidRPr="00A719AB">
        <w:rPr>
          <w:rFonts w:ascii="Times New Roman" w:eastAsia="Times New Roman" w:hAnsi="Times New Roman" w:cs="Times New Roman"/>
          <w:b/>
          <w:lang w:eastAsia="cs-CZ"/>
        </w:rPr>
        <w:t>vyplatí dotaci město Jilemnice</w:t>
      </w:r>
      <w:r>
        <w:rPr>
          <w:rFonts w:ascii="Times New Roman" w:eastAsia="Times New Roman" w:hAnsi="Times New Roman" w:cs="Times New Roman"/>
          <w:lang w:eastAsia="cs-CZ"/>
        </w:rPr>
        <w:t xml:space="preserve"> na podkladě veřejnoprávních smluv a to </w:t>
      </w:r>
      <w:r w:rsidRPr="00E21D22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po realizaci oprav památky, po proplacení provedených prací a po předložení vyúčtování.</w:t>
      </w:r>
      <w:r w:rsidRPr="00E21D22">
        <w:rPr>
          <w:rFonts w:ascii="Times New Roman" w:eastAsia="Times New Roman" w:hAnsi="Times New Roman" w:cs="Times New Roman"/>
          <w:u w:val="single"/>
          <w:lang w:eastAsia="cs-CZ"/>
        </w:rPr>
        <w:t xml:space="preserve"> </w:t>
      </w:r>
    </w:p>
    <w:p w:rsidR="00C6110E" w:rsidRPr="00E2572B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Veškeré </w:t>
      </w:r>
      <w:r w:rsidRPr="00AA56B5">
        <w:rPr>
          <w:rFonts w:ascii="Times New Roman" w:eastAsia="Times New Roman" w:hAnsi="Times New Roman" w:cs="Times New Roman"/>
          <w:b/>
          <w:color w:val="C00000"/>
          <w:lang w:eastAsia="cs-CZ"/>
        </w:rPr>
        <w:t>platby za provedené práce</w:t>
      </w:r>
      <w:r w:rsidRPr="00AA56B5">
        <w:rPr>
          <w:rFonts w:ascii="Times New Roman" w:eastAsia="Times New Roman" w:hAnsi="Times New Roman" w:cs="Times New Roman"/>
          <w:color w:val="C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musí být realizovány </w:t>
      </w:r>
      <w:r w:rsidRPr="00E2572B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bankovním převodem</w:t>
      </w:r>
      <w:r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E2572B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práce </w:t>
      </w:r>
      <w:r w:rsidRPr="007729F1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nelze proplácet</w:t>
      </w:r>
      <w:r w:rsidRPr="00E2572B">
        <w:rPr>
          <w:rFonts w:ascii="Times New Roman" w:eastAsia="Times New Roman" w:hAnsi="Times New Roman" w:cs="Times New Roman"/>
          <w:b/>
          <w:color w:val="C00000"/>
          <w:lang w:eastAsia="cs-CZ"/>
        </w:rPr>
        <w:t xml:space="preserve"> realizační firmě </w:t>
      </w:r>
      <w:r w:rsidRPr="007729F1">
        <w:rPr>
          <w:rFonts w:ascii="Times New Roman" w:eastAsia="Times New Roman" w:hAnsi="Times New Roman" w:cs="Times New Roman"/>
          <w:b/>
          <w:color w:val="C00000"/>
          <w:u w:val="single"/>
          <w:lang w:eastAsia="cs-CZ"/>
        </w:rPr>
        <w:t>v hotovosti</w:t>
      </w:r>
      <w:r w:rsidRPr="00E2572B">
        <w:rPr>
          <w:rFonts w:ascii="Times New Roman" w:eastAsia="Times New Roman" w:hAnsi="Times New Roman" w:cs="Times New Roman"/>
          <w:b/>
          <w:color w:val="C00000"/>
          <w:lang w:eastAsia="cs-CZ"/>
        </w:rPr>
        <w:t>!</w:t>
      </w:r>
    </w:p>
    <w:p w:rsidR="00C6110E" w:rsidRPr="00A719AB" w:rsidRDefault="00C6110E" w:rsidP="00C6110E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C6110E" w:rsidRPr="007729F1" w:rsidRDefault="00C6110E" w:rsidP="00E21D22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5289B"/>
          <w:lang w:eastAsia="cs-CZ"/>
        </w:rPr>
      </w:pPr>
      <w:r w:rsidRPr="007729F1">
        <w:rPr>
          <w:rFonts w:ascii="Times New Roman" w:eastAsia="Times New Roman" w:hAnsi="Times New Roman" w:cs="Times New Roman"/>
          <w:b/>
          <w:color w:val="25289B"/>
          <w:lang w:eastAsia="cs-CZ"/>
        </w:rPr>
        <w:t>Závazné finanční podíly</w:t>
      </w:r>
    </w:p>
    <w:p w:rsidR="00C6110E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Z níže uvedené tabulky vyplývá, že fyzická, nebo právnická osoba, případně církev může v součtu získat z programu prostředky až do výše 60 % (z programu max. 50 %, povinný podíl města min. 10 % z celkových nákladů, povinný vlastní podíl min. 40 %). </w:t>
      </w:r>
    </w:p>
    <w:p w:rsidR="00C6110E" w:rsidRDefault="00C6110E" w:rsidP="00C611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850"/>
        <w:gridCol w:w="3069"/>
      </w:tblGrid>
      <w:tr w:rsidR="00C6110E" w:rsidRPr="00250392" w:rsidTr="008631AC">
        <w:tc>
          <w:tcPr>
            <w:tcW w:w="3369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Zdroje</w:t>
            </w:r>
          </w:p>
        </w:tc>
        <w:tc>
          <w:tcPr>
            <w:tcW w:w="2850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města, kraje</w:t>
            </w:r>
          </w:p>
        </w:tc>
        <w:tc>
          <w:tcPr>
            <w:tcW w:w="3069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b/>
                <w:lang w:eastAsia="cs-CZ"/>
              </w:rPr>
              <w:t>FO</w:t>
            </w: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, PO, církve</w:t>
            </w:r>
          </w:p>
        </w:tc>
      </w:tr>
      <w:tr w:rsidR="00C6110E" w:rsidRPr="00250392" w:rsidTr="008631AC">
        <w:tc>
          <w:tcPr>
            <w:tcW w:w="3369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 xml:space="preserve">Prostředky </w:t>
            </w:r>
            <w:r w:rsidRPr="00250392">
              <w:rPr>
                <w:rFonts w:ascii="Times New Roman" w:eastAsia="Times New Roman" w:hAnsi="Times New Roman" w:cs="Times New Roman"/>
                <w:b/>
                <w:lang w:eastAsia="cs-CZ"/>
              </w:rPr>
              <w:t>vlastníka</w:t>
            </w:r>
          </w:p>
        </w:tc>
        <w:tc>
          <w:tcPr>
            <w:tcW w:w="2850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min. 50 %</w:t>
            </w:r>
          </w:p>
        </w:tc>
        <w:tc>
          <w:tcPr>
            <w:tcW w:w="3069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b/>
                <w:lang w:eastAsia="cs-CZ"/>
              </w:rPr>
              <w:t>min. 40%</w:t>
            </w:r>
          </w:p>
        </w:tc>
      </w:tr>
      <w:tr w:rsidR="00C6110E" w:rsidRPr="00250392" w:rsidTr="008631AC">
        <w:tc>
          <w:tcPr>
            <w:tcW w:w="3369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Prostředky z rozpočtu města</w:t>
            </w:r>
          </w:p>
        </w:tc>
        <w:tc>
          <w:tcPr>
            <w:tcW w:w="2850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-</w:t>
            </w:r>
          </w:p>
        </w:tc>
        <w:tc>
          <w:tcPr>
            <w:tcW w:w="3069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b/>
                <w:lang w:eastAsia="cs-CZ"/>
              </w:rPr>
              <w:t>min. 10 %</w:t>
            </w:r>
          </w:p>
        </w:tc>
      </w:tr>
      <w:tr w:rsidR="00C6110E" w:rsidRPr="00250392" w:rsidTr="008631AC">
        <w:tc>
          <w:tcPr>
            <w:tcW w:w="3369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Prostředky z Programu (MK ČR)</w:t>
            </w:r>
          </w:p>
        </w:tc>
        <w:tc>
          <w:tcPr>
            <w:tcW w:w="2850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lang w:eastAsia="cs-CZ"/>
              </w:rPr>
              <w:t>max. 50 %</w:t>
            </w:r>
          </w:p>
        </w:tc>
        <w:tc>
          <w:tcPr>
            <w:tcW w:w="3069" w:type="dxa"/>
            <w:shd w:val="clear" w:color="auto" w:fill="auto"/>
          </w:tcPr>
          <w:p w:rsidR="00C6110E" w:rsidRPr="00250392" w:rsidRDefault="00C6110E" w:rsidP="002C0971">
            <w:pPr>
              <w:tabs>
                <w:tab w:val="num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50392">
              <w:rPr>
                <w:rFonts w:ascii="Times New Roman" w:eastAsia="Times New Roman" w:hAnsi="Times New Roman" w:cs="Times New Roman"/>
                <w:b/>
                <w:lang w:eastAsia="cs-CZ"/>
              </w:rPr>
              <w:t>max. 50 %</w:t>
            </w:r>
          </w:p>
        </w:tc>
      </w:tr>
    </w:tbl>
    <w:p w:rsidR="00C6110E" w:rsidRDefault="00C6110E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F4A33" w:rsidRDefault="00BF64BC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color w:val="009242"/>
          <w:lang w:eastAsia="cs-CZ"/>
        </w:rPr>
        <w:t>Doporučený n</w:t>
      </w:r>
      <w:r w:rsidR="005F4A33" w:rsidRPr="005F4A33">
        <w:rPr>
          <w:rFonts w:ascii="Times New Roman" w:eastAsia="Times New Roman" w:hAnsi="Times New Roman" w:cs="Times New Roman"/>
          <w:b/>
          <w:color w:val="009242"/>
          <w:lang w:eastAsia="cs-CZ"/>
        </w:rPr>
        <w:t xml:space="preserve">ejnižší </w:t>
      </w:r>
      <w:r>
        <w:rPr>
          <w:rFonts w:ascii="Times New Roman" w:eastAsia="Times New Roman" w:hAnsi="Times New Roman" w:cs="Times New Roman"/>
          <w:b/>
          <w:color w:val="009242"/>
          <w:lang w:eastAsia="cs-CZ"/>
        </w:rPr>
        <w:t xml:space="preserve">spolupodíl z </w:t>
      </w:r>
      <w:r w:rsidR="005F4A33" w:rsidRPr="005F4A33">
        <w:rPr>
          <w:rFonts w:ascii="Times New Roman" w:eastAsia="Times New Roman" w:hAnsi="Times New Roman" w:cs="Times New Roman"/>
          <w:b/>
          <w:color w:val="009242"/>
          <w:lang w:eastAsia="cs-CZ"/>
        </w:rPr>
        <w:t>MK ČR m</w:t>
      </w:r>
      <w:r>
        <w:rPr>
          <w:rFonts w:ascii="Times New Roman" w:eastAsia="Times New Roman" w:hAnsi="Times New Roman" w:cs="Times New Roman"/>
          <w:b/>
          <w:color w:val="009242"/>
          <w:lang w:eastAsia="cs-CZ"/>
        </w:rPr>
        <w:t>ůže</w:t>
      </w:r>
      <w:r w:rsidR="005F4A33" w:rsidRPr="005F4A33">
        <w:rPr>
          <w:rFonts w:ascii="Times New Roman" w:eastAsia="Times New Roman" w:hAnsi="Times New Roman" w:cs="Times New Roman"/>
          <w:b/>
          <w:color w:val="009242"/>
          <w:lang w:eastAsia="cs-CZ"/>
        </w:rPr>
        <w:t xml:space="preserve"> činit </w:t>
      </w:r>
      <w:r w:rsidR="005F4A33" w:rsidRPr="005F4A33">
        <w:rPr>
          <w:rFonts w:ascii="Times New Roman" w:eastAsia="Times New Roman" w:hAnsi="Times New Roman" w:cs="Times New Roman"/>
          <w:b/>
          <w:color w:val="009242"/>
          <w:u w:val="single"/>
          <w:lang w:eastAsia="cs-CZ"/>
        </w:rPr>
        <w:t>40 tis. Kč</w:t>
      </w:r>
      <w:r w:rsidR="005F4A33" w:rsidRPr="005F4A33">
        <w:rPr>
          <w:rFonts w:ascii="Times New Roman" w:eastAsia="Times New Roman" w:hAnsi="Times New Roman" w:cs="Times New Roman"/>
          <w:b/>
          <w:color w:val="009242"/>
          <w:lang w:eastAsia="cs-CZ"/>
        </w:rPr>
        <w:t xml:space="preserve">, </w:t>
      </w:r>
      <w:r w:rsidRPr="005F4A33">
        <w:rPr>
          <w:rFonts w:ascii="Times New Roman" w:eastAsia="Times New Roman" w:hAnsi="Times New Roman" w:cs="Times New Roman"/>
          <w:b/>
          <w:color w:val="009242"/>
          <w:lang w:eastAsia="cs-CZ"/>
        </w:rPr>
        <w:t>tzn., že</w:t>
      </w:r>
      <w:r w:rsidR="005F4A33" w:rsidRPr="005F4A33">
        <w:rPr>
          <w:rFonts w:ascii="Times New Roman" w:eastAsia="Times New Roman" w:hAnsi="Times New Roman" w:cs="Times New Roman"/>
          <w:b/>
          <w:color w:val="009242"/>
          <w:lang w:eastAsia="cs-CZ"/>
        </w:rPr>
        <w:t xml:space="preserve"> </w:t>
      </w:r>
      <w:r w:rsidR="005F4A33" w:rsidRPr="005F4A33">
        <w:rPr>
          <w:rFonts w:ascii="Times New Roman" w:eastAsia="Times New Roman" w:hAnsi="Times New Roman" w:cs="Times New Roman"/>
          <w:b/>
          <w:color w:val="009242"/>
          <w:u w:val="single"/>
          <w:lang w:eastAsia="cs-CZ"/>
        </w:rPr>
        <w:t>min</w:t>
      </w:r>
      <w:r w:rsidR="008631AC">
        <w:rPr>
          <w:rFonts w:ascii="Times New Roman" w:eastAsia="Times New Roman" w:hAnsi="Times New Roman" w:cs="Times New Roman"/>
          <w:b/>
          <w:color w:val="009242"/>
          <w:u w:val="single"/>
          <w:lang w:eastAsia="cs-CZ"/>
        </w:rPr>
        <w:t>.</w:t>
      </w:r>
      <w:r w:rsidR="005F4A33" w:rsidRPr="005F4A33">
        <w:rPr>
          <w:rFonts w:ascii="Times New Roman" w:eastAsia="Times New Roman" w:hAnsi="Times New Roman" w:cs="Times New Roman"/>
          <w:b/>
          <w:color w:val="009242"/>
          <w:u w:val="single"/>
          <w:lang w:eastAsia="cs-CZ"/>
        </w:rPr>
        <w:t xml:space="preserve"> výše celkových </w:t>
      </w:r>
      <w:r w:rsidR="005F4A33" w:rsidRPr="005F4A33">
        <w:rPr>
          <w:rFonts w:ascii="Times New Roman" w:eastAsia="Times New Roman" w:hAnsi="Times New Roman" w:cs="Times New Roman"/>
          <w:b/>
          <w:color w:val="009242"/>
          <w:u w:val="double"/>
          <w:lang w:eastAsia="cs-CZ"/>
        </w:rPr>
        <w:t>uznatelných</w:t>
      </w:r>
      <w:r w:rsidR="005F4A33" w:rsidRPr="005F4A33">
        <w:rPr>
          <w:rFonts w:ascii="Times New Roman" w:eastAsia="Times New Roman" w:hAnsi="Times New Roman" w:cs="Times New Roman"/>
          <w:b/>
          <w:color w:val="009242"/>
          <w:u w:val="single"/>
          <w:lang w:eastAsia="cs-CZ"/>
        </w:rPr>
        <w:t xml:space="preserve"> nákladů </w:t>
      </w:r>
      <w:r w:rsidR="00254287">
        <w:rPr>
          <w:rFonts w:ascii="Times New Roman" w:eastAsia="Times New Roman" w:hAnsi="Times New Roman" w:cs="Times New Roman"/>
          <w:b/>
          <w:color w:val="009242"/>
          <w:u w:val="single"/>
          <w:lang w:eastAsia="cs-CZ"/>
        </w:rPr>
        <w:t xml:space="preserve">(tzv. památkových prací) </w:t>
      </w:r>
      <w:r w:rsidR="005F4A33" w:rsidRPr="005F4A33">
        <w:rPr>
          <w:rFonts w:ascii="Times New Roman" w:eastAsia="Times New Roman" w:hAnsi="Times New Roman" w:cs="Times New Roman"/>
          <w:b/>
          <w:color w:val="009242"/>
          <w:u w:val="single"/>
          <w:lang w:eastAsia="cs-CZ"/>
        </w:rPr>
        <w:t>na obnovu kulturní památky musí být 80 tis. Kč</w:t>
      </w:r>
      <w:r>
        <w:rPr>
          <w:rFonts w:ascii="Times New Roman" w:eastAsia="Times New Roman" w:hAnsi="Times New Roman" w:cs="Times New Roman"/>
          <w:b/>
          <w:color w:val="009242"/>
          <w:lang w:eastAsia="cs-CZ"/>
        </w:rPr>
        <w:t xml:space="preserve"> </w:t>
      </w:r>
      <w:r w:rsidR="008631AC">
        <w:rPr>
          <w:rFonts w:ascii="Times New Roman" w:eastAsia="Times New Roman" w:hAnsi="Times New Roman" w:cs="Times New Roman"/>
          <w:b/>
          <w:color w:val="009242"/>
          <w:lang w:eastAsia="cs-CZ"/>
        </w:rPr>
        <w:t xml:space="preserve"> </w:t>
      </w:r>
      <w:r w:rsidRPr="00BF64BC">
        <w:rPr>
          <w:rFonts w:ascii="Times New Roman" w:eastAsia="Times New Roman" w:hAnsi="Times New Roman" w:cs="Times New Roman"/>
          <w:lang w:eastAsia="cs-CZ"/>
        </w:rPr>
        <w:t>(</w:t>
      </w:r>
      <w:r>
        <w:rPr>
          <w:rFonts w:ascii="Times New Roman" w:eastAsia="Times New Roman" w:hAnsi="Times New Roman" w:cs="Times New Roman"/>
          <w:lang w:eastAsia="cs-CZ"/>
        </w:rPr>
        <w:t xml:space="preserve">modelový příklad: </w:t>
      </w:r>
      <w:r w:rsidRPr="00BF64BC">
        <w:rPr>
          <w:rFonts w:ascii="Times New Roman" w:eastAsia="Times New Roman" w:hAnsi="Times New Roman" w:cs="Times New Roman"/>
          <w:lang w:eastAsia="cs-CZ"/>
        </w:rPr>
        <w:t>MK ĆR 50 % 40 tis. Kč, město min. 10 % 8 tis. Kč, vlastník min. 40 % 32 tis. Kč).</w:t>
      </w:r>
    </w:p>
    <w:p w:rsidR="00266BE4" w:rsidRDefault="00266BE4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8631AC" w:rsidRDefault="008631AC" w:rsidP="005F4A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064C11" w:rsidRDefault="00064C11" w:rsidP="00E21D22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  <w:r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DŮLEŽITÉ INFORMACE </w:t>
      </w:r>
    </w:p>
    <w:p w:rsidR="00064C11" w:rsidRDefault="00064C11" w:rsidP="00064C11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</w:p>
    <w:p w:rsidR="00C6110E" w:rsidRPr="00064C11" w:rsidRDefault="00C6110E" w:rsidP="00064C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  <w:r w:rsidRPr="00064C11">
        <w:rPr>
          <w:rFonts w:ascii="Times New Roman" w:eastAsia="Times New Roman" w:hAnsi="Times New Roman" w:cs="Times New Roman"/>
          <w:b/>
          <w:color w:val="25289B"/>
          <w:lang w:eastAsia="cs-CZ"/>
        </w:rPr>
        <w:t xml:space="preserve">závazné stanovisko památkové péče </w:t>
      </w:r>
    </w:p>
    <w:p w:rsidR="00C6110E" w:rsidRPr="00266BE4" w:rsidRDefault="00C6110E" w:rsidP="00064C1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Zejména </w:t>
      </w:r>
      <w:r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v případě závazného stanoviska orgánu státní památkové péče</w:t>
      </w:r>
      <w:r w:rsidRPr="00266BE4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 xml:space="preserve"> 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r w:rsidR="000B6D30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8631AC"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Jilemnice, odbor</w:t>
      </w:r>
      <w:r w:rsidR="00A50211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rozvoje</w:t>
      </w:r>
      <w:r w:rsidR="000B6D30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, investic a majetku,</w:t>
      </w:r>
      <w:r w:rsidR="007729F1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oddělení rozvoje a investic -</w:t>
      </w:r>
      <w:r w:rsidR="000B6D30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památkov</w:t>
      </w:r>
      <w:r w:rsidR="000B6D30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péče a </w:t>
      </w:r>
      <w:r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v případě stavebního povolení n</w:t>
      </w:r>
      <w:r w:rsidR="008631A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.</w:t>
      </w:r>
      <w:r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souhlasu s provedením stavebního záměru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(dříve tzv. „ohlášení“) je nutné počítat s tím, že k jejich </w:t>
      </w:r>
      <w:r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vyřízení je třeba minimálně 30 dní</w:t>
      </w:r>
      <w:r w:rsidRPr="00266BE4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 xml:space="preserve"> 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a proto je nutné podat žádost včas.</w:t>
      </w:r>
      <w:r w:rsidR="00064C11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64C11"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Závazné stanovisko orgánu státní pam</w:t>
      </w:r>
      <w:r w:rsidR="008631A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.</w:t>
      </w:r>
      <w:r w:rsidR="00064C11"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péče musí předcházet správnímu aktu stavebního úřadu</w:t>
      </w:r>
      <w:r w:rsidR="00064C11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reálně je proto k vyřízení příslušných povolení </w:t>
      </w:r>
      <w:r w:rsidR="00064C11"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minimálně 60 dní</w:t>
      </w:r>
      <w:r w:rsidR="00064C11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64C11" w:rsidRDefault="00064C11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</w:p>
    <w:p w:rsidR="00064C11" w:rsidRPr="00064C11" w:rsidRDefault="00064C11" w:rsidP="00C6110E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64C11">
        <w:rPr>
          <w:rFonts w:ascii="Times New Roman" w:eastAsia="Times New Roman" w:hAnsi="Times New Roman" w:cs="Times New Roman"/>
          <w:b/>
          <w:color w:val="25289B"/>
          <w:lang w:eastAsia="cs-CZ"/>
        </w:rPr>
        <w:t>náležitosti smluv o dílo</w:t>
      </w:r>
    </w:p>
    <w:p w:rsidR="00064C11" w:rsidRPr="00266BE4" w:rsidRDefault="00064C11" w:rsidP="00064C1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Smlouva o dílo musí mimo </w:t>
      </w:r>
      <w:r w:rsidR="00C6110E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obvyklých údajů </w:t>
      </w:r>
      <w:r w:rsidR="00C6110E"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název kulturní památky včetně její a</w:t>
      </w:r>
      <w:r w:rsidR="003E3AB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dresy a rejstříkového čísla z Ústřeního s</w:t>
      </w:r>
      <w:r w:rsidR="00C6110E"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 xml:space="preserve">eznamu kulturních památek ČR, </w:t>
      </w:r>
      <w:r w:rsidR="008631AC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 xml:space="preserve">obsahovat i </w:t>
      </w:r>
      <w:r w:rsidR="00C6110E"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přesnou specifikaci a rozsah prací, termín provedení prací nebo části prací v roce 20</w:t>
      </w:r>
      <w:r w:rsidR="008631AC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20</w:t>
      </w:r>
      <w:r w:rsidR="00C6110E"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 xml:space="preserve">, jasné údaje o </w:t>
      </w:r>
      <w:r w:rsidR="008631AC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cs-CZ"/>
        </w:rPr>
        <w:t>DPH</w:t>
      </w:r>
      <w:r w:rsidR="00C6110E" w:rsidRPr="00266BE4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 xml:space="preserve"> </w:t>
      </w:r>
      <w:r w:rsidR="00C6110E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(cenu s daní a bez daně, sazbu daně, u neplátců jednoznačné vyjádření, že nejsou plátci DPH), </w:t>
      </w:r>
      <w:r w:rsidR="00C6110E" w:rsidRPr="00266BE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v případě církví </w:t>
      </w:r>
      <w:r w:rsidR="00C6110E" w:rsidRPr="00266B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schvalovací doložku biskupství</w:t>
      </w:r>
      <w:r w:rsidR="00C6110E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Součástí smlouvy o dílo musí být položkový rozpočet včetně krycího listu</w:t>
      </w:r>
      <w:r w:rsidRPr="00266BE4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 xml:space="preserve"> </w:t>
      </w:r>
      <w:r w:rsidR="008631AC">
        <w:rPr>
          <w:rFonts w:ascii="Times New Roman" w:eastAsia="Times New Roman" w:hAnsi="Times New Roman" w:cs="Times New Roman"/>
          <w:sz w:val="24"/>
          <w:szCs w:val="24"/>
          <w:lang w:eastAsia="cs-CZ"/>
        </w:rPr>
        <w:t>a rekapitulace prací.</w:t>
      </w:r>
    </w:p>
    <w:p w:rsidR="00064C11" w:rsidRDefault="00064C11" w:rsidP="00C6110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064C11" w:rsidRPr="00064C11" w:rsidRDefault="00064C11" w:rsidP="00C6110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89B"/>
          <w:lang w:eastAsia="cs-CZ"/>
        </w:rPr>
      </w:pPr>
      <w:r w:rsidRPr="00064C11">
        <w:rPr>
          <w:rFonts w:ascii="Times New Roman" w:eastAsia="Times New Roman" w:hAnsi="Times New Roman" w:cs="Times New Roman"/>
          <w:b/>
          <w:color w:val="25289B"/>
          <w:lang w:eastAsia="cs-CZ"/>
        </w:rPr>
        <w:t>doklady o výběrovém řízení</w:t>
      </w:r>
    </w:p>
    <w:p w:rsidR="00064C11" w:rsidRPr="00266BE4" w:rsidRDefault="00C6110E" w:rsidP="00064C1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FFCC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Žadatelům, kteří nejsou veřejnými zadavateli a nesplňují kritéria pro veřejnou zakázku dle zákona č. 137/2006, o veřejných zakázkách, ve znění pozdějších předpisů, </w:t>
      </w:r>
      <w:r w:rsidRPr="00266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doporučujeme provést jednoduché poptávkové řízení u </w:t>
      </w:r>
      <w:r w:rsidR="00863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více</w:t>
      </w:r>
      <w:r w:rsidRPr="00266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realizačních firem 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(např. e-mailem, ideálně na podkladě </w:t>
      </w:r>
      <w:r w:rsidR="004E7C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tzv. 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slepého rozpočtu) </w:t>
      </w:r>
      <w:r w:rsidRPr="00266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 učinit o tom písemný záznam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266BE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Tento písemný záznam je přílohou souhrnného přehledu</w:t>
      </w:r>
      <w:r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64C11" w:rsidRPr="00266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</w:p>
    <w:sectPr w:rsidR="00064C11" w:rsidRPr="00266BE4" w:rsidSect="008631AC">
      <w:footerReference w:type="default" r:id="rId10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769" w:rsidRDefault="00F52769" w:rsidP="000D7AF7">
      <w:pPr>
        <w:spacing w:after="0" w:line="240" w:lineRule="auto"/>
      </w:pPr>
      <w:r>
        <w:separator/>
      </w:r>
    </w:p>
  </w:endnote>
  <w:endnote w:type="continuationSeparator" w:id="0">
    <w:p w:rsidR="00F52769" w:rsidRDefault="00F52769" w:rsidP="000D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364353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D7AF7" w:rsidRDefault="000D7AF7">
            <w:pPr>
              <w:pStyle w:val="Zpat"/>
              <w:jc w:val="right"/>
            </w:pPr>
            <w:r>
              <w:t xml:space="preserve">Stránka </w:t>
            </w:r>
            <w:r w:rsidR="006274A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274AA">
              <w:rPr>
                <w:b/>
                <w:bCs/>
                <w:sz w:val="24"/>
                <w:szCs w:val="24"/>
              </w:rPr>
              <w:fldChar w:fldCharType="separate"/>
            </w:r>
            <w:r w:rsidR="009F6432">
              <w:rPr>
                <w:b/>
                <w:bCs/>
                <w:noProof/>
              </w:rPr>
              <w:t>2</w:t>
            </w:r>
            <w:r w:rsidR="006274A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274A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274AA">
              <w:rPr>
                <w:b/>
                <w:bCs/>
                <w:sz w:val="24"/>
                <w:szCs w:val="24"/>
              </w:rPr>
              <w:fldChar w:fldCharType="separate"/>
            </w:r>
            <w:r w:rsidR="009F6432">
              <w:rPr>
                <w:b/>
                <w:bCs/>
                <w:noProof/>
              </w:rPr>
              <w:t>6</w:t>
            </w:r>
            <w:r w:rsidR="006274A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7AF7" w:rsidRDefault="000D7A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769" w:rsidRDefault="00F52769" w:rsidP="000D7AF7">
      <w:pPr>
        <w:spacing w:after="0" w:line="240" w:lineRule="auto"/>
      </w:pPr>
      <w:r>
        <w:separator/>
      </w:r>
    </w:p>
  </w:footnote>
  <w:footnote w:type="continuationSeparator" w:id="0">
    <w:p w:rsidR="00F52769" w:rsidRDefault="00F52769" w:rsidP="000D7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933"/>
    <w:multiLevelType w:val="hybridMultilevel"/>
    <w:tmpl w:val="CC846C40"/>
    <w:lvl w:ilvl="0" w:tplc="C212AFD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472BD"/>
    <w:multiLevelType w:val="hybridMultilevel"/>
    <w:tmpl w:val="1730C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47ED"/>
    <w:multiLevelType w:val="hybridMultilevel"/>
    <w:tmpl w:val="691601E2"/>
    <w:lvl w:ilvl="0" w:tplc="1892D81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25289B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ED5340"/>
    <w:multiLevelType w:val="hybridMultilevel"/>
    <w:tmpl w:val="CE704EB8"/>
    <w:lvl w:ilvl="0" w:tplc="2EA84C04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660D06"/>
    <w:multiLevelType w:val="hybridMultilevel"/>
    <w:tmpl w:val="A334A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D032B"/>
    <w:multiLevelType w:val="hybridMultilevel"/>
    <w:tmpl w:val="C9AAF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00A8C"/>
    <w:multiLevelType w:val="hybridMultilevel"/>
    <w:tmpl w:val="D94A8E82"/>
    <w:lvl w:ilvl="0" w:tplc="FC829E5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F321A72"/>
    <w:multiLevelType w:val="hybridMultilevel"/>
    <w:tmpl w:val="5F8CF5EA"/>
    <w:lvl w:ilvl="0" w:tplc="C212AFD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84EC2"/>
    <w:multiLevelType w:val="hybridMultilevel"/>
    <w:tmpl w:val="D39A5E60"/>
    <w:lvl w:ilvl="0" w:tplc="EE9C56A2">
      <w:start w:val="1"/>
      <w:numFmt w:val="decimal"/>
      <w:lvlText w:val="%1."/>
      <w:lvlJc w:val="left"/>
      <w:pPr>
        <w:ind w:left="720" w:hanging="360"/>
      </w:pPr>
      <w:rPr>
        <w:b/>
        <w:color w:val="365F91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349"/>
    <w:rsid w:val="000160E0"/>
    <w:rsid w:val="00017833"/>
    <w:rsid w:val="00064C11"/>
    <w:rsid w:val="0008455F"/>
    <w:rsid w:val="000B6D30"/>
    <w:rsid w:val="000D7AF7"/>
    <w:rsid w:val="000F2538"/>
    <w:rsid w:val="00105A79"/>
    <w:rsid w:val="0011147B"/>
    <w:rsid w:val="0012092A"/>
    <w:rsid w:val="00135343"/>
    <w:rsid w:val="00154E3D"/>
    <w:rsid w:val="00184327"/>
    <w:rsid w:val="00211DB9"/>
    <w:rsid w:val="0024282D"/>
    <w:rsid w:val="00254287"/>
    <w:rsid w:val="0026595C"/>
    <w:rsid w:val="00266BE4"/>
    <w:rsid w:val="00290A64"/>
    <w:rsid w:val="002B1D8D"/>
    <w:rsid w:val="00300D0D"/>
    <w:rsid w:val="00310226"/>
    <w:rsid w:val="00333C81"/>
    <w:rsid w:val="0036396D"/>
    <w:rsid w:val="00381AD8"/>
    <w:rsid w:val="00387874"/>
    <w:rsid w:val="00395584"/>
    <w:rsid w:val="003E0E4C"/>
    <w:rsid w:val="003E3AB0"/>
    <w:rsid w:val="004321AB"/>
    <w:rsid w:val="004600E2"/>
    <w:rsid w:val="00475E3E"/>
    <w:rsid w:val="004A4257"/>
    <w:rsid w:val="004A457E"/>
    <w:rsid w:val="004C65D3"/>
    <w:rsid w:val="004D0BF5"/>
    <w:rsid w:val="004E7C81"/>
    <w:rsid w:val="004F62FA"/>
    <w:rsid w:val="00523834"/>
    <w:rsid w:val="00527662"/>
    <w:rsid w:val="005F4A33"/>
    <w:rsid w:val="006274AA"/>
    <w:rsid w:val="0067261C"/>
    <w:rsid w:val="00677B4D"/>
    <w:rsid w:val="006860EC"/>
    <w:rsid w:val="006E1650"/>
    <w:rsid w:val="00715624"/>
    <w:rsid w:val="00730EE2"/>
    <w:rsid w:val="00750005"/>
    <w:rsid w:val="007729F1"/>
    <w:rsid w:val="007D29A3"/>
    <w:rsid w:val="00834349"/>
    <w:rsid w:val="008631AC"/>
    <w:rsid w:val="00885B4F"/>
    <w:rsid w:val="008A5C04"/>
    <w:rsid w:val="008D3BD5"/>
    <w:rsid w:val="008F66A3"/>
    <w:rsid w:val="00922A5F"/>
    <w:rsid w:val="00956AE0"/>
    <w:rsid w:val="00972BEE"/>
    <w:rsid w:val="009A56E5"/>
    <w:rsid w:val="009C3970"/>
    <w:rsid w:val="009F42EE"/>
    <w:rsid w:val="009F6432"/>
    <w:rsid w:val="00A16ACF"/>
    <w:rsid w:val="00A3605B"/>
    <w:rsid w:val="00A50211"/>
    <w:rsid w:val="00AD3622"/>
    <w:rsid w:val="00AD3D8D"/>
    <w:rsid w:val="00AD5EF1"/>
    <w:rsid w:val="00AF5DFB"/>
    <w:rsid w:val="00AF740B"/>
    <w:rsid w:val="00B1093E"/>
    <w:rsid w:val="00B209A1"/>
    <w:rsid w:val="00B4680E"/>
    <w:rsid w:val="00B7521E"/>
    <w:rsid w:val="00B907C3"/>
    <w:rsid w:val="00BF3C4B"/>
    <w:rsid w:val="00BF64BC"/>
    <w:rsid w:val="00C152C3"/>
    <w:rsid w:val="00C3147D"/>
    <w:rsid w:val="00C6110E"/>
    <w:rsid w:val="00CA2942"/>
    <w:rsid w:val="00CE0BE7"/>
    <w:rsid w:val="00CF4F28"/>
    <w:rsid w:val="00D44422"/>
    <w:rsid w:val="00E21D22"/>
    <w:rsid w:val="00E35211"/>
    <w:rsid w:val="00E6617C"/>
    <w:rsid w:val="00ED41B7"/>
    <w:rsid w:val="00ED6DA0"/>
    <w:rsid w:val="00EF2D22"/>
    <w:rsid w:val="00F41FED"/>
    <w:rsid w:val="00F52769"/>
    <w:rsid w:val="00FF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7A94"/>
  <w15:docId w15:val="{3F215BA6-6E6F-4900-82A3-97BFB367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43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43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434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D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AF7"/>
  </w:style>
  <w:style w:type="paragraph" w:styleId="Zpat">
    <w:name w:val="footer"/>
    <w:basedOn w:val="Normln"/>
    <w:link w:val="ZpatChar"/>
    <w:uiPriority w:val="99"/>
    <w:unhideWhenUsed/>
    <w:rsid w:val="000D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AF7"/>
  </w:style>
  <w:style w:type="paragraph" w:styleId="Textbubliny">
    <w:name w:val="Balloon Text"/>
    <w:basedOn w:val="Normln"/>
    <w:link w:val="TextbublinyChar"/>
    <w:uiPriority w:val="99"/>
    <w:semiHidden/>
    <w:unhideWhenUsed/>
    <w:rsid w:val="00CF4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4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serovapetra@mesto.jilemn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stojilemn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onnerova@mesto.jilemn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2436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Housová Martina, Bc.</dc:creator>
  <cp:lastModifiedBy>Fišerová Petra</cp:lastModifiedBy>
  <cp:revision>4</cp:revision>
  <cp:lastPrinted>2019-09-20T12:40:00Z</cp:lastPrinted>
  <dcterms:created xsi:type="dcterms:W3CDTF">2018-08-15T13:25:00Z</dcterms:created>
  <dcterms:modified xsi:type="dcterms:W3CDTF">2019-09-20T14:23:00Z</dcterms:modified>
</cp:coreProperties>
</file>