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F47BE" w14:textId="77777777" w:rsidR="00D05C49" w:rsidRDefault="00C50839">
      <w:pPr>
        <w:spacing w:after="165" w:line="259" w:lineRule="auto"/>
        <w:ind w:left="0" w:right="41" w:firstLine="0"/>
        <w:jc w:val="right"/>
      </w:pPr>
      <w:r>
        <w:rPr>
          <w:b/>
        </w:rPr>
        <w:t xml:space="preserve"> </w:t>
      </w:r>
    </w:p>
    <w:p w14:paraId="65103760" w14:textId="77777777" w:rsidR="00D05C49" w:rsidRDefault="00C50839">
      <w:pPr>
        <w:spacing w:after="290" w:line="259" w:lineRule="auto"/>
        <w:ind w:left="428" w:firstLine="0"/>
        <w:jc w:val="left"/>
      </w:pPr>
      <w:r>
        <w:rPr>
          <w:b/>
        </w:rPr>
        <w:t xml:space="preserve"> </w:t>
      </w:r>
    </w:p>
    <w:p w14:paraId="3A293CE2" w14:textId="77777777" w:rsidR="00D05C49" w:rsidRPr="008D43D0" w:rsidRDefault="00C50839">
      <w:pPr>
        <w:spacing w:after="292" w:line="259" w:lineRule="auto"/>
        <w:ind w:left="428" w:firstLine="0"/>
        <w:jc w:val="left"/>
        <w:rPr>
          <w:sz w:val="52"/>
          <w:szCs w:val="52"/>
        </w:rPr>
      </w:pPr>
      <w:r>
        <w:rPr>
          <w:b/>
          <w:sz w:val="32"/>
        </w:rPr>
        <w:t xml:space="preserve"> </w:t>
      </w:r>
    </w:p>
    <w:p w14:paraId="5B11903A" w14:textId="77777777" w:rsidR="00D05C49" w:rsidRPr="008D43D0" w:rsidRDefault="00757C15">
      <w:pPr>
        <w:spacing w:after="0" w:line="404" w:lineRule="auto"/>
        <w:ind w:left="2136" w:right="1632" w:hanging="84"/>
        <w:jc w:val="center"/>
        <w:rPr>
          <w:b/>
          <w:sz w:val="52"/>
          <w:szCs w:val="52"/>
        </w:rPr>
      </w:pPr>
      <w:r w:rsidRPr="008D43D0">
        <w:rPr>
          <w:b/>
          <w:sz w:val="52"/>
          <w:szCs w:val="52"/>
        </w:rPr>
        <w:t xml:space="preserve">Standardy kvality </w:t>
      </w:r>
      <w:r w:rsidR="00C50839" w:rsidRPr="008D43D0">
        <w:rPr>
          <w:b/>
          <w:sz w:val="52"/>
          <w:szCs w:val="52"/>
        </w:rPr>
        <w:t xml:space="preserve">OSPOD </w:t>
      </w:r>
    </w:p>
    <w:p w14:paraId="4BD6F103" w14:textId="77777777" w:rsidR="00757C15" w:rsidRPr="00757C15" w:rsidRDefault="00757C15">
      <w:pPr>
        <w:spacing w:after="0" w:line="404" w:lineRule="auto"/>
        <w:ind w:left="2136" w:right="1632" w:hanging="84"/>
        <w:jc w:val="center"/>
        <w:rPr>
          <w:sz w:val="44"/>
          <w:szCs w:val="44"/>
        </w:rPr>
      </w:pPr>
      <w:r w:rsidRPr="00757C15">
        <w:rPr>
          <w:b/>
          <w:sz w:val="44"/>
          <w:szCs w:val="44"/>
        </w:rPr>
        <w:t>pro ORP Jilemnice</w:t>
      </w:r>
    </w:p>
    <w:p w14:paraId="0FE8E82B" w14:textId="77777777" w:rsidR="00D05C49" w:rsidRDefault="00C50839">
      <w:pPr>
        <w:spacing w:after="270" w:line="259" w:lineRule="auto"/>
        <w:ind w:left="428" w:firstLine="0"/>
        <w:jc w:val="left"/>
      </w:pPr>
      <w:r>
        <w:t xml:space="preserve"> </w:t>
      </w:r>
    </w:p>
    <w:p w14:paraId="751F788F" w14:textId="77777777" w:rsidR="00D05C49" w:rsidRDefault="00D05C49">
      <w:pPr>
        <w:spacing w:after="223" w:line="259" w:lineRule="auto"/>
        <w:ind w:left="428" w:firstLine="0"/>
        <w:jc w:val="left"/>
      </w:pPr>
    </w:p>
    <w:p w14:paraId="5360F5F7" w14:textId="77777777" w:rsidR="00D05C49" w:rsidRDefault="00C50839">
      <w:pPr>
        <w:spacing w:after="218" w:line="259" w:lineRule="auto"/>
        <w:ind w:left="428" w:firstLine="0"/>
        <w:jc w:val="left"/>
      </w:pPr>
      <w:r>
        <w:rPr>
          <w:b/>
          <w:color w:val="FF0000"/>
        </w:rPr>
        <w:t xml:space="preserve"> </w:t>
      </w:r>
    </w:p>
    <w:p w14:paraId="49C8F3D9" w14:textId="77777777" w:rsidR="00D05C49" w:rsidRDefault="00C50839">
      <w:pPr>
        <w:spacing w:after="216" w:line="259" w:lineRule="auto"/>
        <w:ind w:left="428" w:firstLine="0"/>
        <w:jc w:val="left"/>
      </w:pPr>
      <w:r>
        <w:rPr>
          <w:b/>
          <w:color w:val="FF0000"/>
        </w:rPr>
        <w:t xml:space="preserve"> </w:t>
      </w:r>
    </w:p>
    <w:p w14:paraId="3D3FB3FC" w14:textId="77777777" w:rsidR="00D05C49" w:rsidRDefault="00C50839">
      <w:pPr>
        <w:spacing w:after="218" w:line="259" w:lineRule="auto"/>
        <w:ind w:left="428" w:firstLine="0"/>
        <w:jc w:val="left"/>
      </w:pPr>
      <w:r>
        <w:rPr>
          <w:b/>
          <w:color w:val="FF0000"/>
        </w:rPr>
        <w:t xml:space="preserve"> </w:t>
      </w:r>
    </w:p>
    <w:p w14:paraId="4FE89074" w14:textId="77777777" w:rsidR="00D05C49" w:rsidRDefault="00C50839">
      <w:pPr>
        <w:spacing w:after="216" w:line="259" w:lineRule="auto"/>
        <w:ind w:left="428" w:firstLine="0"/>
        <w:jc w:val="left"/>
      </w:pPr>
      <w:r>
        <w:rPr>
          <w:b/>
          <w:color w:val="FF0000"/>
        </w:rPr>
        <w:t xml:space="preserve"> </w:t>
      </w:r>
    </w:p>
    <w:p w14:paraId="27FA9E0A" w14:textId="77777777" w:rsidR="00D05C49" w:rsidRDefault="00C50839">
      <w:pPr>
        <w:spacing w:after="218" w:line="259" w:lineRule="auto"/>
        <w:ind w:left="428" w:firstLine="0"/>
        <w:jc w:val="left"/>
      </w:pPr>
      <w:r>
        <w:rPr>
          <w:b/>
          <w:color w:val="FF0000"/>
        </w:rPr>
        <w:t xml:space="preserve"> </w:t>
      </w:r>
    </w:p>
    <w:p w14:paraId="548DAEB0" w14:textId="77777777" w:rsidR="00D05C49" w:rsidRDefault="00C50839">
      <w:pPr>
        <w:spacing w:after="216" w:line="259" w:lineRule="auto"/>
        <w:ind w:left="428" w:firstLine="0"/>
        <w:jc w:val="left"/>
      </w:pPr>
      <w:r>
        <w:rPr>
          <w:b/>
          <w:color w:val="FF0000"/>
        </w:rPr>
        <w:t xml:space="preserve"> </w:t>
      </w:r>
    </w:p>
    <w:p w14:paraId="5A737399" w14:textId="77777777" w:rsidR="00D05C49" w:rsidRDefault="00C50839">
      <w:pPr>
        <w:spacing w:after="258" w:line="259" w:lineRule="auto"/>
        <w:ind w:left="428" w:firstLine="0"/>
        <w:jc w:val="left"/>
      </w:pPr>
      <w:r>
        <w:rPr>
          <w:b/>
          <w:color w:val="FF0000"/>
        </w:rPr>
        <w:t xml:space="preserve"> </w:t>
      </w:r>
    </w:p>
    <w:p w14:paraId="1A26905F" w14:textId="77777777" w:rsidR="00A863CA" w:rsidRDefault="00C50839" w:rsidP="00A863CA">
      <w:pPr>
        <w:tabs>
          <w:tab w:val="center" w:pos="428"/>
          <w:tab w:val="center" w:pos="2079"/>
          <w:tab w:val="center" w:pos="4863"/>
        </w:tabs>
        <w:spacing w:after="1" w:line="259" w:lineRule="auto"/>
        <w:ind w:left="0" w:firstLine="0"/>
        <w:jc w:val="left"/>
        <w:rPr>
          <w:color w:val="808080"/>
        </w:rPr>
      </w:pPr>
      <w:r>
        <w:rPr>
          <w:rFonts w:ascii="Calibri" w:eastAsia="Calibri" w:hAnsi="Calibri" w:cs="Calibri"/>
          <w:sz w:val="22"/>
        </w:rPr>
        <w:tab/>
      </w:r>
      <w:r>
        <w:rPr>
          <w:color w:val="808080"/>
        </w:rPr>
        <w:t xml:space="preserve"> </w:t>
      </w:r>
      <w:r>
        <w:rPr>
          <w:color w:val="808080"/>
        </w:rPr>
        <w:tab/>
        <w:t xml:space="preserve"> </w:t>
      </w:r>
    </w:p>
    <w:p w14:paraId="547D538B" w14:textId="77777777" w:rsidR="00D05C49" w:rsidRDefault="00D05C49" w:rsidP="00A863CA">
      <w:pPr>
        <w:spacing w:after="160" w:line="259" w:lineRule="auto"/>
        <w:ind w:left="0" w:firstLine="0"/>
        <w:jc w:val="left"/>
        <w:rPr>
          <w:color w:val="808080"/>
        </w:rPr>
      </w:pPr>
    </w:p>
    <w:p w14:paraId="66FADCD3" w14:textId="77777777" w:rsidR="00A863CA" w:rsidRDefault="00A863CA" w:rsidP="00A863CA">
      <w:pPr>
        <w:spacing w:after="160" w:line="259" w:lineRule="auto"/>
        <w:ind w:left="0" w:firstLine="0"/>
        <w:jc w:val="left"/>
        <w:rPr>
          <w:color w:val="808080"/>
        </w:rPr>
      </w:pPr>
    </w:p>
    <w:p w14:paraId="40F688FB" w14:textId="77777777" w:rsidR="00D05C49" w:rsidRPr="00A863CA" w:rsidRDefault="00A863CA" w:rsidP="00A863CA">
      <w:pPr>
        <w:spacing w:after="160" w:line="259" w:lineRule="auto"/>
        <w:ind w:left="0" w:firstLine="0"/>
        <w:jc w:val="left"/>
        <w:rPr>
          <w:color w:val="808080"/>
        </w:rPr>
      </w:pPr>
      <w:r>
        <w:rPr>
          <w:color w:val="808080"/>
        </w:rPr>
        <w:br w:type="page"/>
      </w:r>
    </w:p>
    <w:p w14:paraId="4CF1E877" w14:textId="77777777" w:rsidR="00D05C49" w:rsidRDefault="00C50839">
      <w:pPr>
        <w:spacing w:after="214" w:line="259" w:lineRule="auto"/>
        <w:ind w:left="428" w:firstLine="0"/>
        <w:jc w:val="left"/>
      </w:pPr>
      <w:r>
        <w:rPr>
          <w:b/>
          <w:color w:val="437C00"/>
        </w:rPr>
        <w:lastRenderedPageBreak/>
        <w:t xml:space="preserve">OBSAH </w:t>
      </w:r>
    </w:p>
    <w:p w14:paraId="776FEA8E" w14:textId="77777777" w:rsidR="00D05C49" w:rsidRDefault="00C50839">
      <w:pPr>
        <w:spacing w:after="0" w:line="259" w:lineRule="auto"/>
        <w:ind w:left="428" w:firstLine="0"/>
        <w:jc w:val="left"/>
      </w:pPr>
      <w:r>
        <w:rPr>
          <w:b/>
          <w:color w:val="437C00"/>
        </w:rPr>
        <w:t xml:space="preserve"> </w:t>
      </w:r>
    </w:p>
    <w:tbl>
      <w:tblPr>
        <w:tblStyle w:val="TableGrid"/>
        <w:tblW w:w="6673" w:type="dxa"/>
        <w:tblInd w:w="428" w:type="dxa"/>
        <w:tblLook w:val="04A0" w:firstRow="1" w:lastRow="0" w:firstColumn="1" w:lastColumn="0" w:noHBand="0" w:noVBand="1"/>
      </w:tblPr>
      <w:tblGrid>
        <w:gridCol w:w="6373"/>
        <w:gridCol w:w="300"/>
      </w:tblGrid>
      <w:tr w:rsidR="00D05C49" w14:paraId="7973ACF5" w14:textId="77777777">
        <w:trPr>
          <w:trHeight w:val="391"/>
        </w:trPr>
        <w:tc>
          <w:tcPr>
            <w:tcW w:w="6373" w:type="dxa"/>
            <w:tcBorders>
              <w:top w:val="nil"/>
              <w:left w:val="nil"/>
              <w:bottom w:val="nil"/>
              <w:right w:val="nil"/>
            </w:tcBorders>
          </w:tcPr>
          <w:p w14:paraId="1B8634D0" w14:textId="77777777" w:rsidR="00D05C49" w:rsidRDefault="00C50839">
            <w:pPr>
              <w:spacing w:after="0" w:line="259" w:lineRule="auto"/>
              <w:ind w:left="0" w:firstLine="0"/>
              <w:jc w:val="left"/>
            </w:pPr>
            <w:r>
              <w:t xml:space="preserve">Úvod  ………………………………………………………. </w:t>
            </w:r>
          </w:p>
        </w:tc>
        <w:tc>
          <w:tcPr>
            <w:tcW w:w="300" w:type="dxa"/>
            <w:tcBorders>
              <w:top w:val="nil"/>
              <w:left w:val="nil"/>
              <w:bottom w:val="nil"/>
              <w:right w:val="nil"/>
            </w:tcBorders>
          </w:tcPr>
          <w:p w14:paraId="06A4C058" w14:textId="77777777" w:rsidR="00D05C49" w:rsidRDefault="00C50839">
            <w:pPr>
              <w:spacing w:after="0" w:line="259" w:lineRule="auto"/>
              <w:ind w:left="0" w:firstLine="0"/>
            </w:pPr>
            <w:r>
              <w:t xml:space="preserve"> 3 </w:t>
            </w:r>
          </w:p>
        </w:tc>
      </w:tr>
      <w:tr w:rsidR="00D05C49" w14:paraId="3EF52673" w14:textId="77777777">
        <w:trPr>
          <w:trHeight w:val="516"/>
        </w:trPr>
        <w:tc>
          <w:tcPr>
            <w:tcW w:w="6373" w:type="dxa"/>
            <w:tcBorders>
              <w:top w:val="nil"/>
              <w:left w:val="nil"/>
              <w:bottom w:val="nil"/>
              <w:right w:val="nil"/>
            </w:tcBorders>
            <w:vAlign w:val="center"/>
          </w:tcPr>
          <w:p w14:paraId="65BF2DA9" w14:textId="77777777" w:rsidR="00D05C49" w:rsidRDefault="00C50839">
            <w:pPr>
              <w:spacing w:after="0" w:line="259" w:lineRule="auto"/>
              <w:ind w:left="0" w:firstLine="0"/>
              <w:jc w:val="left"/>
            </w:pPr>
            <w:r>
              <w:t xml:space="preserve">Standard 1 …………………………………………………. </w:t>
            </w:r>
          </w:p>
        </w:tc>
        <w:tc>
          <w:tcPr>
            <w:tcW w:w="300" w:type="dxa"/>
            <w:tcBorders>
              <w:top w:val="nil"/>
              <w:left w:val="nil"/>
              <w:bottom w:val="nil"/>
              <w:right w:val="nil"/>
            </w:tcBorders>
            <w:vAlign w:val="center"/>
          </w:tcPr>
          <w:p w14:paraId="72479391" w14:textId="77777777" w:rsidR="00D05C49" w:rsidRDefault="00C50839">
            <w:pPr>
              <w:spacing w:after="0" w:line="259" w:lineRule="auto"/>
              <w:ind w:left="0" w:firstLine="0"/>
            </w:pPr>
            <w:r>
              <w:t xml:space="preserve"> 4 </w:t>
            </w:r>
          </w:p>
        </w:tc>
      </w:tr>
      <w:tr w:rsidR="00D05C49" w14:paraId="5510C95D" w14:textId="77777777">
        <w:trPr>
          <w:trHeight w:val="516"/>
        </w:trPr>
        <w:tc>
          <w:tcPr>
            <w:tcW w:w="6373" w:type="dxa"/>
            <w:tcBorders>
              <w:top w:val="nil"/>
              <w:left w:val="nil"/>
              <w:bottom w:val="nil"/>
              <w:right w:val="nil"/>
            </w:tcBorders>
            <w:vAlign w:val="center"/>
          </w:tcPr>
          <w:p w14:paraId="5DD0DE85" w14:textId="77777777" w:rsidR="00D05C49" w:rsidRDefault="00C50839">
            <w:pPr>
              <w:spacing w:after="0" w:line="259" w:lineRule="auto"/>
              <w:ind w:left="0" w:firstLine="0"/>
              <w:jc w:val="left"/>
            </w:pPr>
            <w:r>
              <w:t xml:space="preserve">Standard 2 …………………………………………………. </w:t>
            </w:r>
          </w:p>
        </w:tc>
        <w:tc>
          <w:tcPr>
            <w:tcW w:w="300" w:type="dxa"/>
            <w:tcBorders>
              <w:top w:val="nil"/>
              <w:left w:val="nil"/>
              <w:bottom w:val="nil"/>
              <w:right w:val="nil"/>
            </w:tcBorders>
            <w:vAlign w:val="center"/>
          </w:tcPr>
          <w:p w14:paraId="30F57EDE" w14:textId="77777777" w:rsidR="00D05C49" w:rsidRDefault="00C50839">
            <w:pPr>
              <w:spacing w:after="0" w:line="259" w:lineRule="auto"/>
              <w:ind w:left="0" w:firstLine="0"/>
            </w:pPr>
            <w:r>
              <w:t xml:space="preserve"> 9 </w:t>
            </w:r>
          </w:p>
        </w:tc>
      </w:tr>
      <w:tr w:rsidR="00D05C49" w14:paraId="3720F0A4" w14:textId="77777777">
        <w:trPr>
          <w:trHeight w:val="516"/>
        </w:trPr>
        <w:tc>
          <w:tcPr>
            <w:tcW w:w="6373" w:type="dxa"/>
            <w:tcBorders>
              <w:top w:val="nil"/>
              <w:left w:val="nil"/>
              <w:bottom w:val="nil"/>
              <w:right w:val="nil"/>
            </w:tcBorders>
            <w:vAlign w:val="center"/>
          </w:tcPr>
          <w:p w14:paraId="0009CFE7" w14:textId="77777777" w:rsidR="00D05C49" w:rsidRDefault="00C50839">
            <w:pPr>
              <w:spacing w:after="0" w:line="259" w:lineRule="auto"/>
              <w:ind w:left="0" w:firstLine="0"/>
              <w:jc w:val="left"/>
            </w:pPr>
            <w:r>
              <w:t xml:space="preserve">Standard 3 …………………………………………………. </w:t>
            </w:r>
          </w:p>
        </w:tc>
        <w:tc>
          <w:tcPr>
            <w:tcW w:w="300" w:type="dxa"/>
            <w:tcBorders>
              <w:top w:val="nil"/>
              <w:left w:val="nil"/>
              <w:bottom w:val="nil"/>
              <w:right w:val="nil"/>
            </w:tcBorders>
            <w:vAlign w:val="center"/>
          </w:tcPr>
          <w:p w14:paraId="13797F9A" w14:textId="77777777" w:rsidR="00D05C49" w:rsidRDefault="00C50839">
            <w:pPr>
              <w:spacing w:after="0" w:line="259" w:lineRule="auto"/>
              <w:ind w:left="0" w:firstLine="0"/>
            </w:pPr>
            <w:r>
              <w:t xml:space="preserve">11 </w:t>
            </w:r>
          </w:p>
        </w:tc>
      </w:tr>
      <w:tr w:rsidR="00D05C49" w14:paraId="7B585B24" w14:textId="77777777">
        <w:trPr>
          <w:trHeight w:val="516"/>
        </w:trPr>
        <w:tc>
          <w:tcPr>
            <w:tcW w:w="6373" w:type="dxa"/>
            <w:tcBorders>
              <w:top w:val="nil"/>
              <w:left w:val="nil"/>
              <w:bottom w:val="nil"/>
              <w:right w:val="nil"/>
            </w:tcBorders>
            <w:vAlign w:val="center"/>
          </w:tcPr>
          <w:p w14:paraId="05BCA5D5" w14:textId="77777777" w:rsidR="00D05C49" w:rsidRDefault="00C50839">
            <w:pPr>
              <w:spacing w:after="0" w:line="259" w:lineRule="auto"/>
              <w:ind w:left="0" w:firstLine="0"/>
              <w:jc w:val="left"/>
            </w:pPr>
            <w:r>
              <w:t xml:space="preserve">Standard 4 ……………………………………………….… </w:t>
            </w:r>
          </w:p>
        </w:tc>
        <w:tc>
          <w:tcPr>
            <w:tcW w:w="300" w:type="dxa"/>
            <w:tcBorders>
              <w:top w:val="nil"/>
              <w:left w:val="nil"/>
              <w:bottom w:val="nil"/>
              <w:right w:val="nil"/>
            </w:tcBorders>
            <w:vAlign w:val="center"/>
          </w:tcPr>
          <w:p w14:paraId="31328D02" w14:textId="363C0DB2" w:rsidR="00D05C49" w:rsidRDefault="00C50839" w:rsidP="00E62E7D">
            <w:pPr>
              <w:spacing w:after="0" w:line="259" w:lineRule="auto"/>
              <w:ind w:left="0" w:firstLine="0"/>
            </w:pPr>
            <w:r>
              <w:t>1</w:t>
            </w:r>
            <w:r w:rsidR="004A0F0E">
              <w:t>8</w:t>
            </w:r>
            <w:r>
              <w:t xml:space="preserve"> </w:t>
            </w:r>
          </w:p>
        </w:tc>
      </w:tr>
      <w:tr w:rsidR="00D05C49" w14:paraId="177FC558" w14:textId="77777777">
        <w:trPr>
          <w:trHeight w:val="516"/>
        </w:trPr>
        <w:tc>
          <w:tcPr>
            <w:tcW w:w="6373" w:type="dxa"/>
            <w:tcBorders>
              <w:top w:val="nil"/>
              <w:left w:val="nil"/>
              <w:bottom w:val="nil"/>
              <w:right w:val="nil"/>
            </w:tcBorders>
            <w:vAlign w:val="center"/>
          </w:tcPr>
          <w:p w14:paraId="07AD76FB" w14:textId="77777777" w:rsidR="00D05C49" w:rsidRDefault="00C50839">
            <w:pPr>
              <w:spacing w:after="0" w:line="259" w:lineRule="auto"/>
              <w:ind w:left="0" w:firstLine="0"/>
              <w:jc w:val="left"/>
            </w:pPr>
            <w:r>
              <w:t xml:space="preserve">Standard 5 ……………………………………………….… </w:t>
            </w:r>
          </w:p>
        </w:tc>
        <w:tc>
          <w:tcPr>
            <w:tcW w:w="300" w:type="dxa"/>
            <w:tcBorders>
              <w:top w:val="nil"/>
              <w:left w:val="nil"/>
              <w:bottom w:val="nil"/>
              <w:right w:val="nil"/>
            </w:tcBorders>
            <w:vAlign w:val="center"/>
          </w:tcPr>
          <w:p w14:paraId="24BA3B40" w14:textId="4E954B96" w:rsidR="00D05C49" w:rsidRDefault="004A0F0E">
            <w:pPr>
              <w:spacing w:after="0" w:line="259" w:lineRule="auto"/>
              <w:ind w:left="0" w:firstLine="0"/>
            </w:pPr>
            <w:r>
              <w:t>19</w:t>
            </w:r>
            <w:r w:rsidR="00C50839">
              <w:t xml:space="preserve"> </w:t>
            </w:r>
          </w:p>
        </w:tc>
      </w:tr>
      <w:tr w:rsidR="00D05C49" w14:paraId="6047BBA9" w14:textId="77777777">
        <w:trPr>
          <w:trHeight w:val="516"/>
        </w:trPr>
        <w:tc>
          <w:tcPr>
            <w:tcW w:w="6373" w:type="dxa"/>
            <w:tcBorders>
              <w:top w:val="nil"/>
              <w:left w:val="nil"/>
              <w:bottom w:val="nil"/>
              <w:right w:val="nil"/>
            </w:tcBorders>
            <w:vAlign w:val="center"/>
          </w:tcPr>
          <w:p w14:paraId="1BC27233" w14:textId="77777777" w:rsidR="00D05C49" w:rsidRDefault="00C50839">
            <w:pPr>
              <w:spacing w:after="0" w:line="259" w:lineRule="auto"/>
              <w:ind w:left="0" w:firstLine="0"/>
              <w:jc w:val="left"/>
            </w:pPr>
            <w:r>
              <w:t xml:space="preserve">Standard 6 ……………………………………………….… </w:t>
            </w:r>
          </w:p>
        </w:tc>
        <w:tc>
          <w:tcPr>
            <w:tcW w:w="300" w:type="dxa"/>
            <w:tcBorders>
              <w:top w:val="nil"/>
              <w:left w:val="nil"/>
              <w:bottom w:val="nil"/>
              <w:right w:val="nil"/>
            </w:tcBorders>
            <w:vAlign w:val="center"/>
          </w:tcPr>
          <w:p w14:paraId="0DA3CEF8" w14:textId="7EE04DC4" w:rsidR="00D05C49" w:rsidRDefault="004A0F0E">
            <w:pPr>
              <w:spacing w:after="0" w:line="259" w:lineRule="auto"/>
              <w:ind w:left="0" w:firstLine="0"/>
            </w:pPr>
            <w:r>
              <w:t>20</w:t>
            </w:r>
            <w:r w:rsidR="00C50839">
              <w:t xml:space="preserve"> </w:t>
            </w:r>
          </w:p>
        </w:tc>
      </w:tr>
      <w:tr w:rsidR="00D05C49" w14:paraId="7965A359" w14:textId="77777777">
        <w:trPr>
          <w:trHeight w:val="516"/>
        </w:trPr>
        <w:tc>
          <w:tcPr>
            <w:tcW w:w="6373" w:type="dxa"/>
            <w:tcBorders>
              <w:top w:val="nil"/>
              <w:left w:val="nil"/>
              <w:bottom w:val="nil"/>
              <w:right w:val="nil"/>
            </w:tcBorders>
            <w:vAlign w:val="center"/>
          </w:tcPr>
          <w:p w14:paraId="3AF72BBF" w14:textId="77777777" w:rsidR="00D05C49" w:rsidRDefault="00C50839">
            <w:pPr>
              <w:spacing w:after="0" w:line="259" w:lineRule="auto"/>
              <w:ind w:left="0" w:firstLine="0"/>
              <w:jc w:val="left"/>
            </w:pPr>
            <w:r>
              <w:t xml:space="preserve">Standard 7 ……………………………………………….… </w:t>
            </w:r>
          </w:p>
        </w:tc>
        <w:tc>
          <w:tcPr>
            <w:tcW w:w="300" w:type="dxa"/>
            <w:tcBorders>
              <w:top w:val="nil"/>
              <w:left w:val="nil"/>
              <w:bottom w:val="nil"/>
              <w:right w:val="nil"/>
            </w:tcBorders>
            <w:vAlign w:val="center"/>
          </w:tcPr>
          <w:p w14:paraId="375600B3" w14:textId="75DA268C" w:rsidR="00D05C49" w:rsidRDefault="00C50839" w:rsidP="00E62E7D">
            <w:pPr>
              <w:spacing w:after="0" w:line="259" w:lineRule="auto"/>
              <w:ind w:left="0" w:firstLine="0"/>
            </w:pPr>
            <w:r>
              <w:t>2</w:t>
            </w:r>
            <w:r w:rsidR="004A0F0E">
              <w:t>2</w:t>
            </w:r>
            <w:r>
              <w:t xml:space="preserve"> </w:t>
            </w:r>
          </w:p>
        </w:tc>
      </w:tr>
      <w:tr w:rsidR="00D05C49" w14:paraId="6458220E" w14:textId="77777777">
        <w:trPr>
          <w:trHeight w:val="516"/>
        </w:trPr>
        <w:tc>
          <w:tcPr>
            <w:tcW w:w="6373" w:type="dxa"/>
            <w:tcBorders>
              <w:top w:val="nil"/>
              <w:left w:val="nil"/>
              <w:bottom w:val="nil"/>
              <w:right w:val="nil"/>
            </w:tcBorders>
            <w:vAlign w:val="center"/>
          </w:tcPr>
          <w:p w14:paraId="4B3882BF" w14:textId="77777777" w:rsidR="00D05C49" w:rsidRDefault="00C50839">
            <w:pPr>
              <w:spacing w:after="0" w:line="259" w:lineRule="auto"/>
              <w:ind w:left="0" w:firstLine="0"/>
              <w:jc w:val="left"/>
            </w:pPr>
            <w:r>
              <w:t xml:space="preserve">Standard 8 ……………………………………………….… </w:t>
            </w:r>
          </w:p>
        </w:tc>
        <w:tc>
          <w:tcPr>
            <w:tcW w:w="300" w:type="dxa"/>
            <w:tcBorders>
              <w:top w:val="nil"/>
              <w:left w:val="nil"/>
              <w:bottom w:val="nil"/>
              <w:right w:val="nil"/>
            </w:tcBorders>
            <w:vAlign w:val="center"/>
          </w:tcPr>
          <w:p w14:paraId="51FCA523" w14:textId="5D06BB67" w:rsidR="00D05C49" w:rsidRDefault="00C50839" w:rsidP="00E62E7D">
            <w:pPr>
              <w:spacing w:after="0" w:line="259" w:lineRule="auto"/>
              <w:ind w:left="0" w:firstLine="0"/>
            </w:pPr>
            <w:r>
              <w:t>2</w:t>
            </w:r>
            <w:r w:rsidR="004A0F0E">
              <w:t>4</w:t>
            </w:r>
            <w:r>
              <w:t xml:space="preserve"> </w:t>
            </w:r>
          </w:p>
        </w:tc>
      </w:tr>
      <w:tr w:rsidR="00D05C49" w14:paraId="51E0CDAD" w14:textId="77777777">
        <w:trPr>
          <w:trHeight w:val="516"/>
        </w:trPr>
        <w:tc>
          <w:tcPr>
            <w:tcW w:w="6373" w:type="dxa"/>
            <w:tcBorders>
              <w:top w:val="nil"/>
              <w:left w:val="nil"/>
              <w:bottom w:val="nil"/>
              <w:right w:val="nil"/>
            </w:tcBorders>
            <w:vAlign w:val="center"/>
          </w:tcPr>
          <w:p w14:paraId="241F53F8" w14:textId="77777777" w:rsidR="00D05C49" w:rsidRDefault="00C50839">
            <w:pPr>
              <w:spacing w:after="0" w:line="259" w:lineRule="auto"/>
              <w:ind w:left="0" w:firstLine="0"/>
              <w:jc w:val="left"/>
            </w:pPr>
            <w:r>
              <w:t xml:space="preserve">Standard 9 ……………………………………………….… </w:t>
            </w:r>
          </w:p>
        </w:tc>
        <w:tc>
          <w:tcPr>
            <w:tcW w:w="300" w:type="dxa"/>
            <w:tcBorders>
              <w:top w:val="nil"/>
              <w:left w:val="nil"/>
              <w:bottom w:val="nil"/>
              <w:right w:val="nil"/>
            </w:tcBorders>
            <w:vAlign w:val="center"/>
          </w:tcPr>
          <w:p w14:paraId="60E5259C" w14:textId="5A85057E" w:rsidR="00D05C49" w:rsidRDefault="00C50839" w:rsidP="009C5190">
            <w:pPr>
              <w:spacing w:after="0" w:line="259" w:lineRule="auto"/>
              <w:ind w:left="0" w:firstLine="0"/>
            </w:pPr>
            <w:r>
              <w:t>2</w:t>
            </w:r>
            <w:r w:rsidR="004A0F0E">
              <w:t>9</w:t>
            </w:r>
            <w:r>
              <w:t xml:space="preserve"> </w:t>
            </w:r>
          </w:p>
        </w:tc>
      </w:tr>
      <w:tr w:rsidR="00D05C49" w14:paraId="5676C99F" w14:textId="77777777">
        <w:trPr>
          <w:trHeight w:val="516"/>
        </w:trPr>
        <w:tc>
          <w:tcPr>
            <w:tcW w:w="6373" w:type="dxa"/>
            <w:tcBorders>
              <w:top w:val="nil"/>
              <w:left w:val="nil"/>
              <w:bottom w:val="nil"/>
              <w:right w:val="nil"/>
            </w:tcBorders>
            <w:vAlign w:val="center"/>
          </w:tcPr>
          <w:p w14:paraId="383F574A" w14:textId="77777777" w:rsidR="00D05C49" w:rsidRDefault="00C50839">
            <w:pPr>
              <w:spacing w:after="0" w:line="259" w:lineRule="auto"/>
              <w:ind w:left="0" w:firstLine="0"/>
              <w:jc w:val="left"/>
            </w:pPr>
            <w:r>
              <w:t xml:space="preserve">Standard 10 ………………………………………………… </w:t>
            </w:r>
          </w:p>
        </w:tc>
        <w:tc>
          <w:tcPr>
            <w:tcW w:w="300" w:type="dxa"/>
            <w:tcBorders>
              <w:top w:val="nil"/>
              <w:left w:val="nil"/>
              <w:bottom w:val="nil"/>
              <w:right w:val="nil"/>
            </w:tcBorders>
            <w:vAlign w:val="center"/>
          </w:tcPr>
          <w:p w14:paraId="71048BDE" w14:textId="4123AC6C" w:rsidR="00D05C49" w:rsidRDefault="00C50839" w:rsidP="009C5190">
            <w:pPr>
              <w:spacing w:after="0" w:line="259" w:lineRule="auto"/>
              <w:ind w:left="0" w:firstLine="0"/>
            </w:pPr>
            <w:r>
              <w:t>3</w:t>
            </w:r>
            <w:r w:rsidR="004A0F0E">
              <w:t>1</w:t>
            </w:r>
            <w:r>
              <w:t xml:space="preserve"> </w:t>
            </w:r>
          </w:p>
        </w:tc>
      </w:tr>
      <w:tr w:rsidR="00D05C49" w14:paraId="72237E78" w14:textId="77777777">
        <w:trPr>
          <w:trHeight w:val="516"/>
        </w:trPr>
        <w:tc>
          <w:tcPr>
            <w:tcW w:w="6373" w:type="dxa"/>
            <w:tcBorders>
              <w:top w:val="nil"/>
              <w:left w:val="nil"/>
              <w:bottom w:val="nil"/>
              <w:right w:val="nil"/>
            </w:tcBorders>
            <w:vAlign w:val="center"/>
          </w:tcPr>
          <w:p w14:paraId="2621A9E9" w14:textId="77777777" w:rsidR="00D05C49" w:rsidRDefault="00C50839">
            <w:pPr>
              <w:spacing w:after="0" w:line="259" w:lineRule="auto"/>
              <w:ind w:left="0" w:firstLine="0"/>
              <w:jc w:val="left"/>
            </w:pPr>
            <w:r>
              <w:t xml:space="preserve">Standard 11 ………………………………………………… </w:t>
            </w:r>
          </w:p>
        </w:tc>
        <w:tc>
          <w:tcPr>
            <w:tcW w:w="300" w:type="dxa"/>
            <w:tcBorders>
              <w:top w:val="nil"/>
              <w:left w:val="nil"/>
              <w:bottom w:val="nil"/>
              <w:right w:val="nil"/>
            </w:tcBorders>
            <w:vAlign w:val="center"/>
          </w:tcPr>
          <w:p w14:paraId="74801E9E" w14:textId="5B26F036" w:rsidR="00D05C49" w:rsidRDefault="00C50839" w:rsidP="009C5190">
            <w:pPr>
              <w:spacing w:after="0" w:line="259" w:lineRule="auto"/>
              <w:ind w:left="0" w:firstLine="0"/>
            </w:pPr>
            <w:r>
              <w:t>3</w:t>
            </w:r>
            <w:r w:rsidR="004A0F0E">
              <w:t>3</w:t>
            </w:r>
            <w:r>
              <w:t xml:space="preserve"> </w:t>
            </w:r>
          </w:p>
        </w:tc>
      </w:tr>
      <w:tr w:rsidR="00D05C49" w14:paraId="08565E31" w14:textId="77777777">
        <w:trPr>
          <w:trHeight w:val="516"/>
        </w:trPr>
        <w:tc>
          <w:tcPr>
            <w:tcW w:w="6373" w:type="dxa"/>
            <w:tcBorders>
              <w:top w:val="nil"/>
              <w:left w:val="nil"/>
              <w:bottom w:val="nil"/>
              <w:right w:val="nil"/>
            </w:tcBorders>
            <w:vAlign w:val="center"/>
          </w:tcPr>
          <w:p w14:paraId="56B7B129" w14:textId="77777777" w:rsidR="00D05C49" w:rsidRDefault="00C50839">
            <w:pPr>
              <w:spacing w:after="0" w:line="259" w:lineRule="auto"/>
              <w:ind w:left="0" w:firstLine="0"/>
              <w:jc w:val="left"/>
            </w:pPr>
            <w:r>
              <w:t xml:space="preserve">Standard 12 ………………………………………………… </w:t>
            </w:r>
          </w:p>
        </w:tc>
        <w:tc>
          <w:tcPr>
            <w:tcW w:w="300" w:type="dxa"/>
            <w:tcBorders>
              <w:top w:val="nil"/>
              <w:left w:val="nil"/>
              <w:bottom w:val="nil"/>
              <w:right w:val="nil"/>
            </w:tcBorders>
            <w:vAlign w:val="center"/>
          </w:tcPr>
          <w:p w14:paraId="60145D91" w14:textId="269250F0" w:rsidR="00D05C49" w:rsidRDefault="00C50839" w:rsidP="009C5190">
            <w:pPr>
              <w:spacing w:after="0" w:line="259" w:lineRule="auto"/>
              <w:ind w:left="0" w:firstLine="0"/>
            </w:pPr>
            <w:r>
              <w:t>3</w:t>
            </w:r>
            <w:r w:rsidR="004A0F0E">
              <w:t>5</w:t>
            </w:r>
            <w:r>
              <w:t xml:space="preserve"> </w:t>
            </w:r>
          </w:p>
        </w:tc>
      </w:tr>
      <w:tr w:rsidR="00D05C49" w14:paraId="5A670127" w14:textId="77777777">
        <w:trPr>
          <w:trHeight w:val="516"/>
        </w:trPr>
        <w:tc>
          <w:tcPr>
            <w:tcW w:w="6373" w:type="dxa"/>
            <w:tcBorders>
              <w:top w:val="nil"/>
              <w:left w:val="nil"/>
              <w:bottom w:val="nil"/>
              <w:right w:val="nil"/>
            </w:tcBorders>
            <w:vAlign w:val="center"/>
          </w:tcPr>
          <w:p w14:paraId="74684175" w14:textId="77777777" w:rsidR="00D05C49" w:rsidRDefault="00C50839">
            <w:pPr>
              <w:spacing w:after="0" w:line="259" w:lineRule="auto"/>
              <w:ind w:left="0" w:firstLine="0"/>
              <w:jc w:val="left"/>
            </w:pPr>
            <w:r>
              <w:t xml:space="preserve">Standard 13 ………………………………………………… </w:t>
            </w:r>
          </w:p>
        </w:tc>
        <w:tc>
          <w:tcPr>
            <w:tcW w:w="300" w:type="dxa"/>
            <w:tcBorders>
              <w:top w:val="nil"/>
              <w:left w:val="nil"/>
              <w:bottom w:val="nil"/>
              <w:right w:val="nil"/>
            </w:tcBorders>
            <w:vAlign w:val="center"/>
          </w:tcPr>
          <w:p w14:paraId="5EA42687" w14:textId="33BC020D" w:rsidR="00D05C49" w:rsidRDefault="00C50839" w:rsidP="009C5190">
            <w:pPr>
              <w:spacing w:after="0" w:line="259" w:lineRule="auto"/>
              <w:ind w:left="0" w:firstLine="0"/>
            </w:pPr>
            <w:r>
              <w:t>3</w:t>
            </w:r>
            <w:r w:rsidR="004A0F0E">
              <w:t>8</w:t>
            </w:r>
            <w:r>
              <w:t xml:space="preserve"> </w:t>
            </w:r>
          </w:p>
        </w:tc>
      </w:tr>
      <w:tr w:rsidR="00D05C49" w14:paraId="4824CBEF" w14:textId="77777777">
        <w:trPr>
          <w:trHeight w:val="517"/>
        </w:trPr>
        <w:tc>
          <w:tcPr>
            <w:tcW w:w="6373" w:type="dxa"/>
            <w:tcBorders>
              <w:top w:val="nil"/>
              <w:left w:val="nil"/>
              <w:bottom w:val="nil"/>
              <w:right w:val="nil"/>
            </w:tcBorders>
            <w:vAlign w:val="center"/>
          </w:tcPr>
          <w:p w14:paraId="3CA41587" w14:textId="77777777" w:rsidR="00D05C49" w:rsidRDefault="00C50839">
            <w:pPr>
              <w:spacing w:after="0" w:line="259" w:lineRule="auto"/>
              <w:ind w:left="0" w:firstLine="0"/>
              <w:jc w:val="left"/>
            </w:pPr>
            <w:r>
              <w:t xml:space="preserve">Standard 14 ………………………………………………… </w:t>
            </w:r>
          </w:p>
        </w:tc>
        <w:tc>
          <w:tcPr>
            <w:tcW w:w="300" w:type="dxa"/>
            <w:tcBorders>
              <w:top w:val="nil"/>
              <w:left w:val="nil"/>
              <w:bottom w:val="nil"/>
              <w:right w:val="nil"/>
            </w:tcBorders>
            <w:vAlign w:val="center"/>
          </w:tcPr>
          <w:p w14:paraId="7DDAA625" w14:textId="76FFE0F4" w:rsidR="00D05C49" w:rsidRDefault="004A0F0E" w:rsidP="009C5190">
            <w:pPr>
              <w:spacing w:after="0" w:line="259" w:lineRule="auto"/>
              <w:ind w:left="0" w:firstLine="0"/>
            </w:pPr>
            <w:r>
              <w:t>41</w:t>
            </w:r>
            <w:r w:rsidR="00C50839">
              <w:t xml:space="preserve"> </w:t>
            </w:r>
          </w:p>
        </w:tc>
      </w:tr>
      <w:tr w:rsidR="00D05C49" w14:paraId="4C600EB7" w14:textId="77777777">
        <w:trPr>
          <w:trHeight w:val="539"/>
        </w:trPr>
        <w:tc>
          <w:tcPr>
            <w:tcW w:w="6373" w:type="dxa"/>
            <w:tcBorders>
              <w:top w:val="nil"/>
              <w:left w:val="nil"/>
              <w:bottom w:val="nil"/>
              <w:right w:val="nil"/>
            </w:tcBorders>
            <w:vAlign w:val="center"/>
          </w:tcPr>
          <w:p w14:paraId="46B05848" w14:textId="77777777" w:rsidR="00D05C49" w:rsidRDefault="00C50839">
            <w:pPr>
              <w:spacing w:after="0" w:line="259" w:lineRule="auto"/>
              <w:ind w:left="0" w:firstLine="0"/>
              <w:jc w:val="left"/>
            </w:pPr>
            <w:r>
              <w:t xml:space="preserve">Závěr .……………………………………………………… </w:t>
            </w:r>
          </w:p>
        </w:tc>
        <w:tc>
          <w:tcPr>
            <w:tcW w:w="300" w:type="dxa"/>
            <w:tcBorders>
              <w:top w:val="nil"/>
              <w:left w:val="nil"/>
              <w:bottom w:val="nil"/>
              <w:right w:val="nil"/>
            </w:tcBorders>
            <w:vAlign w:val="center"/>
          </w:tcPr>
          <w:p w14:paraId="76378E6E" w14:textId="240D51BD" w:rsidR="00D05C49" w:rsidRDefault="00C50839" w:rsidP="00E7163C">
            <w:pPr>
              <w:spacing w:after="0" w:line="259" w:lineRule="auto"/>
              <w:ind w:left="0" w:firstLine="0"/>
            </w:pPr>
            <w:r>
              <w:t>4</w:t>
            </w:r>
            <w:r w:rsidR="004A0F0E">
              <w:t>2</w:t>
            </w:r>
            <w:r>
              <w:t xml:space="preserve"> </w:t>
            </w:r>
          </w:p>
        </w:tc>
      </w:tr>
      <w:tr w:rsidR="00D05C49" w14:paraId="296C66FC" w14:textId="77777777">
        <w:trPr>
          <w:trHeight w:val="412"/>
        </w:trPr>
        <w:tc>
          <w:tcPr>
            <w:tcW w:w="6373" w:type="dxa"/>
            <w:tcBorders>
              <w:top w:val="nil"/>
              <w:left w:val="nil"/>
              <w:bottom w:val="nil"/>
              <w:right w:val="nil"/>
            </w:tcBorders>
            <w:vAlign w:val="bottom"/>
          </w:tcPr>
          <w:p w14:paraId="1C216CF5" w14:textId="77777777" w:rsidR="00D05C49" w:rsidRDefault="00024D17">
            <w:pPr>
              <w:spacing w:after="0" w:line="259" w:lineRule="auto"/>
              <w:ind w:left="0" w:firstLine="0"/>
              <w:jc w:val="left"/>
            </w:pPr>
            <w:r>
              <w:t>Revizní doložka</w:t>
            </w:r>
            <w:r w:rsidR="00C50839">
              <w:t xml:space="preserve">………………………………………………. </w:t>
            </w:r>
          </w:p>
        </w:tc>
        <w:tc>
          <w:tcPr>
            <w:tcW w:w="300" w:type="dxa"/>
            <w:tcBorders>
              <w:top w:val="nil"/>
              <w:left w:val="nil"/>
              <w:bottom w:val="nil"/>
              <w:right w:val="nil"/>
            </w:tcBorders>
            <w:vAlign w:val="bottom"/>
          </w:tcPr>
          <w:p w14:paraId="495DAAC0" w14:textId="07B0FF56" w:rsidR="00D05C49" w:rsidRDefault="004A0F0E" w:rsidP="009C5190">
            <w:pPr>
              <w:spacing w:after="0" w:line="259" w:lineRule="auto"/>
              <w:ind w:left="0" w:firstLine="0"/>
            </w:pPr>
            <w:r>
              <w:t>43</w:t>
            </w:r>
            <w:r w:rsidR="00C50839">
              <w:t xml:space="preserve"> </w:t>
            </w:r>
          </w:p>
        </w:tc>
      </w:tr>
      <w:tr w:rsidR="00024D17" w14:paraId="4274AA26" w14:textId="77777777" w:rsidTr="00CD56D8">
        <w:trPr>
          <w:trHeight w:val="412"/>
        </w:trPr>
        <w:tc>
          <w:tcPr>
            <w:tcW w:w="6373" w:type="dxa"/>
            <w:tcBorders>
              <w:top w:val="nil"/>
              <w:left w:val="nil"/>
              <w:bottom w:val="nil"/>
              <w:right w:val="nil"/>
            </w:tcBorders>
            <w:vAlign w:val="bottom"/>
          </w:tcPr>
          <w:p w14:paraId="3EB7A637" w14:textId="77777777" w:rsidR="00024D17" w:rsidRDefault="002F099A" w:rsidP="00CD56D8">
            <w:pPr>
              <w:spacing w:after="0" w:line="259" w:lineRule="auto"/>
              <w:ind w:left="0" w:firstLine="0"/>
              <w:jc w:val="left"/>
            </w:pPr>
            <w:r>
              <w:t>Seznam zkratek</w:t>
            </w:r>
            <w:r w:rsidR="00024D17">
              <w:t xml:space="preserve"> ………………………………………………. </w:t>
            </w:r>
          </w:p>
        </w:tc>
        <w:tc>
          <w:tcPr>
            <w:tcW w:w="300" w:type="dxa"/>
            <w:tcBorders>
              <w:top w:val="nil"/>
              <w:left w:val="nil"/>
              <w:bottom w:val="nil"/>
              <w:right w:val="nil"/>
            </w:tcBorders>
            <w:vAlign w:val="bottom"/>
          </w:tcPr>
          <w:p w14:paraId="26706F90" w14:textId="6890B221" w:rsidR="00024D17" w:rsidRDefault="004A0F0E" w:rsidP="00CD56D8">
            <w:pPr>
              <w:spacing w:after="0" w:line="259" w:lineRule="auto"/>
              <w:ind w:left="0" w:firstLine="0"/>
            </w:pPr>
            <w:r>
              <w:t>44</w:t>
            </w:r>
            <w:r w:rsidR="00024D17">
              <w:t xml:space="preserve"> </w:t>
            </w:r>
          </w:p>
        </w:tc>
      </w:tr>
      <w:tr w:rsidR="002F099A" w14:paraId="6BFC4B1C" w14:textId="77777777" w:rsidTr="00CD56D8">
        <w:trPr>
          <w:trHeight w:val="412"/>
        </w:trPr>
        <w:tc>
          <w:tcPr>
            <w:tcW w:w="6373" w:type="dxa"/>
            <w:tcBorders>
              <w:top w:val="nil"/>
              <w:left w:val="nil"/>
              <w:bottom w:val="nil"/>
              <w:right w:val="nil"/>
            </w:tcBorders>
            <w:vAlign w:val="bottom"/>
          </w:tcPr>
          <w:p w14:paraId="10B04E8C" w14:textId="77777777" w:rsidR="002F099A" w:rsidRDefault="002F099A" w:rsidP="00CD56D8">
            <w:pPr>
              <w:spacing w:after="0" w:line="259" w:lineRule="auto"/>
              <w:ind w:left="0" w:firstLine="0"/>
              <w:jc w:val="left"/>
            </w:pPr>
            <w:r>
              <w:t xml:space="preserve">Seznam příloh ………………………………………………. </w:t>
            </w:r>
          </w:p>
        </w:tc>
        <w:tc>
          <w:tcPr>
            <w:tcW w:w="300" w:type="dxa"/>
            <w:tcBorders>
              <w:top w:val="nil"/>
              <w:left w:val="nil"/>
              <w:bottom w:val="nil"/>
              <w:right w:val="nil"/>
            </w:tcBorders>
            <w:vAlign w:val="bottom"/>
          </w:tcPr>
          <w:p w14:paraId="56C2030F" w14:textId="027AAF4D" w:rsidR="002F099A" w:rsidRDefault="004A0F0E" w:rsidP="002F099A">
            <w:pPr>
              <w:spacing w:after="0" w:line="259" w:lineRule="auto"/>
              <w:ind w:left="0" w:firstLine="0"/>
            </w:pPr>
            <w:r>
              <w:t>45</w:t>
            </w:r>
            <w:r w:rsidR="002F099A">
              <w:t xml:space="preserve"> </w:t>
            </w:r>
          </w:p>
        </w:tc>
      </w:tr>
    </w:tbl>
    <w:p w14:paraId="48DA6A41" w14:textId="77777777" w:rsidR="002F099A" w:rsidRDefault="002F099A" w:rsidP="002F099A">
      <w:pPr>
        <w:spacing w:after="216" w:line="259" w:lineRule="auto"/>
        <w:ind w:left="0" w:firstLine="0"/>
        <w:jc w:val="left"/>
      </w:pPr>
    </w:p>
    <w:p w14:paraId="7E2B2DD4" w14:textId="77777777" w:rsidR="00024D17" w:rsidRDefault="00024D17" w:rsidP="00024D17">
      <w:pPr>
        <w:spacing w:after="216" w:line="259" w:lineRule="auto"/>
        <w:ind w:left="0" w:firstLine="0"/>
        <w:jc w:val="left"/>
      </w:pPr>
    </w:p>
    <w:p w14:paraId="598A25A2" w14:textId="77777777" w:rsidR="00D05C49" w:rsidRDefault="00D05C49">
      <w:pPr>
        <w:spacing w:after="216" w:line="259" w:lineRule="auto"/>
        <w:ind w:left="428" w:firstLine="0"/>
        <w:jc w:val="left"/>
      </w:pPr>
    </w:p>
    <w:p w14:paraId="23D2AF5D" w14:textId="77777777" w:rsidR="00C87495" w:rsidRDefault="00C50839">
      <w:pPr>
        <w:spacing w:after="216" w:line="259" w:lineRule="auto"/>
        <w:ind w:left="428" w:firstLine="0"/>
        <w:jc w:val="left"/>
        <w:rPr>
          <w:b/>
          <w:color w:val="437C00"/>
        </w:rPr>
      </w:pPr>
      <w:r>
        <w:rPr>
          <w:b/>
          <w:color w:val="437C00"/>
        </w:rPr>
        <w:t xml:space="preserve"> </w:t>
      </w:r>
    </w:p>
    <w:p w14:paraId="649E51C2" w14:textId="77777777" w:rsidR="00C87495" w:rsidRDefault="00C87495" w:rsidP="00C87495">
      <w:pPr>
        <w:spacing w:after="160" w:line="259" w:lineRule="auto"/>
        <w:ind w:left="0" w:firstLine="0"/>
        <w:jc w:val="left"/>
        <w:rPr>
          <w:b/>
          <w:color w:val="437C00"/>
        </w:rPr>
      </w:pPr>
    </w:p>
    <w:p w14:paraId="28B36A8D" w14:textId="77777777" w:rsidR="00C87495" w:rsidRDefault="00C87495" w:rsidP="00C87495">
      <w:pPr>
        <w:spacing w:after="160" w:line="259" w:lineRule="auto"/>
        <w:ind w:left="0" w:firstLine="0"/>
        <w:jc w:val="left"/>
        <w:rPr>
          <w:b/>
          <w:color w:val="437C00"/>
        </w:rPr>
      </w:pPr>
    </w:p>
    <w:p w14:paraId="060B6C5B" w14:textId="77777777" w:rsidR="00C87495" w:rsidRDefault="00C87495" w:rsidP="00C87495">
      <w:pPr>
        <w:spacing w:after="160" w:line="259" w:lineRule="auto"/>
        <w:ind w:left="0" w:firstLine="0"/>
        <w:jc w:val="left"/>
        <w:rPr>
          <w:b/>
          <w:color w:val="437C00"/>
        </w:rPr>
      </w:pPr>
    </w:p>
    <w:p w14:paraId="7F489D52" w14:textId="77777777" w:rsidR="00C87495" w:rsidRDefault="00C87495" w:rsidP="00C87495">
      <w:pPr>
        <w:spacing w:after="160" w:line="259" w:lineRule="auto"/>
        <w:ind w:left="0" w:firstLine="0"/>
        <w:jc w:val="left"/>
        <w:rPr>
          <w:b/>
          <w:color w:val="437C00"/>
        </w:rPr>
      </w:pPr>
    </w:p>
    <w:p w14:paraId="1FC850D2" w14:textId="77777777" w:rsidR="00C87495" w:rsidRDefault="00C87495" w:rsidP="00C87495">
      <w:pPr>
        <w:spacing w:after="160" w:line="259" w:lineRule="auto"/>
        <w:ind w:left="0" w:firstLine="0"/>
        <w:jc w:val="left"/>
        <w:rPr>
          <w:b/>
          <w:color w:val="437C00"/>
        </w:rPr>
      </w:pPr>
    </w:p>
    <w:p w14:paraId="62D14FD8" w14:textId="77777777" w:rsidR="00D05C49" w:rsidRPr="00C87495" w:rsidRDefault="00C50839" w:rsidP="00C87495">
      <w:pPr>
        <w:spacing w:after="160" w:line="259" w:lineRule="auto"/>
        <w:ind w:left="0" w:firstLine="0"/>
        <w:jc w:val="left"/>
        <w:rPr>
          <w:b/>
          <w:color w:val="437C00"/>
        </w:rPr>
      </w:pPr>
      <w:r>
        <w:rPr>
          <w:rFonts w:ascii="Calibri" w:eastAsia="Calibri" w:hAnsi="Calibri" w:cs="Calibri"/>
        </w:rPr>
        <w:tab/>
      </w:r>
      <w:r>
        <w:rPr>
          <w:b/>
          <w:color w:val="437C00"/>
        </w:rPr>
        <w:t xml:space="preserve"> </w:t>
      </w:r>
    </w:p>
    <w:p w14:paraId="12F0FD38" w14:textId="77777777" w:rsidR="00D05C49" w:rsidRDefault="00C50839" w:rsidP="00C87495">
      <w:pPr>
        <w:pStyle w:val="Nadpis1"/>
        <w:spacing w:after="133"/>
        <w:ind w:left="423"/>
      </w:pPr>
      <w:r>
        <w:t xml:space="preserve">Ú V O D </w:t>
      </w:r>
    </w:p>
    <w:p w14:paraId="422F0876" w14:textId="60BBA887" w:rsidR="00D05C49" w:rsidRDefault="00C50839">
      <w:r>
        <w:t xml:space="preserve">Všeobecná metodika standardů kvality sociálně-právní ochrany dětí je vytvořena v rámci projektu „Standardizace OSPOD v Jilemnici“, který je financován z dotace EU a státního rozpočtu ČR. Projekt se cíleně zaměřuje na zkvalitnění práce orgánu sociálně-právní ochrany dětí v Jilemnici. </w:t>
      </w:r>
    </w:p>
    <w:p w14:paraId="21647CC6" w14:textId="77777777" w:rsidR="00D05C49" w:rsidRDefault="00C50839">
      <w:pPr>
        <w:spacing w:after="0" w:line="259" w:lineRule="auto"/>
        <w:ind w:left="428" w:firstLine="0"/>
        <w:jc w:val="left"/>
      </w:pPr>
      <w:r>
        <w:t xml:space="preserve"> </w:t>
      </w:r>
    </w:p>
    <w:p w14:paraId="27136C9B" w14:textId="77777777" w:rsidR="00D05C49" w:rsidRDefault="00C50839">
      <w:r>
        <w:t xml:space="preserve">Všeobecná metodika standardů kontinuálně navazuje na první část projektu, která se zabývala analýzou stávajícího systému práce, používaných postupů, do jaké míry jsou v souladu se standardy sociálně-právní ochrany dětí. Výstupy z této analýzy byly zohledněny při koncipování metodiky jednotlivých standardů, staly se inspirativním vodítkem.   </w:t>
      </w:r>
    </w:p>
    <w:p w14:paraId="2F3A4463" w14:textId="77777777" w:rsidR="00D05C49" w:rsidRDefault="00C50839">
      <w:pPr>
        <w:spacing w:after="16" w:line="259" w:lineRule="auto"/>
        <w:ind w:left="428" w:firstLine="0"/>
        <w:jc w:val="left"/>
      </w:pPr>
      <w:r>
        <w:t xml:space="preserve"> </w:t>
      </w:r>
    </w:p>
    <w:p w14:paraId="695E47C7" w14:textId="77777777" w:rsidR="00D05C49" w:rsidRDefault="00C50839">
      <w:r>
        <w:t>Metodika standardů sociálně-právní ochrany dětí v Jilemnici byla vytvořena v souladu s platnou legislativou, zejména se zákonem č. 359/1999 Sb., o sociálně-právní ochraně dětí, v platném znění, a vyhlášky č. 476/2012 Sb., o provedení některých ustanovení zákona sociálně-právní ochrany dětí, v platném znění. S ohledem na skutečnost, že dosud neexistuje jednotná metodika, byl jako podkladový materiál pro tvorbu vlastní metodiky standardů v Jilemnici použit manuál implementace standardů kvality sociálně-právní ochrany, kt</w:t>
      </w:r>
      <w:r w:rsidR="00C87495">
        <w:t>erý vydalo Ministerstvo práce a </w:t>
      </w:r>
      <w:r>
        <w:t xml:space="preserve">sociálních věcí v roce 2014.  </w:t>
      </w:r>
    </w:p>
    <w:p w14:paraId="60F497E0" w14:textId="77777777" w:rsidR="00D05C49" w:rsidRDefault="00C50839">
      <w:pPr>
        <w:spacing w:after="23" w:line="259" w:lineRule="auto"/>
        <w:ind w:left="428" w:firstLine="0"/>
        <w:jc w:val="left"/>
      </w:pPr>
      <w:r>
        <w:t xml:space="preserve"> </w:t>
      </w:r>
    </w:p>
    <w:p w14:paraId="22734C83" w14:textId="77777777" w:rsidR="00D05C49" w:rsidRDefault="00C50839">
      <w:r>
        <w:t xml:space="preserve">Metodika standardů sociálně-právní ochrany dětí si klade za cíl, aby praxe provozovaná pracovištěm orgánu sociálně-právní ochrany dětí na obci s rozšířenou působností se stala jednotnou a dobře čitelnou jak pro zaměstnance, tak pro cílovou skupinu klientů, vůči nimž je směřována. </w:t>
      </w:r>
    </w:p>
    <w:p w14:paraId="3C4AF2CA" w14:textId="77777777" w:rsidR="00D05C49" w:rsidRDefault="00C50839">
      <w:pPr>
        <w:spacing w:after="23" w:line="259" w:lineRule="auto"/>
        <w:ind w:left="428" w:firstLine="0"/>
        <w:jc w:val="left"/>
      </w:pPr>
      <w:r>
        <w:t xml:space="preserve"> </w:t>
      </w:r>
    </w:p>
    <w:p w14:paraId="225107E0" w14:textId="77777777" w:rsidR="00C87495" w:rsidRDefault="00C87495">
      <w:pPr>
        <w:spacing w:after="160" w:line="259" w:lineRule="auto"/>
        <w:ind w:left="0" w:firstLine="0"/>
        <w:jc w:val="left"/>
      </w:pPr>
      <w:r>
        <w:br w:type="page"/>
      </w:r>
    </w:p>
    <w:p w14:paraId="19A7E3B6" w14:textId="77777777" w:rsidR="00C87495" w:rsidRPr="00C87495" w:rsidRDefault="00C87495" w:rsidP="00C87495">
      <w:pPr>
        <w:keepNext/>
        <w:keepLines/>
        <w:spacing w:after="67" w:line="259" w:lineRule="auto"/>
        <w:ind w:left="355"/>
        <w:jc w:val="left"/>
        <w:outlineLvl w:val="0"/>
        <w:rPr>
          <w:b/>
          <w:color w:val="437C00"/>
          <w:sz w:val="32"/>
        </w:rPr>
      </w:pPr>
      <w:r w:rsidRPr="00C87495">
        <w:rPr>
          <w:b/>
          <w:color w:val="437C00"/>
          <w:sz w:val="32"/>
        </w:rPr>
        <w:lastRenderedPageBreak/>
        <w:t xml:space="preserve">S T A N D A R D  1  </w:t>
      </w:r>
    </w:p>
    <w:p w14:paraId="58D76D98" w14:textId="77777777" w:rsidR="00C87495" w:rsidRPr="00C87495" w:rsidRDefault="00C87495" w:rsidP="00C87495">
      <w:pPr>
        <w:spacing w:after="255" w:line="271" w:lineRule="auto"/>
        <w:ind w:left="355"/>
      </w:pPr>
      <w:r w:rsidRPr="00C87495">
        <w:rPr>
          <w:b/>
        </w:rPr>
        <w:t xml:space="preserve">Místní a časová dostupnost </w:t>
      </w:r>
    </w:p>
    <w:p w14:paraId="5B944E10" w14:textId="77777777" w:rsidR="00C87495" w:rsidRPr="00C87495" w:rsidRDefault="00C87495" w:rsidP="00C87495">
      <w:pPr>
        <w:keepNext/>
        <w:keepLines/>
        <w:spacing w:after="200" w:line="271" w:lineRule="auto"/>
        <w:ind w:left="355"/>
        <w:outlineLvl w:val="1"/>
        <w:rPr>
          <w:b/>
        </w:rPr>
      </w:pPr>
      <w:r w:rsidRPr="00C87495">
        <w:rPr>
          <w:b/>
        </w:rPr>
        <w:t xml:space="preserve">Cíl: pomocí vnitřních pravidel vymezit poskytování sociálně-právní ochrany dětí  </w:t>
      </w:r>
    </w:p>
    <w:p w14:paraId="6383A097" w14:textId="77777777" w:rsidR="00C87495" w:rsidRPr="00C87495" w:rsidRDefault="00C87495" w:rsidP="00C87495">
      <w:pPr>
        <w:ind w:left="355" w:right="844"/>
        <w:rPr>
          <w:b/>
        </w:rPr>
      </w:pPr>
      <w:r w:rsidRPr="00C87495">
        <w:rPr>
          <w:b/>
        </w:rPr>
        <w:t xml:space="preserve">Související odkazy: </w:t>
      </w:r>
    </w:p>
    <w:p w14:paraId="4BB4A675" w14:textId="2A8DDDF9" w:rsidR="00C87495" w:rsidRPr="00C87495" w:rsidRDefault="00C87495" w:rsidP="00C87495">
      <w:pPr>
        <w:ind w:left="355" w:right="844"/>
      </w:pPr>
      <w:r w:rsidRPr="00C87495">
        <w:t>zákon č. 359/1999 Sb., o sociálně-právní ochraně dětí, v platném znění</w:t>
      </w:r>
      <w:r w:rsidR="007800B0">
        <w:t>,</w:t>
      </w:r>
      <w:r w:rsidRPr="00C87495">
        <w:t xml:space="preserve"> zákon č. 262/2006 Sb., zákoník práce (§ 95 řeší pohotovost), v platném znění</w:t>
      </w:r>
      <w:r w:rsidR="007800B0">
        <w:t>,</w:t>
      </w:r>
      <w:r w:rsidRPr="00C87495">
        <w:t xml:space="preserve"> zákon č. 312/2002 Sb., o úřednících územních samosprávných celků, v platném znění pracovní řád zaměstnavatele </w:t>
      </w:r>
    </w:p>
    <w:p w14:paraId="6C62BC08" w14:textId="77777777" w:rsidR="00C87495" w:rsidRPr="00C87495" w:rsidRDefault="00C87495" w:rsidP="00C87495">
      <w:pPr>
        <w:spacing w:after="24" w:line="259" w:lineRule="auto"/>
        <w:ind w:left="360" w:firstLine="0"/>
        <w:jc w:val="left"/>
      </w:pPr>
      <w:r w:rsidRPr="00C87495">
        <w:t xml:space="preserve"> </w:t>
      </w:r>
    </w:p>
    <w:p w14:paraId="22D45D78" w14:textId="1A3D1D69" w:rsidR="00C87495" w:rsidRPr="00C87495" w:rsidRDefault="00C87495" w:rsidP="00C87495">
      <w:pPr>
        <w:spacing w:after="253" w:line="270" w:lineRule="auto"/>
        <w:ind w:left="355"/>
      </w:pPr>
      <w:r w:rsidRPr="00C87495">
        <w:rPr>
          <w:b/>
        </w:rPr>
        <w:t>Orgán sociálně-právní ochrany dětí</w:t>
      </w:r>
      <w:r w:rsidRPr="00C87495">
        <w:t xml:space="preserve"> zajišťuje účinné poskytování sociálně-právní ochrany v potřebném rozsahu na celém území svého správního obvodu v rámci obcí </w:t>
      </w:r>
      <w:proofErr w:type="spellStart"/>
      <w:r w:rsidRPr="00C87495">
        <w:t>Benecko</w:t>
      </w:r>
      <w:proofErr w:type="spellEnd"/>
      <w:r w:rsidRPr="00C87495">
        <w:t xml:space="preserve">, Bukovina u Čisté, Čistá u Horek, Horka u Staré Paky, Horní Branná, Jablonec nad Jizerou, Jestřabí v Krkonoších, Jilemnice, Kruh, Levínská Olešnice, Martinice v Krkonoších, Mříčná, Paseky nad Jizerou, Peřimov, Poniklá, Rokytnice nad Jizerou, Roztoky u Jilemnice, Studenec, Svojek, Víchová nad Jizerou, Vítkovice. </w:t>
      </w:r>
    </w:p>
    <w:p w14:paraId="48128110" w14:textId="77777777" w:rsidR="00C87495" w:rsidRPr="00C87495" w:rsidRDefault="00C87495" w:rsidP="00C87495">
      <w:pPr>
        <w:keepNext/>
        <w:keepLines/>
        <w:spacing w:line="271" w:lineRule="auto"/>
        <w:ind w:left="355"/>
        <w:outlineLvl w:val="1"/>
        <w:rPr>
          <w:b/>
        </w:rPr>
      </w:pPr>
      <w:r w:rsidRPr="00C87495">
        <w:rPr>
          <w:b/>
        </w:rPr>
        <w:t xml:space="preserve">Jedná se zejména o tuto problematiku  </w:t>
      </w:r>
    </w:p>
    <w:p w14:paraId="08EE0CB2" w14:textId="77777777" w:rsidR="00C87495" w:rsidRPr="00C87495" w:rsidRDefault="00C87495" w:rsidP="006D7663">
      <w:r w:rsidRPr="00C87495">
        <w:t>V souladu se zákonem č. 359/1999 Sb., o sociálně-právní ochr</w:t>
      </w:r>
      <w:r w:rsidR="006D7663">
        <w:t xml:space="preserve">aně dětí, v platném znění, řeší </w:t>
      </w:r>
      <w:r w:rsidRPr="00C87495">
        <w:t xml:space="preserve">komplexně problematiku rodin jak úplných, tak neúplných, snaží se o sanaci rodinného prostředí, o ochranu oprávněných zájmů dětí. </w:t>
      </w:r>
    </w:p>
    <w:p w14:paraId="2F69BFE3" w14:textId="77777777" w:rsidR="00C87495" w:rsidRPr="00C87495" w:rsidRDefault="006D7663" w:rsidP="00E131FA">
      <w:pPr>
        <w:numPr>
          <w:ilvl w:val="0"/>
          <w:numId w:val="39"/>
        </w:numPr>
        <w:spacing w:line="270" w:lineRule="auto"/>
        <w:ind w:right="1"/>
      </w:pPr>
      <w:r>
        <w:t>Zaměřuje se na</w:t>
      </w:r>
      <w:r w:rsidR="00C87495" w:rsidRPr="00C87495">
        <w:t xml:space="preserve"> problematiku týraných, zneužívaných a zanedbávaných dětí. </w:t>
      </w:r>
    </w:p>
    <w:p w14:paraId="06F33C4A" w14:textId="77777777" w:rsidR="00C87495" w:rsidRPr="00C87495" w:rsidRDefault="00C87495" w:rsidP="00E131FA">
      <w:pPr>
        <w:numPr>
          <w:ilvl w:val="0"/>
          <w:numId w:val="39"/>
        </w:numPr>
        <w:spacing w:line="270" w:lineRule="auto"/>
        <w:ind w:right="1"/>
      </w:pPr>
      <w:r w:rsidRPr="00C87495">
        <w:t xml:space="preserve">Poskytuje poradenství v sociálně-právní ochraně dětí, </w:t>
      </w:r>
      <w:r w:rsidR="006D7663">
        <w:t>např. v případě neshod v </w:t>
      </w:r>
      <w:r w:rsidRPr="00C87495">
        <w:t xml:space="preserve">manželství a partnerství, při problémech po rozvodu a rozchodu, při řešení otázky styku rodičů s dětmi. </w:t>
      </w:r>
    </w:p>
    <w:p w14:paraId="3C5C87AC" w14:textId="77777777" w:rsidR="00C87495" w:rsidRPr="00C87495" w:rsidRDefault="00C87495" w:rsidP="00E131FA">
      <w:pPr>
        <w:numPr>
          <w:ilvl w:val="0"/>
          <w:numId w:val="39"/>
        </w:numPr>
        <w:spacing w:line="270" w:lineRule="auto"/>
        <w:ind w:right="1"/>
      </w:pPr>
      <w:r w:rsidRPr="00C87495">
        <w:t xml:space="preserve">Zastupuje děti u soudu i před ostatními státními orgány a u notářských řízení ve funkci opatrovníka. </w:t>
      </w:r>
    </w:p>
    <w:p w14:paraId="44CDB271" w14:textId="77777777" w:rsidR="00C87495" w:rsidRPr="00C87495" w:rsidRDefault="00C87495" w:rsidP="00E131FA">
      <w:pPr>
        <w:numPr>
          <w:ilvl w:val="0"/>
          <w:numId w:val="39"/>
        </w:numPr>
        <w:spacing w:line="270" w:lineRule="auto"/>
        <w:ind w:right="1"/>
      </w:pPr>
      <w:r w:rsidRPr="00C87495">
        <w:t xml:space="preserve">Pravidelně navštěvuje děti umístěné v dětských domovech. </w:t>
      </w:r>
    </w:p>
    <w:p w14:paraId="2243748A" w14:textId="77777777" w:rsidR="00C87495" w:rsidRPr="00C87495" w:rsidRDefault="00C87495" w:rsidP="00E131FA">
      <w:pPr>
        <w:numPr>
          <w:ilvl w:val="0"/>
          <w:numId w:val="39"/>
        </w:numPr>
        <w:spacing w:line="270" w:lineRule="auto"/>
        <w:ind w:right="1"/>
      </w:pPr>
      <w:r w:rsidRPr="00C87495">
        <w:t xml:space="preserve">Realizuje soudem nařízený dohled v rodinách, eventuálně realizuje jiná opatření soudů. </w:t>
      </w:r>
    </w:p>
    <w:p w14:paraId="10DAA3A8" w14:textId="76E4D63A" w:rsidR="00C87495" w:rsidRPr="00C87495" w:rsidRDefault="00C87495" w:rsidP="00E131FA">
      <w:pPr>
        <w:numPr>
          <w:ilvl w:val="0"/>
          <w:numId w:val="39"/>
        </w:numPr>
        <w:spacing w:line="270" w:lineRule="auto"/>
        <w:ind w:right="1"/>
      </w:pPr>
      <w:r w:rsidRPr="00C87495">
        <w:t xml:space="preserve">Úzce spolupracuje s policií, školami, poradnami, pediatry, ostatními lékaři, s neziskovými organizacemi a s úřady. </w:t>
      </w:r>
    </w:p>
    <w:p w14:paraId="2EC52F7C" w14:textId="77777777" w:rsidR="00C87495" w:rsidRPr="00C87495" w:rsidRDefault="00C87495" w:rsidP="00E131FA">
      <w:pPr>
        <w:numPr>
          <w:ilvl w:val="0"/>
          <w:numId w:val="39"/>
        </w:numPr>
        <w:spacing w:line="270" w:lineRule="auto"/>
        <w:ind w:right="1"/>
      </w:pPr>
      <w:r w:rsidRPr="00C87495">
        <w:t xml:space="preserve">Zabezpečuje náhradní rodinné prostředí pro dítě, které nemůže být trvale nebo dočasně vychováváno ve vlastní rodině. </w:t>
      </w:r>
    </w:p>
    <w:p w14:paraId="5DBB7E83" w14:textId="77777777" w:rsidR="00C87495" w:rsidRPr="00C87495" w:rsidRDefault="00C87495" w:rsidP="00E131FA">
      <w:pPr>
        <w:numPr>
          <w:ilvl w:val="0"/>
          <w:numId w:val="39"/>
        </w:numPr>
        <w:spacing w:line="270" w:lineRule="auto"/>
        <w:ind w:right="1"/>
      </w:pPr>
      <w:r w:rsidRPr="00C87495">
        <w:t xml:space="preserve">Kurátor pro mládež spolupracuje s dítětem a jeho rodinou v případech, kdy se dítě samo dopouští protiprávního nebo jiného závadového jednání. </w:t>
      </w:r>
    </w:p>
    <w:p w14:paraId="7CF158F4" w14:textId="77777777" w:rsidR="00C87495" w:rsidRPr="00C87495" w:rsidRDefault="00C87495" w:rsidP="00C87495">
      <w:pPr>
        <w:spacing w:line="270" w:lineRule="auto"/>
        <w:ind w:left="355" w:right="6367"/>
        <w:rPr>
          <w:b/>
        </w:rPr>
      </w:pPr>
    </w:p>
    <w:p w14:paraId="51EE8206" w14:textId="77777777" w:rsidR="00C87495" w:rsidRPr="00C87495" w:rsidRDefault="00C87495" w:rsidP="00C87495">
      <w:pPr>
        <w:spacing w:line="270" w:lineRule="auto"/>
        <w:ind w:left="355" w:right="6367"/>
        <w:rPr>
          <w:b/>
        </w:rPr>
      </w:pPr>
      <w:r w:rsidRPr="00C87495">
        <w:rPr>
          <w:b/>
        </w:rPr>
        <w:t xml:space="preserve">Kde nás najdete?  </w:t>
      </w:r>
    </w:p>
    <w:p w14:paraId="45FF03E9" w14:textId="77777777" w:rsidR="00C87495" w:rsidRPr="00C87495" w:rsidRDefault="00C87495" w:rsidP="00C87495">
      <w:pPr>
        <w:spacing w:line="270" w:lineRule="auto"/>
        <w:ind w:left="355" w:right="6367"/>
      </w:pPr>
      <w:r w:rsidRPr="00C87495">
        <w:t xml:space="preserve">Městský úřad Jilemnice </w:t>
      </w:r>
    </w:p>
    <w:p w14:paraId="6345D26A" w14:textId="77777777" w:rsidR="00C87495" w:rsidRPr="00C87495" w:rsidRDefault="00C87495" w:rsidP="00C87495">
      <w:pPr>
        <w:spacing w:line="270" w:lineRule="auto"/>
        <w:ind w:left="355" w:right="1556"/>
      </w:pPr>
      <w:r w:rsidRPr="00C87495">
        <w:t xml:space="preserve">odbor sociálních věcí (budova C), orgán sociálně-právní ochrany dětí </w:t>
      </w:r>
    </w:p>
    <w:p w14:paraId="08A6255F" w14:textId="77777777" w:rsidR="00C87495" w:rsidRPr="00C87495" w:rsidRDefault="00C87495" w:rsidP="00C87495">
      <w:pPr>
        <w:spacing w:line="270" w:lineRule="auto"/>
        <w:ind w:left="355" w:right="1556"/>
      </w:pPr>
      <w:r w:rsidRPr="00C87495">
        <w:t xml:space="preserve">Náměstí 3. května 228  </w:t>
      </w:r>
    </w:p>
    <w:p w14:paraId="68F46076" w14:textId="77777777" w:rsidR="00C87495" w:rsidRPr="00C87495" w:rsidRDefault="00C87495" w:rsidP="00C87495">
      <w:pPr>
        <w:spacing w:line="270" w:lineRule="auto"/>
        <w:ind w:left="355"/>
      </w:pPr>
      <w:r w:rsidRPr="00C87495">
        <w:t xml:space="preserve">514 01 Jilemnice </w:t>
      </w:r>
    </w:p>
    <w:p w14:paraId="62D0FAD6" w14:textId="77777777" w:rsidR="008C1A54" w:rsidRDefault="008C1A54" w:rsidP="00C87495">
      <w:pPr>
        <w:spacing w:after="31" w:line="259" w:lineRule="auto"/>
        <w:ind w:left="360" w:firstLine="0"/>
        <w:jc w:val="left"/>
        <w:rPr>
          <w:b/>
        </w:rPr>
      </w:pPr>
    </w:p>
    <w:p w14:paraId="0C24B5F9" w14:textId="77777777" w:rsidR="008C1A54" w:rsidRDefault="008C1A54" w:rsidP="00C87495">
      <w:pPr>
        <w:spacing w:after="31" w:line="259" w:lineRule="auto"/>
        <w:ind w:left="360" w:firstLine="0"/>
        <w:jc w:val="left"/>
        <w:rPr>
          <w:b/>
        </w:rPr>
      </w:pPr>
    </w:p>
    <w:p w14:paraId="02257C7E" w14:textId="0633CBF9" w:rsidR="00C87495" w:rsidRPr="00C87495" w:rsidRDefault="00C87495" w:rsidP="00C87495">
      <w:pPr>
        <w:spacing w:after="31" w:line="259" w:lineRule="auto"/>
        <w:ind w:left="360" w:firstLine="0"/>
        <w:jc w:val="left"/>
      </w:pPr>
      <w:r w:rsidRPr="00C87495">
        <w:rPr>
          <w:b/>
        </w:rPr>
        <w:lastRenderedPageBreak/>
        <w:t xml:space="preserve">Nevíte, která sociální pracovnice má váš obvod na starosti? </w:t>
      </w:r>
    </w:p>
    <w:p w14:paraId="73259748" w14:textId="4C409037" w:rsidR="00C87495" w:rsidRDefault="00C87495" w:rsidP="00C87495">
      <w:pPr>
        <w:spacing w:line="270" w:lineRule="auto"/>
        <w:ind w:left="355"/>
        <w:rPr>
          <w:b/>
          <w:szCs w:val="24"/>
        </w:rPr>
      </w:pPr>
      <w:r w:rsidRPr="00C87495">
        <w:rPr>
          <w:szCs w:val="24"/>
        </w:rPr>
        <w:t>Seznam sociálních pracovníků a kurátor</w:t>
      </w:r>
      <w:r w:rsidR="006F09BE">
        <w:rPr>
          <w:szCs w:val="24"/>
        </w:rPr>
        <w:t>a</w:t>
      </w:r>
      <w:r w:rsidRPr="00C87495">
        <w:rPr>
          <w:szCs w:val="24"/>
        </w:rPr>
        <w:t xml:space="preserve"> pro děti a mládež najdete na nástěnce v 1. patře budovy C, v tabulce č. 1 tohoto materiálu, v organizační struktuře orgánu sociálně-právní ochrany dětí v Jilemnici (</w:t>
      </w:r>
      <w:r w:rsidR="002F099A">
        <w:rPr>
          <w:szCs w:val="24"/>
        </w:rPr>
        <w:t>tabulka</w:t>
      </w:r>
      <w:r w:rsidR="00A863CA" w:rsidRPr="00A863CA">
        <w:rPr>
          <w:szCs w:val="24"/>
        </w:rPr>
        <w:t xml:space="preserve"> č. </w:t>
      </w:r>
      <w:r w:rsidR="002F099A">
        <w:rPr>
          <w:szCs w:val="24"/>
        </w:rPr>
        <w:t>1</w:t>
      </w:r>
      <w:r w:rsidRPr="00A863CA">
        <w:rPr>
          <w:szCs w:val="24"/>
        </w:rPr>
        <w:t>)</w:t>
      </w:r>
      <w:r w:rsidRPr="00C87495">
        <w:rPr>
          <w:szCs w:val="24"/>
        </w:rPr>
        <w:t xml:space="preserve"> a na webových stránkách</w:t>
      </w:r>
      <w:r w:rsidRPr="00C87495">
        <w:rPr>
          <w:color w:val="0070C0"/>
          <w:szCs w:val="24"/>
        </w:rPr>
        <w:t>:</w:t>
      </w:r>
      <w:r w:rsidRPr="00C87495">
        <w:rPr>
          <w:b/>
          <w:szCs w:val="24"/>
        </w:rPr>
        <w:t xml:space="preserve"> </w:t>
      </w:r>
      <w:hyperlink r:id="rId8" w:history="1">
        <w:r w:rsidR="00D30C31" w:rsidRPr="00FB4015">
          <w:rPr>
            <w:rStyle w:val="Hypertextovodkaz"/>
            <w:b/>
            <w:szCs w:val="24"/>
          </w:rPr>
          <w:t>www.mesto</w:t>
        </w:r>
        <w:r w:rsidR="00D30C31" w:rsidRPr="00FB4015">
          <w:rPr>
            <w:rStyle w:val="Hypertextovodkaz"/>
            <w:b/>
            <w:szCs w:val="24"/>
          </w:rPr>
          <w:t>j</w:t>
        </w:r>
        <w:r w:rsidR="00D30C31" w:rsidRPr="00FB4015">
          <w:rPr>
            <w:rStyle w:val="Hypertextovodkaz"/>
            <w:b/>
            <w:szCs w:val="24"/>
          </w:rPr>
          <w:t>ilemnice.cz</w:t>
        </w:r>
      </w:hyperlink>
      <w:r w:rsidR="00D30C31">
        <w:rPr>
          <w:b/>
          <w:szCs w:val="24"/>
        </w:rPr>
        <w:t xml:space="preserve"> </w:t>
      </w:r>
    </w:p>
    <w:p w14:paraId="04299721" w14:textId="77777777" w:rsidR="00C87495" w:rsidRPr="00C87495" w:rsidRDefault="00C87495" w:rsidP="009C5190">
      <w:pPr>
        <w:spacing w:after="31" w:line="259" w:lineRule="auto"/>
        <w:ind w:left="0" w:firstLine="0"/>
        <w:jc w:val="left"/>
      </w:pPr>
    </w:p>
    <w:p w14:paraId="4A977BAB" w14:textId="77777777" w:rsidR="00C87495" w:rsidRPr="00C87495" w:rsidRDefault="00C87495" w:rsidP="00C87495">
      <w:pPr>
        <w:keepNext/>
        <w:keepLines/>
        <w:spacing w:line="271" w:lineRule="auto"/>
        <w:ind w:left="355"/>
        <w:outlineLvl w:val="1"/>
        <w:rPr>
          <w:b/>
        </w:rPr>
      </w:pPr>
      <w:r w:rsidRPr="00C87495">
        <w:rPr>
          <w:b/>
        </w:rPr>
        <w:t xml:space="preserve">Bezbariérový přístup: ANO </w:t>
      </w:r>
    </w:p>
    <w:p w14:paraId="30702F2E" w14:textId="77777777" w:rsidR="00C87495" w:rsidRPr="00C87495" w:rsidRDefault="00C87495" w:rsidP="00C87495">
      <w:pPr>
        <w:spacing w:line="270" w:lineRule="auto"/>
        <w:ind w:left="355"/>
      </w:pPr>
      <w:r w:rsidRPr="00C87495">
        <w:t xml:space="preserve">Vstup hlavním vchodem, v přízemí vlevo za vstupními dveřmi je výtah, vyjeďte do 1. patra. </w:t>
      </w:r>
    </w:p>
    <w:p w14:paraId="5ACECC4E" w14:textId="77777777" w:rsidR="00C87495" w:rsidRPr="00C87495" w:rsidRDefault="00C87495" w:rsidP="00C87495">
      <w:pPr>
        <w:spacing w:after="0" w:line="259" w:lineRule="auto"/>
        <w:ind w:left="360" w:firstLine="0"/>
        <w:jc w:val="left"/>
      </w:pPr>
      <w:r w:rsidRPr="00C87495">
        <w:rPr>
          <w:b/>
        </w:rPr>
        <w:t xml:space="preserve"> </w:t>
      </w:r>
    </w:p>
    <w:p w14:paraId="4A80A8F2" w14:textId="77777777" w:rsidR="00C87495" w:rsidRPr="00C87495" w:rsidRDefault="00C87495" w:rsidP="00C87495">
      <w:pPr>
        <w:spacing w:line="271" w:lineRule="auto"/>
        <w:ind w:left="355"/>
      </w:pPr>
      <w:r w:rsidRPr="00C87495">
        <w:rPr>
          <w:b/>
        </w:rPr>
        <w:t xml:space="preserve">Můžete nás kontaktovat: </w:t>
      </w:r>
    </w:p>
    <w:p w14:paraId="44DE393C" w14:textId="77777777" w:rsidR="00C87495" w:rsidRPr="00C87495" w:rsidRDefault="00C87495" w:rsidP="00E131FA">
      <w:pPr>
        <w:pStyle w:val="Odstavecseseznamem"/>
        <w:keepNext/>
        <w:keepLines/>
        <w:numPr>
          <w:ilvl w:val="0"/>
          <w:numId w:val="41"/>
        </w:numPr>
        <w:spacing w:line="271" w:lineRule="auto"/>
        <w:ind w:right="5208"/>
        <w:outlineLvl w:val="1"/>
        <w:rPr>
          <w:b/>
        </w:rPr>
      </w:pPr>
      <w:r w:rsidRPr="00C87495">
        <w:rPr>
          <w:b/>
        </w:rPr>
        <w:t xml:space="preserve">Osobně v úřední dny a hodiny </w:t>
      </w:r>
    </w:p>
    <w:p w14:paraId="1C468D2A" w14:textId="15A3F889" w:rsidR="00C87495" w:rsidRDefault="00C87495" w:rsidP="00C87495">
      <w:pPr>
        <w:spacing w:line="270" w:lineRule="auto"/>
        <w:ind w:left="370" w:right="1"/>
      </w:pPr>
      <w:r w:rsidRPr="00C87495">
        <w:rPr>
          <w:b/>
        </w:rPr>
        <w:t>pondělí a středa 8:00 - 11:</w:t>
      </w:r>
      <w:r w:rsidR="00D30C31">
        <w:rPr>
          <w:b/>
        </w:rPr>
        <w:t>0</w:t>
      </w:r>
      <w:r w:rsidRPr="00C87495">
        <w:rPr>
          <w:b/>
        </w:rPr>
        <w:t xml:space="preserve">0 </w:t>
      </w:r>
      <w:r w:rsidR="002F099A">
        <w:rPr>
          <w:b/>
        </w:rPr>
        <w:t xml:space="preserve">a </w:t>
      </w:r>
      <w:r w:rsidRPr="00C87495">
        <w:rPr>
          <w:b/>
        </w:rPr>
        <w:t>12:</w:t>
      </w:r>
      <w:r w:rsidR="00D30C31">
        <w:rPr>
          <w:b/>
        </w:rPr>
        <w:t>0</w:t>
      </w:r>
      <w:r w:rsidRPr="00C87495">
        <w:rPr>
          <w:b/>
        </w:rPr>
        <w:t xml:space="preserve">0 </w:t>
      </w:r>
      <w:r w:rsidR="002F099A">
        <w:rPr>
          <w:b/>
        </w:rPr>
        <w:t xml:space="preserve">- </w:t>
      </w:r>
      <w:r w:rsidRPr="00C87495">
        <w:rPr>
          <w:b/>
        </w:rPr>
        <w:t>17:00</w:t>
      </w:r>
      <w:r w:rsidRPr="00C87495">
        <w:t xml:space="preserve"> </w:t>
      </w:r>
    </w:p>
    <w:p w14:paraId="59A239FB" w14:textId="78C3496D" w:rsidR="00C87495" w:rsidRDefault="00C87495" w:rsidP="00C87495">
      <w:pPr>
        <w:spacing w:line="270" w:lineRule="auto"/>
        <w:ind w:left="370" w:right="1"/>
      </w:pPr>
      <w:r w:rsidRPr="00C87495">
        <w:t>V dalších dnech dle individuální domluvy</w:t>
      </w:r>
      <w:r w:rsidR="00D30C31">
        <w:t>.</w:t>
      </w:r>
      <w:r w:rsidRPr="00C87495">
        <w:t xml:space="preserve"> </w:t>
      </w:r>
    </w:p>
    <w:p w14:paraId="26DC8434" w14:textId="77777777" w:rsidR="00C87495" w:rsidRPr="00C87495" w:rsidRDefault="00C87495" w:rsidP="00C87495">
      <w:pPr>
        <w:spacing w:line="270" w:lineRule="auto"/>
        <w:ind w:left="370" w:right="1"/>
      </w:pPr>
    </w:p>
    <w:p w14:paraId="74C8985A" w14:textId="72D62FD5" w:rsidR="00C87495" w:rsidRPr="00C87495" w:rsidRDefault="00C87495" w:rsidP="00E131FA">
      <w:pPr>
        <w:numPr>
          <w:ilvl w:val="0"/>
          <w:numId w:val="40"/>
        </w:numPr>
        <w:spacing w:line="270" w:lineRule="auto"/>
        <w:ind w:right="1"/>
        <w:jc w:val="left"/>
      </w:pPr>
      <w:r w:rsidRPr="00C87495">
        <w:rPr>
          <w:b/>
        </w:rPr>
        <w:t>Telefonicky</w:t>
      </w:r>
      <w:r w:rsidRPr="00C87495">
        <w:t xml:space="preserve"> nás můžete kontaktovat na telefonním čísle:</w:t>
      </w:r>
      <w:r w:rsidR="00745FAC">
        <w:t xml:space="preserve"> 481 565 320 (321, 323, 324</w:t>
      </w:r>
      <w:r w:rsidRPr="00C87495">
        <w:t xml:space="preserve">, 326, 330, 253) pondělí a středa od 8:00 do 17:00, ostatní dny od 8:00 do 13:00  </w:t>
      </w:r>
    </w:p>
    <w:p w14:paraId="4E89B040" w14:textId="77777777" w:rsidR="00C87495" w:rsidRPr="00C87495" w:rsidRDefault="00C87495" w:rsidP="00C87495">
      <w:pPr>
        <w:spacing w:after="0" w:line="259" w:lineRule="auto"/>
        <w:ind w:left="360" w:firstLine="0"/>
        <w:jc w:val="left"/>
      </w:pPr>
      <w:r w:rsidRPr="00C87495">
        <w:t xml:space="preserve"> </w:t>
      </w:r>
    </w:p>
    <w:p w14:paraId="133B7553" w14:textId="77777777" w:rsidR="00C87495" w:rsidRPr="00C87495" w:rsidRDefault="00C87495" w:rsidP="00E131FA">
      <w:pPr>
        <w:numPr>
          <w:ilvl w:val="0"/>
          <w:numId w:val="40"/>
        </w:numPr>
        <w:spacing w:after="4" w:line="251" w:lineRule="auto"/>
        <w:ind w:right="1"/>
        <w:jc w:val="left"/>
      </w:pPr>
      <w:r w:rsidRPr="00C87495">
        <w:rPr>
          <w:b/>
        </w:rPr>
        <w:t>E-mailem:</w:t>
      </w:r>
      <w:r w:rsidRPr="00C87495">
        <w:t xml:space="preserve">  </w:t>
      </w:r>
    </w:p>
    <w:p w14:paraId="69EA1677" w14:textId="6FBFFEC0" w:rsidR="006F09BE" w:rsidRPr="002511EF" w:rsidRDefault="00A826AC" w:rsidP="002511EF">
      <w:pPr>
        <w:spacing w:after="4" w:line="251" w:lineRule="auto"/>
        <w:ind w:left="360" w:firstLine="0"/>
        <w:jc w:val="left"/>
        <w:rPr>
          <w:color w:val="0000FF"/>
          <w:u w:val="single" w:color="0000FF"/>
        </w:rPr>
      </w:pPr>
      <w:hyperlink r:id="rId9" w:history="1">
        <w:r w:rsidRPr="00EF583F">
          <w:rPr>
            <w:rStyle w:val="Hypertextovodkaz"/>
            <w:u w:color="0000FF"/>
          </w:rPr>
          <w:t>tkadleckova@mesto.jilemnice.cz</w:t>
        </w:r>
      </w:hyperlink>
      <w:r w:rsidR="002511EF">
        <w:rPr>
          <w:color w:val="0563C1" w:themeColor="hyperlink"/>
          <w:u w:val="single"/>
        </w:rPr>
        <w:t xml:space="preserve">, </w:t>
      </w:r>
      <w:hyperlink r:id="rId10" w:history="1">
        <w:r w:rsidR="00C87495" w:rsidRPr="00C87495">
          <w:rPr>
            <w:color w:val="0563C1" w:themeColor="hyperlink"/>
            <w:u w:val="single"/>
          </w:rPr>
          <w:t>janatova@mesto.jilemnice.cz</w:t>
        </w:r>
      </w:hyperlink>
      <w:r w:rsidR="00C87495" w:rsidRPr="00C87495">
        <w:t xml:space="preserve">,  </w:t>
      </w:r>
      <w:r w:rsidR="00D30C31">
        <w:rPr>
          <w:rStyle w:val="Hypertextovodkaz"/>
          <w:u w:color="0000FF"/>
        </w:rPr>
        <w:t>bursa.jana</w:t>
      </w:r>
      <w:r w:rsidR="00481A1F">
        <w:rPr>
          <w:rStyle w:val="Hypertextovodkaz"/>
          <w:u w:color="0000FF"/>
        </w:rPr>
        <w:t>@mesto.jilemnice.cz</w:t>
      </w:r>
      <w:r w:rsidR="00C87495" w:rsidRPr="00C87495">
        <w:t>,</w:t>
      </w:r>
      <w:r w:rsidR="002511EF">
        <w:rPr>
          <w:color w:val="0000FF"/>
          <w:u w:val="single" w:color="0000FF"/>
        </w:rPr>
        <w:t xml:space="preserve"> </w:t>
      </w:r>
      <w:hyperlink r:id="rId11" w:history="1">
        <w:r w:rsidR="00D30C31" w:rsidRPr="00FB4015">
          <w:rPr>
            <w:rStyle w:val="Hypertextovodkaz"/>
          </w:rPr>
          <w:t>hajnova@mesto.jilemnice.cz</w:t>
        </w:r>
      </w:hyperlink>
      <w:r w:rsidR="006F09BE">
        <w:t xml:space="preserve">, </w:t>
      </w:r>
      <w:hyperlink r:id="rId12" w:history="1">
        <w:r w:rsidR="006F09BE" w:rsidRPr="00457EF5">
          <w:rPr>
            <w:rStyle w:val="Hypertextovodkaz"/>
          </w:rPr>
          <w:t>vokacova@mesto.jilemnice.cz</w:t>
        </w:r>
      </w:hyperlink>
    </w:p>
    <w:p w14:paraId="2EA1AFDF" w14:textId="391D46AF" w:rsidR="00C87495" w:rsidRPr="00C87495" w:rsidRDefault="00C87495" w:rsidP="006F09BE">
      <w:pPr>
        <w:spacing w:after="4" w:line="251" w:lineRule="auto"/>
        <w:jc w:val="left"/>
      </w:pPr>
      <w:r w:rsidRPr="00C87495">
        <w:t xml:space="preserve"> </w:t>
      </w:r>
      <w:r w:rsidRPr="00C87495">
        <w:rPr>
          <w:rFonts w:ascii="Calibri" w:eastAsia="Calibri" w:hAnsi="Calibri" w:cs="Calibri"/>
          <w:sz w:val="22"/>
        </w:rPr>
        <w:t xml:space="preserve"> </w:t>
      </w:r>
    </w:p>
    <w:p w14:paraId="0BE4D90E" w14:textId="77777777" w:rsidR="00C87495" w:rsidRPr="00C87495" w:rsidRDefault="00C87495" w:rsidP="00E131FA">
      <w:pPr>
        <w:numPr>
          <w:ilvl w:val="0"/>
          <w:numId w:val="40"/>
        </w:numPr>
        <w:spacing w:line="271" w:lineRule="auto"/>
        <w:ind w:right="1"/>
        <w:jc w:val="left"/>
      </w:pPr>
      <w:r w:rsidRPr="00C87495">
        <w:rPr>
          <w:b/>
        </w:rPr>
        <w:t xml:space="preserve">Poštovní zásilkou (dopisem) na adresu podatelny Městského úřadu Jilemnice: </w:t>
      </w:r>
    </w:p>
    <w:p w14:paraId="656795CC" w14:textId="77777777" w:rsidR="00C87495" w:rsidRPr="00C87495" w:rsidRDefault="00C87495" w:rsidP="00C87495">
      <w:pPr>
        <w:spacing w:line="270" w:lineRule="auto"/>
        <w:ind w:left="355"/>
      </w:pPr>
      <w:r w:rsidRPr="00C87495">
        <w:t>Městský úřad Jilemnice</w:t>
      </w:r>
      <w:r w:rsidRPr="00C87495">
        <w:rPr>
          <w:b/>
        </w:rPr>
        <w:t xml:space="preserve"> </w:t>
      </w:r>
    </w:p>
    <w:p w14:paraId="51EA974A" w14:textId="77777777" w:rsidR="00C87495" w:rsidRPr="00C87495" w:rsidRDefault="00C87495" w:rsidP="00C87495">
      <w:pPr>
        <w:spacing w:line="270" w:lineRule="auto"/>
        <w:ind w:left="355"/>
      </w:pPr>
      <w:r w:rsidRPr="00C87495">
        <w:t>Masarykovo náměstí 82</w:t>
      </w:r>
      <w:r w:rsidRPr="00C87495">
        <w:rPr>
          <w:b/>
        </w:rPr>
        <w:t xml:space="preserve"> </w:t>
      </w:r>
    </w:p>
    <w:p w14:paraId="2FBAC61B" w14:textId="77777777" w:rsidR="00C87495" w:rsidRPr="00C87495" w:rsidRDefault="00C87495" w:rsidP="00C87495">
      <w:pPr>
        <w:spacing w:line="270" w:lineRule="auto"/>
        <w:ind w:left="355"/>
      </w:pPr>
      <w:r w:rsidRPr="00C87495">
        <w:t xml:space="preserve">514 01 </w:t>
      </w:r>
      <w:r w:rsidRPr="00C87495">
        <w:rPr>
          <w:b/>
        </w:rPr>
        <w:t xml:space="preserve"> </w:t>
      </w:r>
      <w:r w:rsidRPr="00C87495">
        <w:t xml:space="preserve">Jilemnice </w:t>
      </w:r>
    </w:p>
    <w:p w14:paraId="2B4EB394" w14:textId="77777777" w:rsidR="00C87495" w:rsidRPr="00C87495" w:rsidRDefault="00C87495" w:rsidP="00C87495">
      <w:pPr>
        <w:spacing w:after="6" w:line="259" w:lineRule="auto"/>
        <w:ind w:left="360" w:firstLine="0"/>
        <w:jc w:val="left"/>
      </w:pPr>
      <w:r w:rsidRPr="00C87495">
        <w:rPr>
          <w:b/>
        </w:rPr>
        <w:t xml:space="preserve"> </w:t>
      </w:r>
    </w:p>
    <w:p w14:paraId="054C1055" w14:textId="77777777" w:rsidR="00C87495" w:rsidRPr="00C87495" w:rsidRDefault="00C87495" w:rsidP="00E131FA">
      <w:pPr>
        <w:pStyle w:val="Odstavecseseznamem"/>
        <w:keepNext/>
        <w:keepLines/>
        <w:numPr>
          <w:ilvl w:val="0"/>
          <w:numId w:val="40"/>
        </w:numPr>
        <w:spacing w:line="271" w:lineRule="auto"/>
        <w:outlineLvl w:val="1"/>
        <w:rPr>
          <w:rFonts w:ascii="Calibri" w:eastAsia="Calibri" w:hAnsi="Calibri" w:cs="Calibri"/>
          <w:sz w:val="22"/>
        </w:rPr>
      </w:pPr>
      <w:r w:rsidRPr="00C87495">
        <w:rPr>
          <w:b/>
        </w:rPr>
        <w:t>Datovou schránkou:</w:t>
      </w:r>
      <w:r w:rsidRPr="00C87495">
        <w:rPr>
          <w:rFonts w:ascii="Calibri" w:eastAsia="Calibri" w:hAnsi="Calibri" w:cs="Calibri"/>
          <w:sz w:val="22"/>
        </w:rPr>
        <w:t xml:space="preserve"> </w:t>
      </w:r>
    </w:p>
    <w:p w14:paraId="521B3F01" w14:textId="77777777" w:rsidR="00C87495" w:rsidRPr="00C87495" w:rsidRDefault="00C87495" w:rsidP="00C87495">
      <w:pPr>
        <w:keepNext/>
        <w:keepLines/>
        <w:spacing w:line="271" w:lineRule="auto"/>
        <w:ind w:left="10" w:firstLine="335"/>
        <w:outlineLvl w:val="1"/>
        <w:rPr>
          <w:b/>
        </w:rPr>
      </w:pPr>
      <w:r w:rsidRPr="00C87495">
        <w:t>g2nbdtx</w:t>
      </w:r>
      <w:r w:rsidRPr="00C87495">
        <w:rPr>
          <w:b/>
        </w:rPr>
        <w:t xml:space="preserve">  </w:t>
      </w:r>
    </w:p>
    <w:p w14:paraId="7A4CF70E" w14:textId="77777777" w:rsidR="00C87495" w:rsidRPr="00C87495" w:rsidRDefault="00C87495" w:rsidP="00C87495">
      <w:pPr>
        <w:spacing w:after="26" w:line="259" w:lineRule="auto"/>
        <w:ind w:left="360" w:firstLine="0"/>
        <w:jc w:val="left"/>
      </w:pPr>
      <w:r w:rsidRPr="00C87495">
        <w:rPr>
          <w:b/>
        </w:rPr>
        <w:t xml:space="preserve"> </w:t>
      </w:r>
    </w:p>
    <w:p w14:paraId="75AED14A" w14:textId="77777777" w:rsidR="00C87495" w:rsidRPr="00C87495" w:rsidRDefault="00C87495" w:rsidP="00C87495">
      <w:pPr>
        <w:spacing w:line="271" w:lineRule="auto"/>
        <w:ind w:left="355"/>
      </w:pPr>
      <w:r w:rsidRPr="00C87495">
        <w:rPr>
          <w:b/>
        </w:rPr>
        <w:t xml:space="preserve">Proč nás vždy nenajdete na úřadě v kanceláři? </w:t>
      </w:r>
    </w:p>
    <w:p w14:paraId="4E9FF1CD" w14:textId="77777777" w:rsidR="00C87495" w:rsidRPr="00C87495" w:rsidRDefault="00C87495" w:rsidP="00C87495">
      <w:pPr>
        <w:spacing w:line="270" w:lineRule="auto"/>
        <w:ind w:left="355"/>
      </w:pPr>
      <w:r w:rsidRPr="00C87495">
        <w:t xml:space="preserve">S největší pravděpodobností jsme v terénu, u soudu, na policii, ve škole, bezodkladně řešíme nenadálou situaci, která nesnese odkladu, jsme na případové konferenci, byli jsme povoláni k nenadálému jednání, atd. </w:t>
      </w:r>
    </w:p>
    <w:p w14:paraId="690C314B" w14:textId="66C17B9D" w:rsidR="00C87495" w:rsidRPr="00C87495" w:rsidRDefault="00C87495" w:rsidP="00C87495">
      <w:pPr>
        <w:spacing w:line="270" w:lineRule="auto"/>
        <w:ind w:left="355"/>
      </w:pPr>
      <w:r w:rsidRPr="00C87495">
        <w:t xml:space="preserve">Na nástěnce v 1. patře </w:t>
      </w:r>
      <w:r w:rsidR="008C1A54">
        <w:t xml:space="preserve">a na webu </w:t>
      </w:r>
      <w:r w:rsidRPr="00C87495">
        <w:t xml:space="preserve">naleznete rozdělení správních obvodů a v případě nepřítomnosti „vaší“ sociální pracovnice kontakt na toho, kdo vám pomůže. </w:t>
      </w:r>
    </w:p>
    <w:p w14:paraId="13CBF2B3" w14:textId="77777777" w:rsidR="00C87495" w:rsidRPr="00C87495" w:rsidRDefault="00C87495" w:rsidP="00C87495">
      <w:pPr>
        <w:spacing w:line="270" w:lineRule="auto"/>
        <w:ind w:left="0" w:firstLine="0"/>
      </w:pPr>
      <w:r w:rsidRPr="00C87495">
        <w:t xml:space="preserve"> </w:t>
      </w:r>
    </w:p>
    <w:p w14:paraId="122A7873" w14:textId="77777777" w:rsidR="00C87495" w:rsidRPr="00C87495" w:rsidRDefault="00C87495" w:rsidP="00C87495">
      <w:pPr>
        <w:keepNext/>
        <w:keepLines/>
        <w:spacing w:line="271" w:lineRule="auto"/>
        <w:ind w:left="355"/>
        <w:outlineLvl w:val="1"/>
        <w:rPr>
          <w:b/>
        </w:rPr>
      </w:pPr>
      <w:r w:rsidRPr="00C87495">
        <w:rPr>
          <w:b/>
        </w:rPr>
        <w:t>DŮLEŽITÁ TELEFONNÍ ČÍSLA</w:t>
      </w:r>
      <w:r w:rsidRPr="00C87495">
        <w:t xml:space="preserve"> </w:t>
      </w:r>
    </w:p>
    <w:p w14:paraId="025B88D5" w14:textId="77777777" w:rsidR="00C87495" w:rsidRPr="00C87495" w:rsidRDefault="00C87495" w:rsidP="00C87495">
      <w:pPr>
        <w:spacing w:line="270" w:lineRule="auto"/>
        <w:ind w:left="355" w:right="91"/>
      </w:pPr>
      <w:r w:rsidRPr="00C87495">
        <w:t xml:space="preserve">112 Tísňová linka - integrovaný záchranný systém (hasiči, záchranná služba, Policie ČR) </w:t>
      </w:r>
    </w:p>
    <w:p w14:paraId="0C9CF793" w14:textId="77777777" w:rsidR="00C87495" w:rsidRPr="00C87495" w:rsidRDefault="00C87495" w:rsidP="00C87495">
      <w:pPr>
        <w:spacing w:line="270" w:lineRule="auto"/>
        <w:ind w:left="355" w:right="91"/>
      </w:pPr>
      <w:r w:rsidRPr="00C87495">
        <w:t xml:space="preserve">150 hasiči </w:t>
      </w:r>
    </w:p>
    <w:p w14:paraId="7CD26B9D" w14:textId="77777777" w:rsidR="00C87495" w:rsidRPr="00C87495" w:rsidRDefault="00C87495" w:rsidP="00C87495">
      <w:pPr>
        <w:ind w:left="355" w:right="6589"/>
        <w:jc w:val="left"/>
      </w:pPr>
      <w:r w:rsidRPr="00C87495">
        <w:t xml:space="preserve">155 záchranná služba </w:t>
      </w:r>
    </w:p>
    <w:p w14:paraId="2F77531F" w14:textId="77777777" w:rsidR="00C87495" w:rsidRPr="00C87495" w:rsidRDefault="00C87495" w:rsidP="00C87495">
      <w:pPr>
        <w:ind w:left="355" w:right="6589"/>
        <w:jc w:val="left"/>
      </w:pPr>
      <w:r w:rsidRPr="00C87495">
        <w:t xml:space="preserve">158 Policie ČR </w:t>
      </w:r>
    </w:p>
    <w:p w14:paraId="0FBCA8F4" w14:textId="77777777" w:rsidR="00C87495" w:rsidRDefault="00C87495">
      <w:pPr>
        <w:spacing w:after="160" w:line="259" w:lineRule="auto"/>
        <w:ind w:left="0" w:firstLine="0"/>
        <w:jc w:val="left"/>
        <w:rPr>
          <w:b/>
        </w:rPr>
      </w:pPr>
      <w:r>
        <w:rPr>
          <w:b/>
        </w:rPr>
        <w:br w:type="page"/>
      </w:r>
    </w:p>
    <w:p w14:paraId="53AA4034" w14:textId="77777777" w:rsidR="00C87495" w:rsidRPr="00C87495" w:rsidRDefault="00C87495" w:rsidP="00C87495">
      <w:pPr>
        <w:spacing w:line="270" w:lineRule="auto"/>
        <w:ind w:left="370" w:right="1"/>
        <w:rPr>
          <w:b/>
        </w:rPr>
      </w:pPr>
      <w:r w:rsidRPr="00C87495">
        <w:rPr>
          <w:b/>
        </w:rPr>
        <w:lastRenderedPageBreak/>
        <w:t xml:space="preserve">MĚSTSKÁ POLICIE  </w:t>
      </w:r>
    </w:p>
    <w:p w14:paraId="456DE122" w14:textId="77777777" w:rsidR="00C87495" w:rsidRPr="00C87495" w:rsidRDefault="00C87495" w:rsidP="00C87495">
      <w:pPr>
        <w:spacing w:line="270" w:lineRule="auto"/>
        <w:ind w:left="370" w:right="1"/>
      </w:pPr>
      <w:proofErr w:type="spellStart"/>
      <w:r w:rsidRPr="00C87495">
        <w:t>Metyšova</w:t>
      </w:r>
      <w:proofErr w:type="spellEnd"/>
      <w:r w:rsidRPr="00C87495">
        <w:t xml:space="preserve"> 372 </w:t>
      </w:r>
    </w:p>
    <w:p w14:paraId="2362B1D1" w14:textId="77777777" w:rsidR="00C87495" w:rsidRPr="00C87495" w:rsidRDefault="00C87495" w:rsidP="00C87495">
      <w:pPr>
        <w:spacing w:line="270" w:lineRule="auto"/>
        <w:ind w:left="370" w:right="1"/>
      </w:pPr>
      <w:r w:rsidRPr="00C87495">
        <w:t xml:space="preserve">514 01  Jilemnice </w:t>
      </w:r>
    </w:p>
    <w:p w14:paraId="1C4C57F3" w14:textId="77777777" w:rsidR="00C87495" w:rsidRPr="00C87495" w:rsidRDefault="00C87495" w:rsidP="00C87495">
      <w:pPr>
        <w:spacing w:line="270" w:lineRule="auto"/>
        <w:ind w:left="370" w:right="1"/>
      </w:pPr>
      <w:r w:rsidRPr="00C87495">
        <w:rPr>
          <w:rFonts w:ascii="Calibri" w:eastAsia="Calibri" w:hAnsi="Calibri" w:cs="Calibri"/>
          <w:sz w:val="22"/>
        </w:rPr>
        <w:tab/>
      </w:r>
      <w:r w:rsidRPr="00C87495">
        <w:t>Telefon:</w:t>
      </w:r>
      <w:r w:rsidRPr="00C87495">
        <w:tab/>
      </w:r>
      <w:r w:rsidRPr="00C87495">
        <w:tab/>
      </w:r>
      <w:r w:rsidRPr="00C87495">
        <w:tab/>
        <w:t xml:space="preserve">481 541 584 </w:t>
      </w:r>
    </w:p>
    <w:p w14:paraId="37D6C185" w14:textId="77777777" w:rsidR="00C87495" w:rsidRPr="00C87495" w:rsidRDefault="00C87495" w:rsidP="00C87495">
      <w:pPr>
        <w:spacing w:line="270" w:lineRule="auto"/>
        <w:ind w:left="370" w:right="1"/>
      </w:pPr>
      <w:r w:rsidRPr="00C87495">
        <w:rPr>
          <w:rFonts w:ascii="Calibri" w:eastAsia="Calibri" w:hAnsi="Calibri" w:cs="Calibri"/>
          <w:b/>
          <w:sz w:val="22"/>
        </w:rPr>
        <w:tab/>
      </w:r>
      <w:r w:rsidRPr="00C87495">
        <w:rPr>
          <w:b/>
        </w:rPr>
        <w:t>Strážník Zelinka:</w:t>
      </w:r>
      <w:r w:rsidRPr="00C87495">
        <w:tab/>
        <w:t xml:space="preserve">731 506 042 </w:t>
      </w:r>
    </w:p>
    <w:p w14:paraId="44CAE6A7" w14:textId="6B538C39" w:rsidR="00C87495" w:rsidRPr="00C87495" w:rsidRDefault="00C87495" w:rsidP="00C87495">
      <w:pPr>
        <w:spacing w:line="270" w:lineRule="auto"/>
        <w:ind w:left="370" w:right="1"/>
      </w:pPr>
      <w:r w:rsidRPr="00C87495">
        <w:rPr>
          <w:b/>
        </w:rPr>
        <w:t>Strážník</w:t>
      </w:r>
      <w:r w:rsidR="005A3ECE">
        <w:rPr>
          <w:b/>
        </w:rPr>
        <w:t xml:space="preserve"> MP</w:t>
      </w:r>
      <w:r w:rsidRPr="00C87495">
        <w:rPr>
          <w:b/>
        </w:rPr>
        <w:t>:</w:t>
      </w:r>
      <w:r w:rsidRPr="00C87495">
        <w:rPr>
          <w:b/>
        </w:rPr>
        <w:tab/>
      </w:r>
      <w:r w:rsidR="00D86B99">
        <w:rPr>
          <w:b/>
        </w:rPr>
        <w:tab/>
      </w:r>
      <w:r w:rsidRPr="00C87495">
        <w:t xml:space="preserve">731 468 419 </w:t>
      </w:r>
    </w:p>
    <w:p w14:paraId="36FF7E9E" w14:textId="7F3752C0" w:rsidR="00C87495" w:rsidRPr="00C87495" w:rsidRDefault="00C87495" w:rsidP="00C87495">
      <w:pPr>
        <w:spacing w:line="270" w:lineRule="auto"/>
        <w:ind w:left="370" w:right="1"/>
      </w:pPr>
      <w:r w:rsidRPr="00C87495">
        <w:rPr>
          <w:b/>
        </w:rPr>
        <w:t>Strážnice</w:t>
      </w:r>
      <w:r w:rsidR="005A3ECE">
        <w:rPr>
          <w:b/>
        </w:rPr>
        <w:t xml:space="preserve"> MP</w:t>
      </w:r>
      <w:r w:rsidRPr="00C87495">
        <w:rPr>
          <w:b/>
        </w:rPr>
        <w:t>:</w:t>
      </w:r>
      <w:r w:rsidRPr="00C87495">
        <w:tab/>
      </w:r>
      <w:r w:rsidR="00D86B99">
        <w:tab/>
      </w:r>
      <w:r w:rsidRPr="00C87495">
        <w:t xml:space="preserve">739 572 236 </w:t>
      </w:r>
    </w:p>
    <w:p w14:paraId="33193970" w14:textId="339D03B6" w:rsidR="00C87495" w:rsidRPr="00C87495" w:rsidRDefault="00C87495" w:rsidP="00C87495">
      <w:pPr>
        <w:spacing w:after="4" w:line="259" w:lineRule="auto"/>
        <w:ind w:left="360" w:firstLine="0"/>
        <w:jc w:val="left"/>
      </w:pPr>
    </w:p>
    <w:p w14:paraId="69BD4FBC" w14:textId="77777777" w:rsidR="00C87495" w:rsidRPr="00C87495" w:rsidRDefault="00C87495" w:rsidP="00C87495">
      <w:pPr>
        <w:spacing w:line="271" w:lineRule="auto"/>
        <w:ind w:left="355"/>
      </w:pPr>
      <w:r w:rsidRPr="00C87495">
        <w:rPr>
          <w:b/>
        </w:rPr>
        <w:t>Tísňová linka pro neslyšící</w:t>
      </w:r>
      <w:r w:rsidRPr="00C87495">
        <w:t xml:space="preserve"> (SMS): 603 111 158  </w:t>
      </w:r>
    </w:p>
    <w:p w14:paraId="1EA8CC2C" w14:textId="77777777" w:rsidR="00C87495" w:rsidRPr="00C87495" w:rsidRDefault="00C87495" w:rsidP="00C87495">
      <w:pPr>
        <w:spacing w:after="31" w:line="259" w:lineRule="auto"/>
        <w:ind w:left="360" w:firstLine="0"/>
        <w:jc w:val="left"/>
      </w:pPr>
      <w:r w:rsidRPr="00C87495">
        <w:t xml:space="preserve"> </w:t>
      </w:r>
    </w:p>
    <w:p w14:paraId="4CAD648A" w14:textId="77777777" w:rsidR="00C87495" w:rsidRPr="00C87495" w:rsidRDefault="00C87495" w:rsidP="00C87495">
      <w:pPr>
        <w:keepNext/>
        <w:keepLines/>
        <w:spacing w:line="271" w:lineRule="auto"/>
        <w:ind w:left="355"/>
        <w:outlineLvl w:val="1"/>
        <w:rPr>
          <w:b/>
        </w:rPr>
      </w:pPr>
      <w:r w:rsidRPr="00C87495">
        <w:rPr>
          <w:b/>
        </w:rPr>
        <w:t xml:space="preserve">OKRESNÍ SOUD V SEMILECH </w:t>
      </w:r>
    </w:p>
    <w:p w14:paraId="32F6D095" w14:textId="77777777" w:rsidR="00C87495" w:rsidRPr="00C87495" w:rsidRDefault="00C87495" w:rsidP="00C87495">
      <w:pPr>
        <w:spacing w:line="270" w:lineRule="auto"/>
        <w:ind w:left="355"/>
      </w:pPr>
      <w:r w:rsidRPr="00C87495">
        <w:t xml:space="preserve">Nádražní 25 </w:t>
      </w:r>
    </w:p>
    <w:p w14:paraId="41ACC4C9" w14:textId="77777777" w:rsidR="00C87495" w:rsidRPr="00C87495" w:rsidRDefault="00C87495" w:rsidP="00C87495">
      <w:pPr>
        <w:spacing w:line="270" w:lineRule="auto"/>
        <w:ind w:left="355"/>
      </w:pPr>
      <w:r w:rsidRPr="00C87495">
        <w:t xml:space="preserve">513 01  Semily </w:t>
      </w:r>
    </w:p>
    <w:p w14:paraId="1C063900" w14:textId="77777777" w:rsidR="00C87495" w:rsidRPr="00C87495" w:rsidRDefault="00C87495" w:rsidP="00C87495">
      <w:pPr>
        <w:keepNext/>
        <w:keepLines/>
        <w:tabs>
          <w:tab w:val="center" w:pos="788"/>
          <w:tab w:val="center" w:pos="2377"/>
        </w:tabs>
        <w:spacing w:line="271" w:lineRule="auto"/>
        <w:ind w:left="0" w:firstLine="0"/>
        <w:jc w:val="left"/>
        <w:outlineLvl w:val="1"/>
        <w:rPr>
          <w:b/>
        </w:rPr>
      </w:pPr>
      <w:r w:rsidRPr="00C87495">
        <w:rPr>
          <w:rFonts w:ascii="Calibri" w:eastAsia="Calibri" w:hAnsi="Calibri" w:cs="Calibri"/>
          <w:sz w:val="22"/>
        </w:rPr>
        <w:tab/>
      </w:r>
      <w:r w:rsidRPr="00C87495">
        <w:rPr>
          <w:b/>
        </w:rPr>
        <w:t xml:space="preserve">Telefon: </w:t>
      </w:r>
      <w:r w:rsidRPr="00C87495">
        <w:rPr>
          <w:b/>
        </w:rPr>
        <w:tab/>
        <w:t xml:space="preserve">481 652 111 </w:t>
      </w:r>
    </w:p>
    <w:p w14:paraId="35C570A5" w14:textId="77777777" w:rsidR="00C87495" w:rsidRPr="00C87495" w:rsidRDefault="00C87495" w:rsidP="00C87495">
      <w:pPr>
        <w:tabs>
          <w:tab w:val="center" w:pos="720"/>
          <w:tab w:val="center" w:pos="3343"/>
        </w:tabs>
        <w:spacing w:after="4" w:line="251" w:lineRule="auto"/>
        <w:ind w:left="0" w:firstLine="0"/>
        <w:jc w:val="left"/>
      </w:pPr>
      <w:r w:rsidRPr="00C87495">
        <w:rPr>
          <w:rFonts w:ascii="Calibri" w:eastAsia="Calibri" w:hAnsi="Calibri" w:cs="Calibri"/>
          <w:sz w:val="22"/>
        </w:rPr>
        <w:tab/>
      </w:r>
      <w:r w:rsidRPr="00C87495">
        <w:t>E-mail:</w:t>
      </w:r>
      <w:r w:rsidRPr="00C87495">
        <w:rPr>
          <w:b/>
        </w:rPr>
        <w:t xml:space="preserve">  </w:t>
      </w:r>
      <w:r w:rsidRPr="00C87495">
        <w:rPr>
          <w:b/>
        </w:rPr>
        <w:tab/>
      </w:r>
      <w:r w:rsidRPr="00C87495">
        <w:rPr>
          <w:color w:val="0000FF"/>
          <w:u w:val="single" w:color="0000FF"/>
        </w:rPr>
        <w:t>podatelna@osoud.sem.justice.cz</w:t>
      </w:r>
      <w:r w:rsidRPr="00C87495">
        <w:t xml:space="preserve"> </w:t>
      </w:r>
    </w:p>
    <w:p w14:paraId="727F33E5" w14:textId="77777777" w:rsidR="00C87495" w:rsidRPr="00C87495" w:rsidRDefault="00C87495" w:rsidP="00C87495">
      <w:pPr>
        <w:spacing w:after="31" w:line="259" w:lineRule="auto"/>
        <w:ind w:left="360" w:firstLine="0"/>
        <w:jc w:val="left"/>
      </w:pPr>
      <w:r w:rsidRPr="00C87495">
        <w:t xml:space="preserve"> </w:t>
      </w:r>
    </w:p>
    <w:p w14:paraId="14F6BCC0" w14:textId="77777777" w:rsidR="00C87495" w:rsidRPr="00C87495" w:rsidRDefault="00C87495" w:rsidP="00C87495">
      <w:pPr>
        <w:spacing w:line="271" w:lineRule="auto"/>
        <w:ind w:left="355"/>
      </w:pPr>
      <w:r w:rsidRPr="00C87495">
        <w:rPr>
          <w:b/>
        </w:rPr>
        <w:t xml:space="preserve">PROBAČNÍ A MEDIAČNÍ SLUŽBA V SEMILECH: </w:t>
      </w:r>
    </w:p>
    <w:p w14:paraId="58B3BC3C" w14:textId="77777777" w:rsidR="00C87495" w:rsidRPr="00C87495" w:rsidRDefault="00C87495" w:rsidP="00C87495">
      <w:pPr>
        <w:spacing w:line="270" w:lineRule="auto"/>
        <w:ind w:left="355"/>
      </w:pPr>
      <w:proofErr w:type="spellStart"/>
      <w:r w:rsidRPr="00C87495">
        <w:t>Bítouchovská</w:t>
      </w:r>
      <w:proofErr w:type="spellEnd"/>
      <w:r w:rsidRPr="00C87495">
        <w:t xml:space="preserve"> 1 </w:t>
      </w:r>
    </w:p>
    <w:p w14:paraId="02492344" w14:textId="77777777" w:rsidR="00C87495" w:rsidRPr="00C87495" w:rsidRDefault="00C87495" w:rsidP="00C87495">
      <w:pPr>
        <w:spacing w:line="270" w:lineRule="auto"/>
        <w:ind w:left="355"/>
      </w:pPr>
      <w:r w:rsidRPr="00C87495">
        <w:t xml:space="preserve">513 01  Semily  </w:t>
      </w:r>
    </w:p>
    <w:p w14:paraId="4ADA9688" w14:textId="77777777" w:rsidR="00C87495" w:rsidRPr="00C87495" w:rsidRDefault="00C87495" w:rsidP="00C87495">
      <w:pPr>
        <w:keepNext/>
        <w:keepLines/>
        <w:tabs>
          <w:tab w:val="center" w:pos="788"/>
          <w:tab w:val="center" w:pos="2377"/>
        </w:tabs>
        <w:spacing w:line="271" w:lineRule="auto"/>
        <w:ind w:left="0" w:firstLine="0"/>
        <w:jc w:val="left"/>
        <w:outlineLvl w:val="1"/>
        <w:rPr>
          <w:b/>
        </w:rPr>
      </w:pPr>
      <w:r w:rsidRPr="00C87495">
        <w:rPr>
          <w:rFonts w:ascii="Calibri" w:eastAsia="Calibri" w:hAnsi="Calibri" w:cs="Calibri"/>
          <w:sz w:val="22"/>
        </w:rPr>
        <w:tab/>
      </w:r>
      <w:r w:rsidRPr="00C87495">
        <w:rPr>
          <w:b/>
        </w:rPr>
        <w:t>Telefon:</w:t>
      </w:r>
      <w:r w:rsidRPr="00C87495">
        <w:t xml:space="preserve">  </w:t>
      </w:r>
      <w:r w:rsidRPr="00C87495">
        <w:tab/>
      </w:r>
      <w:r w:rsidRPr="00C87495">
        <w:rPr>
          <w:b/>
        </w:rPr>
        <w:t>481 312 880</w:t>
      </w:r>
      <w:r w:rsidRPr="00C87495">
        <w:t xml:space="preserve"> </w:t>
      </w:r>
    </w:p>
    <w:p w14:paraId="3ECDCD67" w14:textId="77777777" w:rsidR="00C87495" w:rsidRPr="00C87495" w:rsidRDefault="00C87495" w:rsidP="00C87495">
      <w:pPr>
        <w:tabs>
          <w:tab w:val="center" w:pos="687"/>
          <w:tab w:val="center" w:pos="2377"/>
        </w:tabs>
        <w:spacing w:line="270" w:lineRule="auto"/>
        <w:ind w:left="0" w:firstLine="0"/>
        <w:jc w:val="left"/>
      </w:pPr>
      <w:r w:rsidRPr="00C87495">
        <w:rPr>
          <w:rFonts w:ascii="Calibri" w:eastAsia="Calibri" w:hAnsi="Calibri" w:cs="Calibri"/>
          <w:sz w:val="22"/>
        </w:rPr>
        <w:tab/>
      </w:r>
      <w:r w:rsidRPr="00C87495">
        <w:t xml:space="preserve">Mobil:  </w:t>
      </w:r>
      <w:r w:rsidRPr="00C87495">
        <w:tab/>
        <w:t xml:space="preserve">731 692 762 </w:t>
      </w:r>
    </w:p>
    <w:p w14:paraId="5B8F3F39" w14:textId="7BDF05CD" w:rsidR="00C87495" w:rsidRPr="00C87495" w:rsidRDefault="00C87495" w:rsidP="00D30C31">
      <w:pPr>
        <w:tabs>
          <w:tab w:val="center" w:pos="720"/>
          <w:tab w:val="center" w:pos="3006"/>
        </w:tabs>
        <w:spacing w:after="4" w:line="251" w:lineRule="auto"/>
        <w:ind w:left="0" w:firstLine="0"/>
        <w:jc w:val="left"/>
      </w:pPr>
      <w:r w:rsidRPr="00C87495">
        <w:rPr>
          <w:rFonts w:ascii="Calibri" w:eastAsia="Calibri" w:hAnsi="Calibri" w:cs="Calibri"/>
          <w:sz w:val="22"/>
        </w:rPr>
        <w:tab/>
      </w:r>
      <w:r w:rsidR="00D30C31">
        <w:rPr>
          <w:rFonts w:ascii="Calibri" w:eastAsia="Calibri" w:hAnsi="Calibri" w:cs="Calibri"/>
          <w:sz w:val="22"/>
        </w:rPr>
        <w:t xml:space="preserve">       </w:t>
      </w:r>
      <w:r w:rsidRPr="00C87495">
        <w:t xml:space="preserve">Více informací naleznete: </w:t>
      </w:r>
      <w:hyperlink r:id="rId13">
        <w:r w:rsidRPr="00C87495">
          <w:rPr>
            <w:color w:val="0000FF"/>
            <w:u w:val="single" w:color="0000FF"/>
          </w:rPr>
          <w:t>www.pmscr.cz</w:t>
        </w:r>
      </w:hyperlink>
      <w:hyperlink r:id="rId14">
        <w:r w:rsidRPr="00C87495">
          <w:t xml:space="preserve"> </w:t>
        </w:r>
      </w:hyperlink>
    </w:p>
    <w:p w14:paraId="217954E3" w14:textId="77777777" w:rsidR="00C87495" w:rsidRPr="00C87495" w:rsidRDefault="00C87495" w:rsidP="00C87495">
      <w:pPr>
        <w:spacing w:after="29" w:line="259" w:lineRule="auto"/>
        <w:ind w:left="360" w:firstLine="0"/>
        <w:jc w:val="left"/>
      </w:pPr>
      <w:r w:rsidRPr="00C87495">
        <w:t xml:space="preserve"> </w:t>
      </w:r>
    </w:p>
    <w:p w14:paraId="46BA4083" w14:textId="77777777" w:rsidR="00C87495" w:rsidRPr="00C87495" w:rsidRDefault="00C87495" w:rsidP="00C87495">
      <w:pPr>
        <w:keepNext/>
        <w:keepLines/>
        <w:spacing w:line="271" w:lineRule="auto"/>
        <w:ind w:left="355"/>
        <w:outlineLvl w:val="1"/>
        <w:rPr>
          <w:b/>
        </w:rPr>
      </w:pPr>
      <w:r w:rsidRPr="00C87495">
        <w:rPr>
          <w:b/>
        </w:rPr>
        <w:t xml:space="preserve">ÚŘAD PRÁCE ČR  </w:t>
      </w:r>
    </w:p>
    <w:p w14:paraId="7249B655" w14:textId="77777777" w:rsidR="00C87495" w:rsidRPr="00C87495" w:rsidRDefault="00C87495" w:rsidP="00C87495">
      <w:pPr>
        <w:spacing w:after="0" w:line="240" w:lineRule="auto"/>
        <w:ind w:left="370" w:right="1"/>
      </w:pPr>
      <w:r w:rsidRPr="00C87495">
        <w:t xml:space="preserve">Krajská pobočka v Liberci, Kontaktní pracoviště JILEMNICE </w:t>
      </w:r>
    </w:p>
    <w:p w14:paraId="10E4C56E" w14:textId="77777777" w:rsidR="00C87495" w:rsidRPr="00C87495" w:rsidRDefault="00C87495" w:rsidP="00C87495">
      <w:pPr>
        <w:spacing w:after="0" w:line="240" w:lineRule="auto"/>
        <w:ind w:left="370" w:right="1"/>
      </w:pPr>
      <w:r w:rsidRPr="00C87495">
        <w:t xml:space="preserve">Masarykovo náměstí 8 </w:t>
      </w:r>
    </w:p>
    <w:p w14:paraId="3376CBD4" w14:textId="77777777" w:rsidR="00C87495" w:rsidRPr="00C87495" w:rsidRDefault="00C87495" w:rsidP="00C87495">
      <w:pPr>
        <w:spacing w:after="0" w:line="240" w:lineRule="auto"/>
        <w:ind w:left="370" w:right="1"/>
      </w:pPr>
      <w:r w:rsidRPr="00C87495">
        <w:t xml:space="preserve">514 01  Jilemnice </w:t>
      </w:r>
    </w:p>
    <w:p w14:paraId="6F7646B3" w14:textId="77777777" w:rsidR="00C87495" w:rsidRPr="00C87495" w:rsidRDefault="00C87495" w:rsidP="00C87495">
      <w:pPr>
        <w:spacing w:after="0" w:line="240" w:lineRule="auto"/>
        <w:ind w:left="370" w:right="1"/>
      </w:pPr>
      <w:r w:rsidRPr="00C87495">
        <w:rPr>
          <w:b/>
        </w:rPr>
        <w:t>Vedoucí</w:t>
      </w:r>
      <w:r w:rsidRPr="00C87495">
        <w:t xml:space="preserve"> </w:t>
      </w:r>
      <w:r w:rsidRPr="00C87495">
        <w:rPr>
          <w:b/>
        </w:rPr>
        <w:t>kontaktního pracoviště:</w:t>
      </w:r>
      <w:r w:rsidRPr="00C87495">
        <w:tab/>
        <w:t xml:space="preserve">950 160 200 </w:t>
      </w:r>
    </w:p>
    <w:p w14:paraId="27833432" w14:textId="73609C58" w:rsidR="00C87495" w:rsidRPr="00C87495" w:rsidRDefault="00C87495" w:rsidP="00C87495">
      <w:pPr>
        <w:spacing w:after="0" w:line="240" w:lineRule="auto"/>
        <w:ind w:left="370" w:right="1"/>
      </w:pPr>
      <w:r w:rsidRPr="00C87495">
        <w:rPr>
          <w:b/>
        </w:rPr>
        <w:t>Zprostředkování zaměstnání:</w:t>
      </w:r>
      <w:r w:rsidRPr="00C87495">
        <w:t xml:space="preserve"> </w:t>
      </w:r>
      <w:r w:rsidRPr="00C87495">
        <w:tab/>
      </w:r>
      <w:r w:rsidRPr="00C87495">
        <w:tab/>
        <w:t>950 160 201-20</w:t>
      </w:r>
      <w:r w:rsidR="00B1570D">
        <w:t>3</w:t>
      </w:r>
    </w:p>
    <w:p w14:paraId="6F761CAE" w14:textId="77777777" w:rsidR="00C87495" w:rsidRPr="00C87495" w:rsidRDefault="00C87495" w:rsidP="00C87495">
      <w:pPr>
        <w:spacing w:after="0" w:line="240" w:lineRule="auto"/>
        <w:ind w:left="370" w:right="1"/>
      </w:pPr>
      <w:r w:rsidRPr="00C87495">
        <w:rPr>
          <w:b/>
        </w:rPr>
        <w:t>Státní sociální podpora:</w:t>
      </w:r>
      <w:r w:rsidRPr="00C87495">
        <w:rPr>
          <w:b/>
        </w:rPr>
        <w:tab/>
      </w:r>
      <w:r w:rsidRPr="00C87495">
        <w:rPr>
          <w:b/>
        </w:rPr>
        <w:tab/>
      </w:r>
      <w:r w:rsidRPr="00C87495">
        <w:rPr>
          <w:b/>
        </w:rPr>
        <w:tab/>
      </w:r>
      <w:r w:rsidRPr="00C87495">
        <w:t xml:space="preserve">950 160 221-222 </w:t>
      </w:r>
    </w:p>
    <w:p w14:paraId="21373A18" w14:textId="1E81ABF9" w:rsidR="00C87495" w:rsidRPr="00C87495" w:rsidRDefault="00C87495" w:rsidP="00C87495">
      <w:pPr>
        <w:spacing w:after="0" w:line="240" w:lineRule="auto"/>
        <w:ind w:left="370" w:right="1"/>
      </w:pPr>
      <w:r w:rsidRPr="00C87495">
        <w:rPr>
          <w:rFonts w:ascii="Calibri" w:eastAsia="Calibri" w:hAnsi="Calibri" w:cs="Calibri"/>
          <w:sz w:val="22"/>
        </w:rPr>
        <w:tab/>
      </w:r>
      <w:r w:rsidRPr="00C87495">
        <w:rPr>
          <w:b/>
        </w:rPr>
        <w:t>Hmotná nouze:</w:t>
      </w:r>
      <w:r w:rsidRPr="00C87495">
        <w:t xml:space="preserve">  </w:t>
      </w:r>
      <w:r w:rsidRPr="00C87495">
        <w:tab/>
        <w:t xml:space="preserve"> </w:t>
      </w:r>
      <w:r w:rsidRPr="00C87495">
        <w:tab/>
        <w:t xml:space="preserve"> </w:t>
      </w:r>
      <w:r w:rsidRPr="00C87495">
        <w:tab/>
      </w:r>
      <w:r w:rsidRPr="00C87495">
        <w:tab/>
        <w:t>950 160 212, 208</w:t>
      </w:r>
      <w:r w:rsidR="00B1570D">
        <w:t>, 216</w:t>
      </w:r>
      <w:r w:rsidRPr="00C87495">
        <w:t xml:space="preserve"> </w:t>
      </w:r>
    </w:p>
    <w:p w14:paraId="5EBC805C" w14:textId="77777777" w:rsidR="00C87495" w:rsidRPr="00C87495" w:rsidRDefault="00C87495" w:rsidP="00C87495">
      <w:pPr>
        <w:spacing w:after="0" w:line="240" w:lineRule="auto"/>
        <w:ind w:left="370" w:right="1"/>
      </w:pPr>
      <w:r w:rsidRPr="00C87495">
        <w:t xml:space="preserve">Příspěvek na péči: </w:t>
      </w:r>
      <w:r w:rsidRPr="00C87495">
        <w:tab/>
        <w:t xml:space="preserve"> </w:t>
      </w:r>
      <w:r w:rsidRPr="00C87495">
        <w:tab/>
      </w:r>
      <w:r w:rsidRPr="00C87495">
        <w:tab/>
        <w:t xml:space="preserve">950 160 213-215 </w:t>
      </w:r>
    </w:p>
    <w:p w14:paraId="00953ADE" w14:textId="77777777" w:rsidR="00C87495" w:rsidRPr="00C87495" w:rsidRDefault="00C87495" w:rsidP="00C87495">
      <w:pPr>
        <w:spacing w:after="0" w:line="240" w:lineRule="auto"/>
        <w:ind w:left="370" w:right="1"/>
      </w:pPr>
      <w:r w:rsidRPr="00C87495">
        <w:t xml:space="preserve">Dávky pro </w:t>
      </w:r>
      <w:proofErr w:type="spellStart"/>
      <w:r w:rsidRPr="00C87495">
        <w:t>zdr</w:t>
      </w:r>
      <w:proofErr w:type="spellEnd"/>
      <w:r w:rsidRPr="00C87495">
        <w:t xml:space="preserve">. postižené:  </w:t>
      </w:r>
      <w:r w:rsidRPr="00C87495">
        <w:tab/>
      </w:r>
      <w:r w:rsidRPr="00C87495">
        <w:tab/>
        <w:t xml:space="preserve">950 160 213-215 </w:t>
      </w:r>
    </w:p>
    <w:p w14:paraId="4F0934BB" w14:textId="44BB4E56" w:rsidR="00C0139D" w:rsidRDefault="00C87495" w:rsidP="00C87495">
      <w:pPr>
        <w:spacing w:after="0" w:line="240" w:lineRule="auto"/>
        <w:ind w:left="370" w:right="1"/>
        <w:rPr>
          <w:color w:val="0000FF"/>
          <w:u w:val="single" w:color="0000FF"/>
        </w:rPr>
      </w:pPr>
      <w:r w:rsidRPr="00C87495">
        <w:rPr>
          <w:rFonts w:ascii="Calibri" w:eastAsia="Calibri" w:hAnsi="Calibri" w:cs="Calibri"/>
          <w:sz w:val="22"/>
        </w:rPr>
        <w:tab/>
      </w:r>
      <w:r w:rsidRPr="00C87495">
        <w:rPr>
          <w:b/>
        </w:rPr>
        <w:t>E-mail:</w:t>
      </w:r>
      <w:r w:rsidRPr="00C87495">
        <w:t xml:space="preserve"> </w:t>
      </w:r>
      <w:r w:rsidRPr="00C87495">
        <w:tab/>
        <w:t xml:space="preserve"> </w:t>
      </w:r>
      <w:r w:rsidRPr="00C87495">
        <w:tab/>
        <w:t xml:space="preserve"> </w:t>
      </w:r>
      <w:r w:rsidRPr="00C87495">
        <w:tab/>
        <w:t xml:space="preserve"> </w:t>
      </w:r>
      <w:r w:rsidRPr="00C87495">
        <w:tab/>
      </w:r>
      <w:r w:rsidRPr="00C87495">
        <w:tab/>
      </w:r>
      <w:hyperlink r:id="rId15" w:history="1">
        <w:r w:rsidR="00C0139D" w:rsidRPr="00457EF5">
          <w:rPr>
            <w:rStyle w:val="Hypertextovodkaz"/>
          </w:rPr>
          <w:t>podatelna.sm@uradprace.cz</w:t>
        </w:r>
      </w:hyperlink>
    </w:p>
    <w:p w14:paraId="66B648E3" w14:textId="77777777" w:rsidR="00C0139D" w:rsidRDefault="00C0139D" w:rsidP="00C87495">
      <w:pPr>
        <w:spacing w:after="0" w:line="240" w:lineRule="auto"/>
        <w:ind w:left="370" w:right="1"/>
      </w:pPr>
    </w:p>
    <w:p w14:paraId="16C9BAB8" w14:textId="35EE8674" w:rsidR="00C87495" w:rsidRPr="00C87495" w:rsidRDefault="00C87495" w:rsidP="00C87495">
      <w:pPr>
        <w:spacing w:after="25" w:line="259" w:lineRule="auto"/>
        <w:ind w:left="360" w:firstLine="0"/>
        <w:jc w:val="left"/>
      </w:pPr>
    </w:p>
    <w:p w14:paraId="540CD4B9" w14:textId="77777777" w:rsidR="00C87495" w:rsidRPr="00C87495" w:rsidRDefault="00C87495" w:rsidP="00C87495">
      <w:pPr>
        <w:spacing w:line="270" w:lineRule="auto"/>
        <w:ind w:left="355"/>
      </w:pPr>
      <w:r w:rsidRPr="00C87495">
        <w:rPr>
          <w:b/>
        </w:rPr>
        <w:t>Podrobný seznam poskytovatelů sociálních služeb</w:t>
      </w:r>
      <w:r w:rsidRPr="00C87495">
        <w:t xml:space="preserve"> v regionu je uveden v „Základní síti  sociálních služeb“. Najdete zde kontakty na sociální služby na Jilemnicku.</w:t>
      </w:r>
    </w:p>
    <w:p w14:paraId="0B4999AC" w14:textId="7E1F6E91" w:rsidR="00C87495" w:rsidRDefault="00C87495" w:rsidP="00C87495">
      <w:pPr>
        <w:spacing w:line="270" w:lineRule="auto"/>
        <w:ind w:left="355"/>
        <w:rPr>
          <w:rStyle w:val="Hypertextovodkaz"/>
        </w:rPr>
      </w:pPr>
      <w:r w:rsidRPr="00C87495">
        <w:t xml:space="preserve">Základní síť sociálních služeb je zveřejněna na webových stránkách:  </w:t>
      </w:r>
    </w:p>
    <w:p w14:paraId="5D029568" w14:textId="76762006" w:rsidR="00D30C31" w:rsidRDefault="00D30C31" w:rsidP="00C87495">
      <w:pPr>
        <w:spacing w:line="270" w:lineRule="auto"/>
        <w:ind w:left="355"/>
      </w:pPr>
      <w:hyperlink r:id="rId16" w:history="1">
        <w:r w:rsidRPr="00FB4015">
          <w:rPr>
            <w:rStyle w:val="Hypertextovodkaz"/>
          </w:rPr>
          <w:t>https://www.mestojilemnice.cz/urad/odbory-uradu/odbor-socialnich-veci/socialni-sluzby/</w:t>
        </w:r>
      </w:hyperlink>
      <w:r>
        <w:t xml:space="preserve"> </w:t>
      </w:r>
    </w:p>
    <w:p w14:paraId="00084974" w14:textId="77777777" w:rsidR="00BC21B8" w:rsidRPr="00C87495" w:rsidRDefault="00BC21B8" w:rsidP="00C87495">
      <w:pPr>
        <w:spacing w:line="270" w:lineRule="auto"/>
        <w:ind w:left="355"/>
      </w:pPr>
    </w:p>
    <w:p w14:paraId="21991482" w14:textId="77777777" w:rsidR="00C87495" w:rsidRPr="00C87495" w:rsidRDefault="00C87495" w:rsidP="00C87495">
      <w:pPr>
        <w:spacing w:line="270" w:lineRule="auto"/>
        <w:ind w:left="355"/>
      </w:pPr>
    </w:p>
    <w:p w14:paraId="08B47B79" w14:textId="4EE7A10F" w:rsidR="00C87495" w:rsidRPr="00C87495" w:rsidRDefault="00C87495" w:rsidP="00C87495">
      <w:pPr>
        <w:spacing w:line="270" w:lineRule="auto"/>
        <w:ind w:left="355"/>
      </w:pPr>
      <w:r w:rsidRPr="00C87495">
        <w:t xml:space="preserve">Nenašli jste někoho, kdo vám v regionu poskytne služby, které potřebujete? Vy sami poskytujete sociální služby na území a nenašli jste svůj kontakt na tomto webu? </w:t>
      </w:r>
      <w:r w:rsidRPr="00C87495">
        <w:rPr>
          <w:b/>
        </w:rPr>
        <w:t xml:space="preserve">Kontaktujte vedoucího </w:t>
      </w:r>
      <w:r w:rsidR="002511EF">
        <w:rPr>
          <w:b/>
        </w:rPr>
        <w:t xml:space="preserve">zaměstnance. </w:t>
      </w:r>
      <w:r w:rsidRPr="00C87495">
        <w:t xml:space="preserve">  </w:t>
      </w:r>
    </w:p>
    <w:p w14:paraId="0EF185EF" w14:textId="77777777" w:rsidR="00C87495" w:rsidRPr="00C87495" w:rsidRDefault="00C87495" w:rsidP="00C87495">
      <w:pPr>
        <w:spacing w:after="18" w:line="259" w:lineRule="auto"/>
        <w:ind w:left="360" w:firstLine="0"/>
        <w:jc w:val="left"/>
      </w:pPr>
      <w:r w:rsidRPr="00C87495">
        <w:rPr>
          <w:color w:val="00B050"/>
        </w:rPr>
        <w:t xml:space="preserve"> </w:t>
      </w:r>
    </w:p>
    <w:p w14:paraId="62ABE568" w14:textId="77777777" w:rsidR="00C87495" w:rsidRPr="00C87495" w:rsidRDefault="00C87495" w:rsidP="00C87495">
      <w:pPr>
        <w:spacing w:line="270" w:lineRule="auto"/>
        <w:ind w:left="355"/>
      </w:pPr>
      <w:r w:rsidRPr="00C87495">
        <w:lastRenderedPageBreak/>
        <w:t>Čas mimo stanovenou pracovní dobu je pokryt pracovní pohotovostí (§ 95 zákona č. 262/2006 Sb., zákoník práce, v platném znění). Jedná se o dobu, kdy ur</w:t>
      </w:r>
      <w:r>
        <w:t>čitý zaměstnanec je připraven k </w:t>
      </w:r>
      <w:r w:rsidRPr="00C87495">
        <w:t>případnému výkonu práce. Doba pohotovosti bezprostředně navazuje na stanovenou pracovní dobu.</w:t>
      </w:r>
      <w:r w:rsidRPr="00C87495">
        <w:rPr>
          <w:color w:val="00B050"/>
        </w:rPr>
        <w:t xml:space="preserve"> </w:t>
      </w:r>
      <w:r w:rsidRPr="00C87495">
        <w:rPr>
          <w:b/>
          <w:color w:val="00B050"/>
        </w:rPr>
        <w:t xml:space="preserve"> </w:t>
      </w:r>
    </w:p>
    <w:p w14:paraId="778CC0D6" w14:textId="77777777" w:rsidR="00C87495" w:rsidRPr="00C87495" w:rsidRDefault="00C87495" w:rsidP="00C87495">
      <w:pPr>
        <w:spacing w:after="0" w:line="259" w:lineRule="auto"/>
        <w:ind w:left="360" w:firstLine="0"/>
        <w:jc w:val="left"/>
      </w:pPr>
      <w:r w:rsidRPr="00C87495">
        <w:rPr>
          <w:color w:val="00B050"/>
        </w:rPr>
        <w:t xml:space="preserve"> </w:t>
      </w:r>
    </w:p>
    <w:p w14:paraId="6DCECDD2" w14:textId="77777777" w:rsidR="00C87495" w:rsidRPr="00C87495" w:rsidRDefault="00C87495" w:rsidP="00C87495">
      <w:pPr>
        <w:spacing w:line="270" w:lineRule="auto"/>
        <w:ind w:left="355"/>
      </w:pPr>
      <w:r w:rsidRPr="00C87495">
        <w:t xml:space="preserve">Doba pracovní pohotovosti je vyhrazena pro výkon základních, nutných a bezodkladných úkonů. Zaměstnanci se při službě pracovní pohotovosti zabývají výhradně situacemi, jejichž řešení nesnese odkladu (ohrožení života dítěte, účast u neodkladného úkonu podle trestního řádu aj.)  </w:t>
      </w:r>
    </w:p>
    <w:p w14:paraId="31BAE9B3" w14:textId="77777777" w:rsidR="00C87495" w:rsidRPr="00C87495" w:rsidRDefault="00C87495" w:rsidP="00C87495">
      <w:pPr>
        <w:spacing w:after="0" w:line="259" w:lineRule="auto"/>
        <w:ind w:left="360" w:firstLine="0"/>
        <w:jc w:val="left"/>
      </w:pPr>
      <w:r w:rsidRPr="00C87495">
        <w:t xml:space="preserve"> </w:t>
      </w:r>
    </w:p>
    <w:p w14:paraId="6AA44DF8" w14:textId="77777777" w:rsidR="00C87495" w:rsidRPr="00C87495" w:rsidRDefault="00C87495" w:rsidP="00C87495">
      <w:pPr>
        <w:spacing w:after="0" w:line="259" w:lineRule="auto"/>
        <w:ind w:left="360" w:firstLine="0"/>
        <w:jc w:val="left"/>
      </w:pPr>
      <w:r w:rsidRPr="00C87495">
        <w:t xml:space="preserve"> </w:t>
      </w:r>
    </w:p>
    <w:p w14:paraId="3C500A0C" w14:textId="77777777" w:rsidR="00C87495" w:rsidRPr="00C87495" w:rsidRDefault="00C87495" w:rsidP="00C87495">
      <w:pPr>
        <w:spacing w:after="0" w:line="259" w:lineRule="auto"/>
        <w:ind w:left="360" w:firstLine="0"/>
        <w:jc w:val="left"/>
      </w:pPr>
      <w:r w:rsidRPr="00C87495">
        <w:t xml:space="preserve"> </w:t>
      </w:r>
    </w:p>
    <w:p w14:paraId="659E37DD" w14:textId="77777777" w:rsidR="00C87495" w:rsidRPr="00C87495" w:rsidRDefault="00C87495" w:rsidP="00C87495">
      <w:pPr>
        <w:spacing w:after="0" w:line="259" w:lineRule="auto"/>
        <w:ind w:left="360" w:firstLine="0"/>
        <w:jc w:val="left"/>
      </w:pPr>
      <w:r w:rsidRPr="00C87495">
        <w:t xml:space="preserve"> </w:t>
      </w:r>
    </w:p>
    <w:p w14:paraId="01D1FA65" w14:textId="77777777" w:rsidR="00C87495" w:rsidRPr="00C87495" w:rsidRDefault="00C87495" w:rsidP="00C87495">
      <w:pPr>
        <w:spacing w:after="0" w:line="259" w:lineRule="auto"/>
        <w:ind w:left="360" w:firstLine="0"/>
        <w:jc w:val="left"/>
      </w:pPr>
      <w:r w:rsidRPr="00C87495">
        <w:t xml:space="preserve"> </w:t>
      </w:r>
    </w:p>
    <w:p w14:paraId="6F7FB7C0" w14:textId="77777777" w:rsidR="00C87495" w:rsidRPr="00C87495" w:rsidRDefault="00C87495" w:rsidP="00C87495">
      <w:pPr>
        <w:spacing w:after="0" w:line="259" w:lineRule="auto"/>
        <w:ind w:left="360" w:firstLine="0"/>
        <w:jc w:val="left"/>
      </w:pPr>
      <w:r w:rsidRPr="00C87495">
        <w:t xml:space="preserve"> </w:t>
      </w:r>
    </w:p>
    <w:p w14:paraId="11B93066" w14:textId="77777777" w:rsidR="00C87495" w:rsidRPr="00C87495" w:rsidRDefault="00C87495" w:rsidP="00C87495">
      <w:pPr>
        <w:spacing w:after="0" w:line="259" w:lineRule="auto"/>
        <w:ind w:left="360" w:firstLine="0"/>
        <w:jc w:val="left"/>
      </w:pPr>
      <w:r w:rsidRPr="00C87495">
        <w:t xml:space="preserve"> </w:t>
      </w:r>
    </w:p>
    <w:p w14:paraId="088275FA" w14:textId="77777777" w:rsidR="00C87495" w:rsidRPr="00C87495" w:rsidRDefault="00C87495" w:rsidP="00C87495">
      <w:pPr>
        <w:spacing w:after="0" w:line="259" w:lineRule="auto"/>
        <w:ind w:left="360" w:firstLine="0"/>
        <w:jc w:val="left"/>
      </w:pPr>
      <w:r w:rsidRPr="00C87495">
        <w:t xml:space="preserve"> </w:t>
      </w:r>
    </w:p>
    <w:p w14:paraId="0FF49EC9" w14:textId="77777777" w:rsidR="00C87495" w:rsidRPr="00C87495" w:rsidRDefault="00C87495" w:rsidP="00C87495">
      <w:pPr>
        <w:spacing w:after="0" w:line="259" w:lineRule="auto"/>
        <w:ind w:left="360" w:firstLine="0"/>
        <w:jc w:val="left"/>
      </w:pPr>
      <w:r w:rsidRPr="00C87495">
        <w:t xml:space="preserve"> </w:t>
      </w:r>
    </w:p>
    <w:p w14:paraId="367C49E1" w14:textId="77777777" w:rsidR="00C87495" w:rsidRPr="00C87495" w:rsidRDefault="00C87495" w:rsidP="00C87495">
      <w:pPr>
        <w:spacing w:after="0" w:line="259" w:lineRule="auto"/>
        <w:ind w:left="360" w:firstLine="0"/>
        <w:jc w:val="left"/>
      </w:pPr>
      <w:r w:rsidRPr="00C87495">
        <w:t xml:space="preserve"> </w:t>
      </w:r>
    </w:p>
    <w:p w14:paraId="592B13CE" w14:textId="77777777" w:rsidR="00C87495" w:rsidRPr="00C87495" w:rsidRDefault="00C87495" w:rsidP="00C87495">
      <w:pPr>
        <w:spacing w:after="0" w:line="259" w:lineRule="auto"/>
        <w:ind w:left="360" w:firstLine="0"/>
        <w:jc w:val="left"/>
      </w:pPr>
      <w:r w:rsidRPr="00C87495">
        <w:t xml:space="preserve"> </w:t>
      </w:r>
    </w:p>
    <w:p w14:paraId="64A3A238" w14:textId="77777777" w:rsidR="00C87495" w:rsidRPr="00C87495" w:rsidRDefault="00C87495" w:rsidP="00C87495">
      <w:pPr>
        <w:spacing w:after="0" w:line="259" w:lineRule="auto"/>
        <w:ind w:left="360" w:firstLine="0"/>
        <w:jc w:val="left"/>
      </w:pPr>
      <w:r w:rsidRPr="00C87495">
        <w:t xml:space="preserve"> </w:t>
      </w:r>
    </w:p>
    <w:p w14:paraId="74933D1F" w14:textId="77777777" w:rsidR="00C87495" w:rsidRPr="00C87495" w:rsidRDefault="00C87495" w:rsidP="00C87495">
      <w:pPr>
        <w:spacing w:after="0" w:line="259" w:lineRule="auto"/>
        <w:ind w:left="360" w:firstLine="0"/>
        <w:jc w:val="left"/>
      </w:pPr>
      <w:r w:rsidRPr="00C87495">
        <w:t xml:space="preserve"> </w:t>
      </w:r>
    </w:p>
    <w:p w14:paraId="4F9CB4FD" w14:textId="77777777" w:rsidR="00C87495" w:rsidRPr="00C87495" w:rsidRDefault="00C87495" w:rsidP="00C87495">
      <w:pPr>
        <w:spacing w:after="0" w:line="259" w:lineRule="auto"/>
        <w:ind w:left="360" w:firstLine="0"/>
        <w:jc w:val="left"/>
      </w:pPr>
      <w:r w:rsidRPr="00C87495">
        <w:t xml:space="preserve"> </w:t>
      </w:r>
    </w:p>
    <w:p w14:paraId="49D828F3" w14:textId="77777777" w:rsidR="00C87495" w:rsidRPr="00C87495" w:rsidRDefault="00C87495" w:rsidP="00C87495">
      <w:pPr>
        <w:spacing w:after="0" w:line="259" w:lineRule="auto"/>
        <w:ind w:left="360" w:firstLine="0"/>
        <w:jc w:val="left"/>
      </w:pPr>
      <w:r w:rsidRPr="00C87495">
        <w:t xml:space="preserve"> </w:t>
      </w:r>
    </w:p>
    <w:p w14:paraId="04A7C05B" w14:textId="77777777" w:rsidR="00C87495" w:rsidRPr="00C87495" w:rsidRDefault="00C87495" w:rsidP="00C87495">
      <w:pPr>
        <w:spacing w:after="0" w:line="259" w:lineRule="auto"/>
        <w:ind w:left="360" w:firstLine="0"/>
        <w:jc w:val="left"/>
      </w:pPr>
      <w:r w:rsidRPr="00C87495">
        <w:t xml:space="preserve"> </w:t>
      </w:r>
    </w:p>
    <w:p w14:paraId="328B20E0" w14:textId="77777777" w:rsidR="00C87495" w:rsidRPr="00C87495" w:rsidRDefault="00C87495" w:rsidP="00C87495">
      <w:pPr>
        <w:spacing w:after="0" w:line="259" w:lineRule="auto"/>
        <w:ind w:left="360" w:firstLine="0"/>
        <w:jc w:val="left"/>
      </w:pPr>
      <w:r w:rsidRPr="00C87495">
        <w:t xml:space="preserve"> </w:t>
      </w:r>
    </w:p>
    <w:p w14:paraId="1E790599" w14:textId="77777777" w:rsidR="00C87495" w:rsidRPr="00C87495" w:rsidRDefault="00C87495" w:rsidP="00C87495">
      <w:pPr>
        <w:spacing w:after="0" w:line="259" w:lineRule="auto"/>
        <w:ind w:left="360" w:firstLine="0"/>
        <w:jc w:val="left"/>
      </w:pPr>
      <w:r w:rsidRPr="00C87495">
        <w:t xml:space="preserve"> </w:t>
      </w:r>
    </w:p>
    <w:p w14:paraId="23D8785B" w14:textId="77777777" w:rsidR="00C87495" w:rsidRPr="00C87495" w:rsidRDefault="00C87495" w:rsidP="00C87495">
      <w:pPr>
        <w:spacing w:after="0" w:line="259" w:lineRule="auto"/>
        <w:ind w:left="360" w:firstLine="0"/>
        <w:jc w:val="left"/>
      </w:pPr>
      <w:r w:rsidRPr="00C87495">
        <w:t xml:space="preserve"> </w:t>
      </w:r>
    </w:p>
    <w:p w14:paraId="428DF042" w14:textId="77777777" w:rsidR="00C87495" w:rsidRPr="00C87495" w:rsidRDefault="00C87495" w:rsidP="00C87495">
      <w:pPr>
        <w:spacing w:after="0" w:line="259" w:lineRule="auto"/>
        <w:ind w:left="360" w:firstLine="0"/>
        <w:jc w:val="left"/>
      </w:pPr>
      <w:r w:rsidRPr="00C87495">
        <w:t xml:space="preserve"> </w:t>
      </w:r>
    </w:p>
    <w:p w14:paraId="5A46EC77" w14:textId="77777777" w:rsidR="00C87495" w:rsidRPr="00C87495" w:rsidRDefault="00C87495" w:rsidP="00C87495">
      <w:pPr>
        <w:spacing w:after="0" w:line="259" w:lineRule="auto"/>
        <w:ind w:left="360" w:firstLine="0"/>
        <w:jc w:val="left"/>
      </w:pPr>
      <w:r w:rsidRPr="00C87495">
        <w:t xml:space="preserve"> </w:t>
      </w:r>
    </w:p>
    <w:p w14:paraId="6DEA7EEC" w14:textId="77777777" w:rsidR="00C87495" w:rsidRPr="00C87495" w:rsidRDefault="00C87495" w:rsidP="00C87495">
      <w:pPr>
        <w:spacing w:after="0" w:line="259" w:lineRule="auto"/>
        <w:ind w:left="360" w:firstLine="0"/>
        <w:jc w:val="left"/>
      </w:pPr>
      <w:r w:rsidRPr="00C87495">
        <w:t xml:space="preserve"> </w:t>
      </w:r>
    </w:p>
    <w:p w14:paraId="581420F0" w14:textId="77777777" w:rsidR="00C87495" w:rsidRPr="00C87495" w:rsidRDefault="00C87495" w:rsidP="00C87495">
      <w:pPr>
        <w:spacing w:after="0" w:line="259" w:lineRule="auto"/>
        <w:ind w:left="360" w:firstLine="0"/>
        <w:jc w:val="left"/>
      </w:pPr>
      <w:r w:rsidRPr="00C87495">
        <w:t xml:space="preserve"> </w:t>
      </w:r>
    </w:p>
    <w:p w14:paraId="1740851C" w14:textId="77777777" w:rsidR="00C87495" w:rsidRPr="00C87495" w:rsidRDefault="00C87495" w:rsidP="00C87495">
      <w:pPr>
        <w:spacing w:after="0" w:line="259" w:lineRule="auto"/>
        <w:ind w:left="360" w:firstLine="0"/>
        <w:jc w:val="left"/>
      </w:pPr>
      <w:r w:rsidRPr="00C87495">
        <w:t xml:space="preserve"> </w:t>
      </w:r>
    </w:p>
    <w:p w14:paraId="213F488F" w14:textId="77777777" w:rsidR="00C87495" w:rsidRPr="00C87495" w:rsidRDefault="00C87495" w:rsidP="00C87495">
      <w:pPr>
        <w:spacing w:after="0" w:line="259" w:lineRule="auto"/>
        <w:ind w:left="360" w:firstLine="0"/>
        <w:jc w:val="left"/>
      </w:pPr>
      <w:r w:rsidRPr="00C87495">
        <w:t xml:space="preserve"> </w:t>
      </w:r>
    </w:p>
    <w:p w14:paraId="13CF5112" w14:textId="77777777" w:rsidR="00C87495" w:rsidRPr="00C87495" w:rsidRDefault="00C87495" w:rsidP="00C87495">
      <w:pPr>
        <w:spacing w:after="0" w:line="259" w:lineRule="auto"/>
        <w:ind w:left="360" w:firstLine="0"/>
        <w:jc w:val="left"/>
      </w:pPr>
      <w:r w:rsidRPr="00C87495">
        <w:t xml:space="preserve"> </w:t>
      </w:r>
    </w:p>
    <w:p w14:paraId="1365DF15" w14:textId="77777777" w:rsidR="00C87495" w:rsidRPr="00C87495" w:rsidRDefault="00C87495" w:rsidP="00C87495">
      <w:pPr>
        <w:spacing w:after="0" w:line="259" w:lineRule="auto"/>
        <w:ind w:left="360" w:firstLine="0"/>
        <w:jc w:val="left"/>
      </w:pPr>
      <w:r w:rsidRPr="00C87495">
        <w:t xml:space="preserve"> </w:t>
      </w:r>
    </w:p>
    <w:p w14:paraId="462BDD4E" w14:textId="77777777" w:rsidR="00C87495" w:rsidRPr="00C87495" w:rsidRDefault="00C87495" w:rsidP="00C87495">
      <w:pPr>
        <w:spacing w:after="0" w:line="259" w:lineRule="auto"/>
        <w:ind w:left="360" w:firstLine="0"/>
        <w:jc w:val="left"/>
      </w:pPr>
      <w:r w:rsidRPr="00C87495">
        <w:t xml:space="preserve"> </w:t>
      </w:r>
    </w:p>
    <w:p w14:paraId="1BD5C76A" w14:textId="77777777" w:rsidR="00C87495" w:rsidRPr="00C87495" w:rsidRDefault="00C87495" w:rsidP="00C87495">
      <w:pPr>
        <w:spacing w:after="0" w:line="259" w:lineRule="auto"/>
        <w:ind w:left="360" w:firstLine="0"/>
        <w:jc w:val="left"/>
      </w:pPr>
      <w:r w:rsidRPr="00C87495">
        <w:t xml:space="preserve"> </w:t>
      </w:r>
    </w:p>
    <w:p w14:paraId="734FEB52" w14:textId="77777777" w:rsidR="00C87495" w:rsidRPr="00C87495" w:rsidRDefault="00C87495" w:rsidP="00C87495">
      <w:pPr>
        <w:spacing w:after="0" w:line="259" w:lineRule="auto"/>
        <w:ind w:left="360" w:firstLine="0"/>
        <w:jc w:val="left"/>
      </w:pPr>
      <w:r w:rsidRPr="00C87495">
        <w:t xml:space="preserve"> </w:t>
      </w:r>
    </w:p>
    <w:p w14:paraId="5C03A35F" w14:textId="77777777" w:rsidR="00C87495" w:rsidRPr="00C87495" w:rsidRDefault="00C87495" w:rsidP="00C87495">
      <w:pPr>
        <w:spacing w:after="0" w:line="259" w:lineRule="auto"/>
        <w:ind w:left="360" w:firstLine="0"/>
        <w:jc w:val="left"/>
      </w:pPr>
      <w:r w:rsidRPr="00C87495">
        <w:t xml:space="preserve"> </w:t>
      </w:r>
    </w:p>
    <w:p w14:paraId="129F53A6" w14:textId="77777777" w:rsidR="00C87495" w:rsidRPr="00C87495" w:rsidRDefault="00C87495" w:rsidP="00C87495">
      <w:pPr>
        <w:spacing w:after="0" w:line="259" w:lineRule="auto"/>
        <w:ind w:left="360" w:firstLine="0"/>
        <w:jc w:val="left"/>
      </w:pPr>
      <w:r w:rsidRPr="00C87495">
        <w:t xml:space="preserve"> </w:t>
      </w:r>
    </w:p>
    <w:p w14:paraId="0558BC82" w14:textId="77777777" w:rsidR="00757C15" w:rsidRDefault="00C87495" w:rsidP="00C87495">
      <w:pPr>
        <w:spacing w:after="0" w:line="259" w:lineRule="auto"/>
        <w:ind w:left="360" w:firstLine="0"/>
        <w:jc w:val="left"/>
      </w:pPr>
      <w:r w:rsidRPr="00C87495">
        <w:t xml:space="preserve"> </w:t>
      </w:r>
    </w:p>
    <w:p w14:paraId="3844795B" w14:textId="77777777" w:rsidR="00757C15" w:rsidRDefault="00757C15">
      <w:pPr>
        <w:spacing w:after="160" w:line="259" w:lineRule="auto"/>
        <w:ind w:left="0" w:firstLine="0"/>
        <w:jc w:val="left"/>
      </w:pPr>
      <w:r>
        <w:br w:type="page"/>
      </w:r>
    </w:p>
    <w:p w14:paraId="6188562B" w14:textId="3B5EDC5C" w:rsidR="00C87495" w:rsidRPr="004500FC" w:rsidRDefault="00C87495" w:rsidP="004500FC">
      <w:pPr>
        <w:spacing w:after="0" w:line="259" w:lineRule="auto"/>
        <w:ind w:left="0" w:firstLine="0"/>
        <w:jc w:val="left"/>
        <w:rPr>
          <w:highlight w:val="yellow"/>
        </w:rPr>
      </w:pPr>
      <w:r w:rsidRPr="00A863CA">
        <w:rPr>
          <w:b/>
          <w:i/>
        </w:rPr>
        <w:lastRenderedPageBreak/>
        <w:t>Tabulka č. 1 Přehled působností pracovníků sociálně-právn</w:t>
      </w:r>
      <w:r w:rsidR="00757C15" w:rsidRPr="00A863CA">
        <w:rPr>
          <w:b/>
          <w:i/>
        </w:rPr>
        <w:t xml:space="preserve">í ochrany v Jilemnici (dále jen </w:t>
      </w:r>
      <w:r w:rsidRPr="00A863CA">
        <w:rPr>
          <w:b/>
          <w:i/>
        </w:rPr>
        <w:t xml:space="preserve">OSPOD) </w:t>
      </w:r>
    </w:p>
    <w:p w14:paraId="465E9D77" w14:textId="77777777" w:rsidR="00C87495" w:rsidRPr="00C87495" w:rsidRDefault="00C87495" w:rsidP="00C87495">
      <w:pPr>
        <w:spacing w:after="0" w:line="259" w:lineRule="auto"/>
        <w:ind w:left="360" w:firstLine="0"/>
        <w:jc w:val="left"/>
      </w:pPr>
      <w:r w:rsidRPr="00C87495">
        <w:t xml:space="preserve"> </w:t>
      </w:r>
    </w:p>
    <w:tbl>
      <w:tblPr>
        <w:tblStyle w:val="TableGrid1"/>
        <w:tblW w:w="10348" w:type="dxa"/>
        <w:tblInd w:w="-147" w:type="dxa"/>
        <w:tblLayout w:type="fixed"/>
        <w:tblCellMar>
          <w:top w:w="8" w:type="dxa"/>
          <w:right w:w="158" w:type="dxa"/>
        </w:tblCellMar>
        <w:tblLook w:val="04A0" w:firstRow="1" w:lastRow="0" w:firstColumn="1" w:lastColumn="0" w:noHBand="0" w:noVBand="1"/>
      </w:tblPr>
      <w:tblGrid>
        <w:gridCol w:w="2410"/>
        <w:gridCol w:w="178"/>
        <w:gridCol w:w="7760"/>
      </w:tblGrid>
      <w:tr w:rsidR="001D69A8" w:rsidRPr="00C87495" w14:paraId="367646F1" w14:textId="77777777" w:rsidTr="001B6614">
        <w:trPr>
          <w:trHeight w:val="915"/>
        </w:trPr>
        <w:tc>
          <w:tcPr>
            <w:tcW w:w="2410" w:type="dxa"/>
            <w:tcBorders>
              <w:top w:val="single" w:sz="4" w:space="0" w:color="000000"/>
              <w:left w:val="single" w:sz="4" w:space="0" w:color="000000"/>
              <w:bottom w:val="single" w:sz="4" w:space="0" w:color="000000"/>
              <w:right w:val="single" w:sz="4" w:space="0" w:color="000000"/>
            </w:tcBorders>
            <w:shd w:val="clear" w:color="auto" w:fill="CCFFFF"/>
          </w:tcPr>
          <w:p w14:paraId="1A45C9BA" w14:textId="4FE1220E" w:rsidR="001D69A8" w:rsidRPr="00C87495" w:rsidRDefault="001D69A8" w:rsidP="002873F3">
            <w:pPr>
              <w:spacing w:after="21" w:line="259" w:lineRule="auto"/>
              <w:ind w:left="107" w:firstLine="0"/>
              <w:jc w:val="center"/>
              <w:rPr>
                <w:szCs w:val="24"/>
              </w:rPr>
            </w:pPr>
          </w:p>
          <w:p w14:paraId="1CD4948A" w14:textId="2D164E3F" w:rsidR="00117A67" w:rsidRDefault="00117A67" w:rsidP="002873F3">
            <w:pPr>
              <w:spacing w:after="0" w:line="259" w:lineRule="auto"/>
              <w:ind w:left="107" w:firstLine="0"/>
              <w:jc w:val="center"/>
              <w:rPr>
                <w:b/>
                <w:i/>
                <w:szCs w:val="24"/>
              </w:rPr>
            </w:pPr>
            <w:r>
              <w:rPr>
                <w:b/>
                <w:i/>
                <w:szCs w:val="24"/>
              </w:rPr>
              <w:t>Vedoucí oddělení SPOD</w:t>
            </w:r>
          </w:p>
          <w:p w14:paraId="4BC496FC" w14:textId="77777777" w:rsidR="00117A67" w:rsidRDefault="00117A67" w:rsidP="00117A67">
            <w:pPr>
              <w:spacing w:after="0" w:line="259" w:lineRule="auto"/>
              <w:ind w:left="107" w:firstLine="0"/>
              <w:rPr>
                <w:b/>
                <w:i/>
                <w:szCs w:val="24"/>
              </w:rPr>
            </w:pPr>
          </w:p>
          <w:p w14:paraId="42050954" w14:textId="5F22CBD5" w:rsidR="001D69A8" w:rsidRPr="00C87495" w:rsidRDefault="00A826AC" w:rsidP="002873F3">
            <w:pPr>
              <w:spacing w:after="0" w:line="259" w:lineRule="auto"/>
              <w:ind w:left="107" w:firstLine="0"/>
              <w:jc w:val="center"/>
              <w:rPr>
                <w:b/>
                <w:i/>
                <w:szCs w:val="24"/>
              </w:rPr>
            </w:pPr>
            <w:r>
              <w:rPr>
                <w:b/>
                <w:i/>
                <w:szCs w:val="24"/>
              </w:rPr>
              <w:t xml:space="preserve">Mgr. </w:t>
            </w:r>
            <w:r w:rsidRPr="00C87495">
              <w:rPr>
                <w:b/>
                <w:i/>
                <w:szCs w:val="24"/>
              </w:rPr>
              <w:t>Kateřina Ja</w:t>
            </w:r>
            <w:r>
              <w:rPr>
                <w:b/>
                <w:i/>
                <w:szCs w:val="24"/>
              </w:rPr>
              <w:t>n</w:t>
            </w:r>
            <w:r w:rsidRPr="00C87495">
              <w:rPr>
                <w:b/>
                <w:i/>
                <w:szCs w:val="24"/>
              </w:rPr>
              <w:t xml:space="preserve">atová </w:t>
            </w:r>
          </w:p>
        </w:tc>
        <w:tc>
          <w:tcPr>
            <w:tcW w:w="178" w:type="dxa"/>
            <w:tcBorders>
              <w:top w:val="single" w:sz="4" w:space="0" w:color="000000"/>
              <w:left w:val="single" w:sz="4" w:space="0" w:color="000000"/>
              <w:bottom w:val="single" w:sz="4" w:space="0" w:color="000000"/>
              <w:right w:val="nil"/>
            </w:tcBorders>
            <w:shd w:val="clear" w:color="auto" w:fill="CCFFFF"/>
          </w:tcPr>
          <w:p w14:paraId="767DEA0F" w14:textId="1316FC28" w:rsidR="001D69A8" w:rsidRPr="00C87495" w:rsidRDefault="001D69A8" w:rsidP="002873F3">
            <w:pPr>
              <w:spacing w:after="24" w:line="259" w:lineRule="auto"/>
              <w:ind w:left="108" w:firstLine="0"/>
              <w:jc w:val="center"/>
              <w:rPr>
                <w:szCs w:val="24"/>
              </w:rPr>
            </w:pPr>
          </w:p>
          <w:p w14:paraId="56AFA744" w14:textId="18F47D76" w:rsidR="001D69A8" w:rsidRPr="00C87495" w:rsidRDefault="001D69A8" w:rsidP="002873F3">
            <w:pPr>
              <w:spacing w:after="0" w:line="259" w:lineRule="auto"/>
              <w:ind w:left="108" w:firstLine="0"/>
              <w:jc w:val="center"/>
              <w:rPr>
                <w:szCs w:val="24"/>
              </w:rPr>
            </w:pPr>
          </w:p>
        </w:tc>
        <w:tc>
          <w:tcPr>
            <w:tcW w:w="7760" w:type="dxa"/>
            <w:tcBorders>
              <w:top w:val="single" w:sz="4" w:space="0" w:color="000000"/>
              <w:left w:val="nil"/>
              <w:bottom w:val="single" w:sz="4" w:space="0" w:color="000000"/>
              <w:right w:val="single" w:sz="4" w:space="0" w:color="000000"/>
            </w:tcBorders>
            <w:shd w:val="clear" w:color="auto" w:fill="CCFFFF"/>
            <w:vAlign w:val="center"/>
          </w:tcPr>
          <w:p w14:paraId="4B564B2E" w14:textId="77777777" w:rsidR="00A826AC" w:rsidRDefault="00A826AC" w:rsidP="00A826AC">
            <w:pPr>
              <w:spacing w:after="0" w:line="240" w:lineRule="auto"/>
              <w:ind w:left="0" w:firstLine="0"/>
              <w:rPr>
                <w:b/>
                <w:szCs w:val="24"/>
              </w:rPr>
            </w:pPr>
          </w:p>
          <w:p w14:paraId="54FE1DAE" w14:textId="77777777" w:rsidR="00A826AC" w:rsidRDefault="00A826AC" w:rsidP="00A826AC">
            <w:pPr>
              <w:spacing w:after="0" w:line="240" w:lineRule="auto"/>
              <w:ind w:left="0" w:firstLine="0"/>
              <w:rPr>
                <w:b/>
                <w:szCs w:val="24"/>
              </w:rPr>
            </w:pPr>
          </w:p>
          <w:p w14:paraId="16C8E299" w14:textId="20E0392C" w:rsidR="00A826AC" w:rsidRDefault="00A826AC" w:rsidP="00A826AC">
            <w:pPr>
              <w:spacing w:after="0" w:line="240" w:lineRule="auto"/>
              <w:ind w:left="0" w:firstLine="0"/>
              <w:rPr>
                <w:b/>
                <w:szCs w:val="24"/>
              </w:rPr>
            </w:pPr>
            <w:r w:rsidRPr="00C87495">
              <w:rPr>
                <w:b/>
                <w:szCs w:val="24"/>
              </w:rPr>
              <w:t>Správní obvod OSPOD:</w:t>
            </w:r>
          </w:p>
          <w:p w14:paraId="33A9D12A" w14:textId="331C9BA0" w:rsidR="00A826AC" w:rsidRPr="00F30C2F" w:rsidRDefault="00A826AC" w:rsidP="00A826AC">
            <w:pPr>
              <w:rPr>
                <w:b/>
              </w:rPr>
            </w:pPr>
            <w:proofErr w:type="spellStart"/>
            <w:r w:rsidRPr="00B67FAF">
              <w:rPr>
                <w:b/>
              </w:rPr>
              <w:t>Benecko</w:t>
            </w:r>
            <w:proofErr w:type="spellEnd"/>
            <w:r w:rsidRPr="00B67FAF">
              <w:t xml:space="preserve"> </w:t>
            </w:r>
            <w:r w:rsidRPr="00B67FAF">
              <w:rPr>
                <w:i/>
              </w:rPr>
              <w:t>(Dolní Štěp</w:t>
            </w:r>
            <w:r w:rsidR="00662562">
              <w:rPr>
                <w:i/>
              </w:rPr>
              <w:t>a</w:t>
            </w:r>
            <w:r w:rsidRPr="00B67FAF">
              <w:rPr>
                <w:i/>
              </w:rPr>
              <w:t>nice, Horní Štěp</w:t>
            </w:r>
            <w:r w:rsidR="00662562">
              <w:rPr>
                <w:i/>
              </w:rPr>
              <w:t>a</w:t>
            </w:r>
            <w:r w:rsidRPr="00B67FAF">
              <w:rPr>
                <w:i/>
              </w:rPr>
              <w:t xml:space="preserve">nice, </w:t>
            </w:r>
            <w:proofErr w:type="spellStart"/>
            <w:r w:rsidRPr="00B67FAF">
              <w:rPr>
                <w:i/>
              </w:rPr>
              <w:t>Mrklov</w:t>
            </w:r>
            <w:proofErr w:type="spellEnd"/>
            <w:r w:rsidRPr="00B67FAF">
              <w:rPr>
                <w:i/>
              </w:rPr>
              <w:t xml:space="preserve">, </w:t>
            </w:r>
            <w:proofErr w:type="spellStart"/>
            <w:r w:rsidRPr="00B67FAF">
              <w:rPr>
                <w:i/>
              </w:rPr>
              <w:t>Rychlov</w:t>
            </w:r>
            <w:proofErr w:type="spellEnd"/>
            <w:r w:rsidRPr="00B67FAF">
              <w:rPr>
                <w:i/>
              </w:rPr>
              <w:t xml:space="preserve">, Štěpanická Lhota, Zákoutí, </w:t>
            </w:r>
            <w:proofErr w:type="spellStart"/>
            <w:r w:rsidRPr="00B67FAF">
              <w:rPr>
                <w:i/>
              </w:rPr>
              <w:t>Žalý</w:t>
            </w:r>
            <w:proofErr w:type="spellEnd"/>
            <w:r w:rsidRPr="00B67FAF">
              <w:rPr>
                <w:i/>
              </w:rPr>
              <w:t>)</w:t>
            </w:r>
            <w:r w:rsidRPr="00B67FAF">
              <w:t xml:space="preserve">, </w:t>
            </w:r>
            <w:r w:rsidRPr="00B67FAF">
              <w:rPr>
                <w:b/>
              </w:rPr>
              <w:t>Vítkovice</w:t>
            </w:r>
            <w:r>
              <w:rPr>
                <w:b/>
              </w:rPr>
              <w:t xml:space="preserve"> </w:t>
            </w:r>
            <w:r w:rsidRPr="001B6614">
              <w:rPr>
                <w:i/>
              </w:rPr>
              <w:t>(Horní a Dolní Mísečky)</w:t>
            </w:r>
            <w:r w:rsidRPr="00B67FAF">
              <w:rPr>
                <w:b/>
              </w:rPr>
              <w:t>, Rokytnice nad Jizerou</w:t>
            </w:r>
            <w:r w:rsidRPr="00B67FAF">
              <w:t xml:space="preserve"> </w:t>
            </w:r>
            <w:r w:rsidRPr="00B67FAF">
              <w:rPr>
                <w:i/>
              </w:rPr>
              <w:t xml:space="preserve">(Dolní Rokytnice, Františkov, Hleďsebe, Horní Rokytnice, Hranice, Rokytno, </w:t>
            </w:r>
            <w:proofErr w:type="spellStart"/>
            <w:r w:rsidRPr="00B67FAF">
              <w:rPr>
                <w:i/>
              </w:rPr>
              <w:t>Studenov</w:t>
            </w:r>
            <w:proofErr w:type="spellEnd"/>
            <w:r w:rsidRPr="00B67FAF">
              <w:rPr>
                <w:i/>
              </w:rPr>
              <w:t>)</w:t>
            </w:r>
            <w:r w:rsidRPr="00B67FAF">
              <w:t xml:space="preserve">, </w:t>
            </w:r>
            <w:r w:rsidRPr="00B67FAF">
              <w:rPr>
                <w:b/>
              </w:rPr>
              <w:t>Paseky nad Jizerou, Jablonec nad Jizerou</w:t>
            </w:r>
            <w:r w:rsidRPr="00B67FAF">
              <w:t xml:space="preserve"> </w:t>
            </w:r>
            <w:r w:rsidRPr="00B67FAF">
              <w:rPr>
                <w:i/>
              </w:rPr>
              <w:t xml:space="preserve">(Blansko, </w:t>
            </w:r>
            <w:proofErr w:type="spellStart"/>
            <w:r w:rsidRPr="00B67FAF">
              <w:rPr>
                <w:i/>
              </w:rPr>
              <w:t>Bratrouchov</w:t>
            </w:r>
            <w:proofErr w:type="spellEnd"/>
            <w:r w:rsidRPr="00B67FAF">
              <w:rPr>
                <w:i/>
              </w:rPr>
              <w:t xml:space="preserve">, </w:t>
            </w:r>
            <w:proofErr w:type="spellStart"/>
            <w:r w:rsidRPr="00B67FAF">
              <w:rPr>
                <w:i/>
              </w:rPr>
              <w:t>Buřany</w:t>
            </w:r>
            <w:proofErr w:type="spellEnd"/>
            <w:r w:rsidRPr="00B67FAF">
              <w:rPr>
                <w:i/>
              </w:rPr>
              <w:t xml:space="preserve">, Dolní </w:t>
            </w:r>
            <w:proofErr w:type="spellStart"/>
            <w:r w:rsidRPr="00B67FAF">
              <w:rPr>
                <w:i/>
              </w:rPr>
              <w:t>Dušnice</w:t>
            </w:r>
            <w:proofErr w:type="spellEnd"/>
            <w:r w:rsidRPr="00B67FAF">
              <w:rPr>
                <w:i/>
              </w:rPr>
              <w:t xml:space="preserve">, Dolní </w:t>
            </w:r>
            <w:proofErr w:type="spellStart"/>
            <w:r w:rsidRPr="00B67FAF">
              <w:rPr>
                <w:i/>
              </w:rPr>
              <w:t>Tříč</w:t>
            </w:r>
            <w:proofErr w:type="spellEnd"/>
            <w:r w:rsidRPr="00B67FAF">
              <w:rPr>
                <w:i/>
              </w:rPr>
              <w:t xml:space="preserve">, Horní </w:t>
            </w:r>
            <w:proofErr w:type="spellStart"/>
            <w:r w:rsidRPr="00B67FAF">
              <w:rPr>
                <w:i/>
              </w:rPr>
              <w:t>Dušnice</w:t>
            </w:r>
            <w:proofErr w:type="spellEnd"/>
            <w:r w:rsidRPr="00B67FAF">
              <w:rPr>
                <w:i/>
              </w:rPr>
              <w:t xml:space="preserve">, </w:t>
            </w:r>
            <w:proofErr w:type="spellStart"/>
            <w:r w:rsidRPr="00B67FAF">
              <w:rPr>
                <w:i/>
              </w:rPr>
              <w:t>Hradsko</w:t>
            </w:r>
            <w:proofErr w:type="spellEnd"/>
            <w:r w:rsidRPr="00B67FAF">
              <w:rPr>
                <w:i/>
              </w:rPr>
              <w:t xml:space="preserve">, Končiny, </w:t>
            </w:r>
            <w:proofErr w:type="spellStart"/>
            <w:r w:rsidRPr="00B67FAF">
              <w:rPr>
                <w:i/>
              </w:rPr>
              <w:t>Stromkovice</w:t>
            </w:r>
            <w:proofErr w:type="spellEnd"/>
            <w:r w:rsidRPr="00B67FAF">
              <w:rPr>
                <w:i/>
              </w:rPr>
              <w:t xml:space="preserve">, </w:t>
            </w:r>
            <w:proofErr w:type="spellStart"/>
            <w:r w:rsidRPr="00B67FAF">
              <w:rPr>
                <w:i/>
              </w:rPr>
              <w:t>Vojtěšice</w:t>
            </w:r>
            <w:proofErr w:type="spellEnd"/>
            <w:r w:rsidRPr="00B67FAF">
              <w:rPr>
                <w:i/>
              </w:rPr>
              <w:t xml:space="preserve">) </w:t>
            </w:r>
            <w:r w:rsidRPr="00B67FAF">
              <w:rPr>
                <w:b/>
              </w:rPr>
              <w:t>Martinice v</w:t>
            </w:r>
            <w:r>
              <w:rPr>
                <w:b/>
              </w:rPr>
              <w:t> </w:t>
            </w:r>
            <w:r w:rsidRPr="00B67FAF">
              <w:rPr>
                <w:b/>
              </w:rPr>
              <w:t>Krkonoších</w:t>
            </w:r>
          </w:p>
          <w:p w14:paraId="2BB0BE03" w14:textId="3663A139" w:rsidR="001D69A8" w:rsidRPr="00A826AC" w:rsidRDefault="00A826AC" w:rsidP="00A826AC">
            <w:pPr>
              <w:spacing w:after="0"/>
              <w:rPr>
                <w:b/>
                <w:szCs w:val="24"/>
              </w:rPr>
            </w:pPr>
            <w:r w:rsidRPr="00B67FAF">
              <w:rPr>
                <w:b/>
                <w:color w:val="000000" w:themeColor="text1"/>
                <w:szCs w:val="24"/>
              </w:rPr>
              <w:t>Specialista CAN</w:t>
            </w:r>
            <w:r w:rsidRPr="00B67FAF">
              <w:rPr>
                <w:color w:val="000000" w:themeColor="text1"/>
                <w:szCs w:val="24"/>
              </w:rPr>
              <w:t>: všechny obce ve správním obvodu Jilemnice jako obce s rozšířenou působností</w:t>
            </w:r>
          </w:p>
        </w:tc>
      </w:tr>
      <w:tr w:rsidR="001D69A8" w:rsidRPr="00C87495" w14:paraId="1C71AE4A" w14:textId="77777777" w:rsidTr="001B6614">
        <w:trPr>
          <w:trHeight w:val="1186"/>
        </w:trPr>
        <w:tc>
          <w:tcPr>
            <w:tcW w:w="2410" w:type="dxa"/>
            <w:tcBorders>
              <w:top w:val="single" w:sz="4" w:space="0" w:color="000000"/>
              <w:left w:val="single" w:sz="4" w:space="0" w:color="000000"/>
              <w:bottom w:val="nil"/>
              <w:right w:val="single" w:sz="4" w:space="0" w:color="000000"/>
            </w:tcBorders>
            <w:shd w:val="clear" w:color="auto" w:fill="DDD5FF"/>
          </w:tcPr>
          <w:p w14:paraId="702CEC0D" w14:textId="77777777" w:rsidR="001D69A8" w:rsidRPr="00C87495" w:rsidRDefault="001D69A8" w:rsidP="002873F3">
            <w:pPr>
              <w:spacing w:after="0" w:line="259" w:lineRule="auto"/>
              <w:ind w:left="107" w:firstLine="0"/>
              <w:jc w:val="center"/>
              <w:rPr>
                <w:szCs w:val="24"/>
              </w:rPr>
            </w:pPr>
          </w:p>
          <w:p w14:paraId="49BEA9E1" w14:textId="1151A905" w:rsidR="001D69A8" w:rsidRPr="00C87495" w:rsidRDefault="00A826AC" w:rsidP="00A826AC">
            <w:pPr>
              <w:spacing w:after="0" w:line="259" w:lineRule="auto"/>
              <w:ind w:left="107" w:firstLine="0"/>
              <w:jc w:val="center"/>
              <w:rPr>
                <w:szCs w:val="24"/>
              </w:rPr>
            </w:pPr>
            <w:r>
              <w:rPr>
                <w:b/>
                <w:i/>
                <w:szCs w:val="24"/>
              </w:rPr>
              <w:t>Bc. Josefína Tkadlečková</w:t>
            </w:r>
          </w:p>
        </w:tc>
        <w:tc>
          <w:tcPr>
            <w:tcW w:w="178" w:type="dxa"/>
            <w:tcBorders>
              <w:top w:val="single" w:sz="4" w:space="0" w:color="000000"/>
              <w:left w:val="single" w:sz="4" w:space="0" w:color="000000"/>
              <w:bottom w:val="nil"/>
              <w:right w:val="nil"/>
            </w:tcBorders>
            <w:shd w:val="clear" w:color="auto" w:fill="DDD5FF"/>
          </w:tcPr>
          <w:p w14:paraId="7241B22C" w14:textId="144630E1" w:rsidR="001D69A8" w:rsidRPr="00C87495" w:rsidRDefault="001D69A8" w:rsidP="002873F3">
            <w:pPr>
              <w:spacing w:after="25" w:line="259" w:lineRule="auto"/>
              <w:ind w:left="108" w:firstLine="0"/>
              <w:jc w:val="center"/>
              <w:rPr>
                <w:szCs w:val="24"/>
              </w:rPr>
            </w:pPr>
          </w:p>
          <w:p w14:paraId="74BCB8F9" w14:textId="583A126A" w:rsidR="001D69A8" w:rsidRPr="00C87495" w:rsidRDefault="001D69A8" w:rsidP="002873F3">
            <w:pPr>
              <w:spacing w:after="0" w:line="259" w:lineRule="auto"/>
              <w:ind w:left="108" w:firstLine="0"/>
              <w:jc w:val="center"/>
              <w:rPr>
                <w:szCs w:val="24"/>
              </w:rPr>
            </w:pPr>
          </w:p>
        </w:tc>
        <w:tc>
          <w:tcPr>
            <w:tcW w:w="7760" w:type="dxa"/>
            <w:tcBorders>
              <w:top w:val="single" w:sz="4" w:space="0" w:color="000000"/>
              <w:left w:val="nil"/>
              <w:bottom w:val="nil"/>
              <w:right w:val="single" w:sz="4" w:space="0" w:color="000000"/>
            </w:tcBorders>
            <w:shd w:val="clear" w:color="auto" w:fill="DDD5FF"/>
            <w:vAlign w:val="center"/>
          </w:tcPr>
          <w:p w14:paraId="69F82DA5" w14:textId="77777777" w:rsidR="00A826AC" w:rsidRDefault="00A826AC" w:rsidP="00A826AC">
            <w:pPr>
              <w:spacing w:after="0"/>
              <w:rPr>
                <w:szCs w:val="24"/>
              </w:rPr>
            </w:pPr>
            <w:r w:rsidRPr="00C87495">
              <w:rPr>
                <w:b/>
                <w:szCs w:val="24"/>
              </w:rPr>
              <w:t>Správní obvod OSPOD</w:t>
            </w:r>
            <w:r w:rsidRPr="00C87495">
              <w:rPr>
                <w:szCs w:val="24"/>
              </w:rPr>
              <w:t>:</w:t>
            </w:r>
          </w:p>
          <w:p w14:paraId="5993F6D8" w14:textId="75FB3E21" w:rsidR="00CD56D8" w:rsidRPr="001B6614" w:rsidRDefault="00A826AC" w:rsidP="00A826AC">
            <w:pPr>
              <w:ind w:left="428" w:firstLine="0"/>
            </w:pPr>
            <w:r>
              <w:rPr>
                <w:b/>
                <w:szCs w:val="24"/>
              </w:rPr>
              <w:t>Jilemnice</w:t>
            </w:r>
            <w:r>
              <w:rPr>
                <w:szCs w:val="24"/>
              </w:rPr>
              <w:t xml:space="preserve"> </w:t>
            </w:r>
            <w:r>
              <w:rPr>
                <w:i/>
                <w:szCs w:val="24"/>
              </w:rPr>
              <w:t>(</w:t>
            </w:r>
            <w:proofErr w:type="spellStart"/>
            <w:r>
              <w:rPr>
                <w:i/>
                <w:szCs w:val="24"/>
              </w:rPr>
              <w:t>Hrabačov</w:t>
            </w:r>
            <w:proofErr w:type="spellEnd"/>
            <w:r>
              <w:rPr>
                <w:i/>
                <w:szCs w:val="24"/>
              </w:rPr>
              <w:t>, Javorek</w:t>
            </w:r>
            <w:r>
              <w:rPr>
                <w:szCs w:val="24"/>
              </w:rPr>
              <w:t xml:space="preserve">), </w:t>
            </w:r>
            <w:r w:rsidRPr="00B67FAF">
              <w:rPr>
                <w:b/>
                <w:color w:val="000000" w:themeColor="text1"/>
                <w:szCs w:val="24"/>
              </w:rPr>
              <w:t xml:space="preserve">Víchová nad Jizerou </w:t>
            </w:r>
            <w:r w:rsidRPr="00B67FAF">
              <w:rPr>
                <w:i/>
                <w:color w:val="000000" w:themeColor="text1"/>
                <w:szCs w:val="24"/>
              </w:rPr>
              <w:t xml:space="preserve">(Horní </w:t>
            </w:r>
            <w:proofErr w:type="spellStart"/>
            <w:r w:rsidRPr="00B67FAF">
              <w:rPr>
                <w:i/>
                <w:color w:val="000000" w:themeColor="text1"/>
                <w:szCs w:val="24"/>
              </w:rPr>
              <w:t>Sytová</w:t>
            </w:r>
            <w:proofErr w:type="spellEnd"/>
            <w:r w:rsidRPr="00B67FAF">
              <w:rPr>
                <w:i/>
                <w:color w:val="000000" w:themeColor="text1"/>
                <w:szCs w:val="24"/>
              </w:rPr>
              <w:t>, Víchovská Lhota),</w:t>
            </w:r>
            <w:r w:rsidRPr="00B67FAF">
              <w:rPr>
                <w:b/>
              </w:rPr>
              <w:t xml:space="preserve"> Jestřabí v Krkonoších</w:t>
            </w:r>
            <w:r w:rsidRPr="00B67FAF">
              <w:t xml:space="preserve"> </w:t>
            </w:r>
            <w:r w:rsidRPr="00B67FAF">
              <w:rPr>
                <w:i/>
              </w:rPr>
              <w:t>(</w:t>
            </w:r>
            <w:proofErr w:type="spellStart"/>
            <w:r w:rsidRPr="00B67FAF">
              <w:rPr>
                <w:i/>
              </w:rPr>
              <w:t>Křížlice</w:t>
            </w:r>
            <w:proofErr w:type="spellEnd"/>
            <w:r w:rsidRPr="00B67FAF">
              <w:rPr>
                <w:i/>
              </w:rPr>
              <w:t>, Roudnice</w:t>
            </w:r>
            <w:r w:rsidRPr="00B67FAF">
              <w:t>)</w:t>
            </w:r>
            <w:r>
              <w:t xml:space="preserve">, </w:t>
            </w:r>
            <w:r w:rsidRPr="00B67FAF">
              <w:rPr>
                <w:b/>
                <w:color w:val="000000" w:themeColor="text1"/>
                <w:szCs w:val="24"/>
              </w:rPr>
              <w:t>Poniklá</w:t>
            </w:r>
            <w:r>
              <w:rPr>
                <w:b/>
                <w:color w:val="000000" w:themeColor="text1"/>
                <w:szCs w:val="24"/>
              </w:rPr>
              <w:t>,</w:t>
            </w:r>
          </w:p>
        </w:tc>
      </w:tr>
      <w:tr w:rsidR="001D69A8" w:rsidRPr="00C87495" w14:paraId="31263D27" w14:textId="77777777" w:rsidTr="001B6614">
        <w:trPr>
          <w:trHeight w:val="838"/>
        </w:trPr>
        <w:tc>
          <w:tcPr>
            <w:tcW w:w="2410" w:type="dxa"/>
            <w:tcBorders>
              <w:top w:val="single" w:sz="4" w:space="0" w:color="000000"/>
              <w:left w:val="single" w:sz="4" w:space="0" w:color="000000"/>
              <w:bottom w:val="single" w:sz="4" w:space="0" w:color="000000"/>
              <w:right w:val="single" w:sz="4" w:space="0" w:color="000000"/>
            </w:tcBorders>
            <w:shd w:val="clear" w:color="auto" w:fill="CCFFFF"/>
          </w:tcPr>
          <w:p w14:paraId="16FC7409" w14:textId="4C20ACD2" w:rsidR="001D69A8" w:rsidRPr="00C87495" w:rsidRDefault="001D69A8" w:rsidP="002873F3">
            <w:pPr>
              <w:spacing w:after="0" w:line="259" w:lineRule="auto"/>
              <w:ind w:left="107" w:firstLine="0"/>
              <w:jc w:val="center"/>
              <w:rPr>
                <w:szCs w:val="24"/>
              </w:rPr>
            </w:pPr>
          </w:p>
          <w:p w14:paraId="6EE33369" w14:textId="78A468E4" w:rsidR="001D69A8" w:rsidRPr="00C87495" w:rsidRDefault="001B6614" w:rsidP="002873F3">
            <w:pPr>
              <w:spacing w:after="0" w:line="259" w:lineRule="auto"/>
              <w:ind w:left="107" w:firstLine="0"/>
              <w:jc w:val="center"/>
              <w:rPr>
                <w:szCs w:val="24"/>
              </w:rPr>
            </w:pPr>
            <w:r>
              <w:rPr>
                <w:b/>
                <w:i/>
                <w:szCs w:val="24"/>
              </w:rPr>
              <w:t xml:space="preserve">Bc. </w:t>
            </w:r>
            <w:r w:rsidR="008C6725">
              <w:rPr>
                <w:b/>
                <w:i/>
                <w:szCs w:val="24"/>
              </w:rPr>
              <w:t>Tereza Hajnová</w:t>
            </w:r>
          </w:p>
        </w:tc>
        <w:tc>
          <w:tcPr>
            <w:tcW w:w="178" w:type="dxa"/>
            <w:tcBorders>
              <w:top w:val="single" w:sz="4" w:space="0" w:color="000000"/>
              <w:left w:val="single" w:sz="4" w:space="0" w:color="000000"/>
              <w:bottom w:val="single" w:sz="4" w:space="0" w:color="000000"/>
              <w:right w:val="nil"/>
            </w:tcBorders>
            <w:shd w:val="clear" w:color="auto" w:fill="CCFFFF"/>
            <w:vAlign w:val="bottom"/>
          </w:tcPr>
          <w:p w14:paraId="4302F54F" w14:textId="1C92DBFE" w:rsidR="001D69A8" w:rsidRPr="00C87495" w:rsidRDefault="001D69A8" w:rsidP="002873F3">
            <w:pPr>
              <w:spacing w:after="24" w:line="259" w:lineRule="auto"/>
              <w:ind w:left="108" w:firstLine="0"/>
              <w:jc w:val="center"/>
              <w:rPr>
                <w:szCs w:val="24"/>
              </w:rPr>
            </w:pPr>
          </w:p>
          <w:p w14:paraId="6389AAF1" w14:textId="490E61BC" w:rsidR="001D69A8" w:rsidRPr="00C87495" w:rsidRDefault="001D69A8" w:rsidP="002873F3">
            <w:pPr>
              <w:spacing w:after="467" w:line="259" w:lineRule="auto"/>
              <w:ind w:left="108" w:firstLine="0"/>
              <w:jc w:val="center"/>
              <w:rPr>
                <w:szCs w:val="24"/>
              </w:rPr>
            </w:pPr>
          </w:p>
          <w:p w14:paraId="10FE305B" w14:textId="47C8478E" w:rsidR="001D69A8" w:rsidRPr="00C87495" w:rsidRDefault="001D69A8" w:rsidP="002873F3">
            <w:pPr>
              <w:spacing w:after="0" w:line="259" w:lineRule="auto"/>
              <w:ind w:left="108" w:firstLine="0"/>
              <w:jc w:val="center"/>
              <w:rPr>
                <w:szCs w:val="24"/>
              </w:rPr>
            </w:pPr>
          </w:p>
        </w:tc>
        <w:tc>
          <w:tcPr>
            <w:tcW w:w="7760" w:type="dxa"/>
            <w:tcBorders>
              <w:top w:val="single" w:sz="4" w:space="0" w:color="000000"/>
              <w:left w:val="nil"/>
              <w:bottom w:val="single" w:sz="4" w:space="0" w:color="000000"/>
              <w:right w:val="single" w:sz="4" w:space="0" w:color="000000"/>
            </w:tcBorders>
            <w:shd w:val="clear" w:color="auto" w:fill="CCFFFF"/>
            <w:vAlign w:val="bottom"/>
          </w:tcPr>
          <w:p w14:paraId="4858659C" w14:textId="696DFFC1" w:rsidR="00CD56D8" w:rsidRDefault="001D69A8" w:rsidP="002873F3">
            <w:pPr>
              <w:spacing w:after="0" w:line="240" w:lineRule="auto"/>
              <w:ind w:left="0" w:firstLine="0"/>
              <w:rPr>
                <w:szCs w:val="24"/>
              </w:rPr>
            </w:pPr>
            <w:r w:rsidRPr="00C87495">
              <w:rPr>
                <w:b/>
                <w:szCs w:val="24"/>
              </w:rPr>
              <w:t>Správní obvod OSPOD</w:t>
            </w:r>
            <w:r w:rsidRPr="00C87495">
              <w:rPr>
                <w:szCs w:val="24"/>
              </w:rPr>
              <w:t>:</w:t>
            </w:r>
          </w:p>
          <w:p w14:paraId="0291DF0A" w14:textId="558A01EB" w:rsidR="001D69A8" w:rsidRPr="001B6614" w:rsidRDefault="001B6614" w:rsidP="00A826AC">
            <w:pPr>
              <w:spacing w:after="0" w:line="240" w:lineRule="auto"/>
              <w:ind w:left="428" w:firstLine="0"/>
              <w:jc w:val="left"/>
              <w:rPr>
                <w:b/>
                <w:color w:val="000000" w:themeColor="text1"/>
                <w:szCs w:val="24"/>
              </w:rPr>
            </w:pPr>
            <w:r w:rsidRPr="00B67FAF">
              <w:rPr>
                <w:b/>
                <w:color w:val="000000" w:themeColor="text1"/>
                <w:szCs w:val="24"/>
              </w:rPr>
              <w:t xml:space="preserve">Bukovina u Čisté, Čistá u Horek, Horka u Staré Paky </w:t>
            </w:r>
            <w:r w:rsidRPr="00B67FAF">
              <w:rPr>
                <w:color w:val="000000" w:themeColor="text1"/>
                <w:szCs w:val="24"/>
              </w:rPr>
              <w:t>(</w:t>
            </w:r>
            <w:proofErr w:type="spellStart"/>
            <w:r w:rsidRPr="00B67FAF">
              <w:rPr>
                <w:i/>
                <w:color w:val="000000" w:themeColor="text1"/>
                <w:szCs w:val="24"/>
              </w:rPr>
              <w:t>Nedaříž</w:t>
            </w:r>
            <w:proofErr w:type="spellEnd"/>
            <w:r w:rsidRPr="00B67FAF">
              <w:rPr>
                <w:color w:val="000000" w:themeColor="text1"/>
                <w:szCs w:val="24"/>
              </w:rPr>
              <w:t>)</w:t>
            </w:r>
            <w:r w:rsidRPr="00B67FAF">
              <w:rPr>
                <w:b/>
                <w:color w:val="000000" w:themeColor="text1"/>
                <w:szCs w:val="24"/>
              </w:rPr>
              <w:t xml:space="preserve">, Kruh, Levínská Olešnice </w:t>
            </w:r>
            <w:r w:rsidRPr="00B67FAF">
              <w:rPr>
                <w:color w:val="000000" w:themeColor="text1"/>
                <w:szCs w:val="24"/>
              </w:rPr>
              <w:t>(</w:t>
            </w:r>
            <w:r w:rsidRPr="00B67FAF">
              <w:rPr>
                <w:i/>
                <w:color w:val="000000" w:themeColor="text1"/>
                <w:szCs w:val="24"/>
              </w:rPr>
              <w:t>Žďár</w:t>
            </w:r>
            <w:r w:rsidRPr="00B67FAF">
              <w:rPr>
                <w:color w:val="000000" w:themeColor="text1"/>
                <w:szCs w:val="24"/>
              </w:rPr>
              <w:t>)</w:t>
            </w:r>
            <w:r w:rsidRPr="00B67FAF">
              <w:rPr>
                <w:b/>
                <w:color w:val="000000" w:themeColor="text1"/>
                <w:szCs w:val="24"/>
              </w:rPr>
              <w:t xml:space="preserve">, Roztoky u Jilemnice, Svojek </w:t>
            </w:r>
            <w:r w:rsidRPr="00B67FAF">
              <w:rPr>
                <w:color w:val="000000" w:themeColor="text1"/>
                <w:szCs w:val="24"/>
              </w:rPr>
              <w:t>(</w:t>
            </w:r>
            <w:proofErr w:type="spellStart"/>
            <w:r w:rsidRPr="00B67FAF">
              <w:rPr>
                <w:i/>
                <w:color w:val="000000" w:themeColor="text1"/>
                <w:szCs w:val="24"/>
              </w:rPr>
              <w:t>Tample</w:t>
            </w:r>
            <w:proofErr w:type="spellEnd"/>
            <w:r w:rsidRPr="00B67FAF">
              <w:rPr>
                <w:color w:val="000000" w:themeColor="text1"/>
                <w:szCs w:val="24"/>
              </w:rPr>
              <w:t xml:space="preserve">), </w:t>
            </w:r>
            <w:r w:rsidRPr="00B67FAF">
              <w:rPr>
                <w:b/>
                <w:color w:val="000000" w:themeColor="text1"/>
                <w:szCs w:val="24"/>
              </w:rPr>
              <w:t xml:space="preserve">Studenec </w:t>
            </w:r>
            <w:r w:rsidRPr="00B67FAF">
              <w:rPr>
                <w:i/>
                <w:color w:val="000000" w:themeColor="text1"/>
                <w:szCs w:val="24"/>
              </w:rPr>
              <w:t>(</w:t>
            </w:r>
            <w:proofErr w:type="spellStart"/>
            <w:r w:rsidRPr="00B67FAF">
              <w:rPr>
                <w:i/>
                <w:color w:val="000000" w:themeColor="text1"/>
                <w:szCs w:val="24"/>
              </w:rPr>
              <w:t>Rovnáčov</w:t>
            </w:r>
            <w:proofErr w:type="spellEnd"/>
            <w:r w:rsidRPr="00B67FAF">
              <w:rPr>
                <w:i/>
                <w:color w:val="000000" w:themeColor="text1"/>
                <w:szCs w:val="24"/>
              </w:rPr>
              <w:t>, Zálesní Lhota),</w:t>
            </w:r>
            <w:r w:rsidRPr="00B67FAF">
              <w:rPr>
                <w:b/>
                <w:color w:val="000000" w:themeColor="text1"/>
                <w:szCs w:val="24"/>
              </w:rPr>
              <w:t xml:space="preserve"> </w:t>
            </w:r>
            <w:r>
              <w:rPr>
                <w:b/>
                <w:color w:val="000000" w:themeColor="text1"/>
                <w:szCs w:val="24"/>
              </w:rPr>
              <w:t xml:space="preserve">Mříčná, Peřimov, </w:t>
            </w:r>
            <w:r w:rsidR="00A826AC" w:rsidRPr="00B67FAF">
              <w:rPr>
                <w:b/>
              </w:rPr>
              <w:t>Horní Branná</w:t>
            </w:r>
            <w:r w:rsidR="00A826AC" w:rsidRPr="00B67FAF">
              <w:t xml:space="preserve"> </w:t>
            </w:r>
            <w:r w:rsidR="00A826AC" w:rsidRPr="00B67FAF">
              <w:rPr>
                <w:i/>
              </w:rPr>
              <w:t>(Valteřice)</w:t>
            </w:r>
            <w:r w:rsidR="00A826AC" w:rsidRPr="00B67FAF">
              <w:t>,</w:t>
            </w:r>
          </w:p>
        </w:tc>
      </w:tr>
      <w:tr w:rsidR="00C87495" w:rsidRPr="00C87495" w14:paraId="54753C72" w14:textId="77777777" w:rsidTr="001B6614">
        <w:trPr>
          <w:trHeight w:val="1114"/>
        </w:trPr>
        <w:tc>
          <w:tcPr>
            <w:tcW w:w="2410" w:type="dxa"/>
            <w:tcBorders>
              <w:top w:val="single" w:sz="4" w:space="0" w:color="000000"/>
              <w:left w:val="single" w:sz="4" w:space="0" w:color="000000"/>
              <w:bottom w:val="single" w:sz="4" w:space="0" w:color="000000"/>
              <w:right w:val="single" w:sz="4" w:space="0" w:color="000000"/>
            </w:tcBorders>
            <w:shd w:val="clear" w:color="auto" w:fill="DDD5FF"/>
          </w:tcPr>
          <w:p w14:paraId="3F4BD0AD" w14:textId="330227E9" w:rsidR="00C87495" w:rsidRPr="00C87495" w:rsidRDefault="001B6614" w:rsidP="002873F3">
            <w:pPr>
              <w:spacing w:after="0" w:line="259" w:lineRule="auto"/>
              <w:ind w:left="107" w:firstLine="0"/>
              <w:jc w:val="center"/>
              <w:rPr>
                <w:szCs w:val="24"/>
              </w:rPr>
            </w:pPr>
            <w:r>
              <w:rPr>
                <w:b/>
                <w:i/>
                <w:szCs w:val="24"/>
              </w:rPr>
              <w:t>Bc. Pavlína Vokáčová, Dis.</w:t>
            </w:r>
          </w:p>
        </w:tc>
        <w:tc>
          <w:tcPr>
            <w:tcW w:w="178" w:type="dxa"/>
            <w:tcBorders>
              <w:top w:val="single" w:sz="4" w:space="0" w:color="000000"/>
              <w:left w:val="single" w:sz="4" w:space="0" w:color="000000"/>
              <w:bottom w:val="single" w:sz="4" w:space="0" w:color="000000"/>
              <w:right w:val="nil"/>
            </w:tcBorders>
            <w:shd w:val="clear" w:color="auto" w:fill="DDD5FF"/>
          </w:tcPr>
          <w:p w14:paraId="5A915C61" w14:textId="12C7D60C" w:rsidR="00C87495" w:rsidRPr="00C87495" w:rsidRDefault="00C87495" w:rsidP="002873F3">
            <w:pPr>
              <w:spacing w:after="24" w:line="259" w:lineRule="auto"/>
              <w:ind w:left="108" w:firstLine="0"/>
              <w:jc w:val="center"/>
              <w:rPr>
                <w:szCs w:val="24"/>
              </w:rPr>
            </w:pPr>
          </w:p>
          <w:p w14:paraId="1591E5C9" w14:textId="77777777" w:rsidR="00C87495" w:rsidRPr="00C87495" w:rsidRDefault="00C87495" w:rsidP="002873F3">
            <w:pPr>
              <w:spacing w:after="0" w:line="259" w:lineRule="auto"/>
              <w:ind w:left="108" w:firstLine="0"/>
              <w:jc w:val="center"/>
              <w:rPr>
                <w:szCs w:val="24"/>
              </w:rPr>
            </w:pPr>
          </w:p>
        </w:tc>
        <w:tc>
          <w:tcPr>
            <w:tcW w:w="7760" w:type="dxa"/>
            <w:tcBorders>
              <w:top w:val="single" w:sz="4" w:space="0" w:color="000000"/>
              <w:left w:val="nil"/>
              <w:bottom w:val="single" w:sz="4" w:space="0" w:color="000000"/>
              <w:right w:val="single" w:sz="4" w:space="0" w:color="000000"/>
            </w:tcBorders>
            <w:shd w:val="clear" w:color="auto" w:fill="DDD5FF"/>
            <w:vAlign w:val="center"/>
          </w:tcPr>
          <w:p w14:paraId="7F699B64" w14:textId="176B3C0A" w:rsidR="00CD56D8" w:rsidRDefault="00C87495" w:rsidP="002873F3">
            <w:pPr>
              <w:spacing w:after="0" w:line="240" w:lineRule="auto"/>
              <w:ind w:left="0" w:firstLine="0"/>
              <w:rPr>
                <w:szCs w:val="24"/>
              </w:rPr>
            </w:pPr>
            <w:r w:rsidRPr="00C87495">
              <w:rPr>
                <w:b/>
                <w:szCs w:val="24"/>
              </w:rPr>
              <w:t>Správní obvod pro náhradní rodinnou péči</w:t>
            </w:r>
            <w:r w:rsidRPr="00C87495">
              <w:rPr>
                <w:szCs w:val="24"/>
              </w:rPr>
              <w:t>:</w:t>
            </w:r>
          </w:p>
          <w:p w14:paraId="1928FCC1" w14:textId="3281E752" w:rsidR="001D69A8" w:rsidRPr="00F30C2F" w:rsidRDefault="00CD56D8" w:rsidP="00F30C2F">
            <w:pPr>
              <w:spacing w:after="0" w:line="240" w:lineRule="auto"/>
              <w:rPr>
                <w:color w:val="auto"/>
                <w:szCs w:val="24"/>
              </w:rPr>
            </w:pPr>
            <w:r>
              <w:rPr>
                <w:b/>
                <w:szCs w:val="24"/>
              </w:rPr>
              <w:t>Jilemnice</w:t>
            </w:r>
            <w:r>
              <w:rPr>
                <w:szCs w:val="24"/>
              </w:rPr>
              <w:t xml:space="preserve"> </w:t>
            </w:r>
            <w:r>
              <w:rPr>
                <w:i/>
                <w:szCs w:val="24"/>
              </w:rPr>
              <w:t>(</w:t>
            </w:r>
            <w:proofErr w:type="spellStart"/>
            <w:r>
              <w:rPr>
                <w:i/>
                <w:szCs w:val="24"/>
              </w:rPr>
              <w:t>Hrabačov</w:t>
            </w:r>
            <w:proofErr w:type="spellEnd"/>
            <w:r>
              <w:rPr>
                <w:i/>
                <w:szCs w:val="24"/>
              </w:rPr>
              <w:t xml:space="preserve">, Javorek), </w:t>
            </w:r>
            <w:proofErr w:type="spellStart"/>
            <w:r>
              <w:rPr>
                <w:b/>
                <w:szCs w:val="24"/>
              </w:rPr>
              <w:t>Benecko</w:t>
            </w:r>
            <w:proofErr w:type="spellEnd"/>
            <w:r>
              <w:rPr>
                <w:szCs w:val="24"/>
              </w:rPr>
              <w:t xml:space="preserve"> </w:t>
            </w:r>
            <w:r>
              <w:rPr>
                <w:i/>
                <w:szCs w:val="24"/>
              </w:rPr>
              <w:t xml:space="preserve">(Dolní Štěpanice, Horní Štěpanice, </w:t>
            </w:r>
            <w:proofErr w:type="spellStart"/>
            <w:r>
              <w:rPr>
                <w:i/>
                <w:szCs w:val="24"/>
              </w:rPr>
              <w:t>Mrklov</w:t>
            </w:r>
            <w:proofErr w:type="spellEnd"/>
            <w:r>
              <w:rPr>
                <w:i/>
                <w:szCs w:val="24"/>
              </w:rPr>
              <w:t xml:space="preserve">, </w:t>
            </w:r>
            <w:proofErr w:type="spellStart"/>
            <w:r>
              <w:rPr>
                <w:i/>
                <w:szCs w:val="24"/>
              </w:rPr>
              <w:t>Rychlov</w:t>
            </w:r>
            <w:proofErr w:type="spellEnd"/>
            <w:r>
              <w:rPr>
                <w:i/>
                <w:szCs w:val="24"/>
              </w:rPr>
              <w:t xml:space="preserve">, Štěpanická Lhota, Zákoutí, </w:t>
            </w:r>
            <w:proofErr w:type="spellStart"/>
            <w:r>
              <w:rPr>
                <w:i/>
                <w:szCs w:val="24"/>
              </w:rPr>
              <w:t>Žalý</w:t>
            </w:r>
            <w:proofErr w:type="spellEnd"/>
            <w:r>
              <w:rPr>
                <w:i/>
                <w:szCs w:val="24"/>
              </w:rPr>
              <w:t>)</w:t>
            </w:r>
            <w:r>
              <w:rPr>
                <w:szCs w:val="24"/>
              </w:rPr>
              <w:t xml:space="preserve">, </w:t>
            </w:r>
            <w:r>
              <w:rPr>
                <w:b/>
                <w:szCs w:val="24"/>
              </w:rPr>
              <w:t xml:space="preserve">Horní Branná </w:t>
            </w:r>
            <w:r>
              <w:rPr>
                <w:i/>
                <w:szCs w:val="24"/>
              </w:rPr>
              <w:t>(Valteřice)</w:t>
            </w:r>
            <w:r>
              <w:rPr>
                <w:szCs w:val="24"/>
              </w:rPr>
              <w:t xml:space="preserve">, </w:t>
            </w:r>
            <w:r>
              <w:rPr>
                <w:b/>
                <w:szCs w:val="24"/>
              </w:rPr>
              <w:t xml:space="preserve">Jablonec nad Jizerou </w:t>
            </w:r>
            <w:r>
              <w:rPr>
                <w:i/>
                <w:szCs w:val="24"/>
              </w:rPr>
              <w:t xml:space="preserve">(Blansko, </w:t>
            </w:r>
            <w:proofErr w:type="spellStart"/>
            <w:r>
              <w:rPr>
                <w:i/>
                <w:szCs w:val="24"/>
              </w:rPr>
              <w:t>Bratrouchov</w:t>
            </w:r>
            <w:proofErr w:type="spellEnd"/>
            <w:r>
              <w:rPr>
                <w:i/>
                <w:szCs w:val="24"/>
              </w:rPr>
              <w:t xml:space="preserve">, </w:t>
            </w:r>
            <w:proofErr w:type="spellStart"/>
            <w:r>
              <w:rPr>
                <w:i/>
                <w:szCs w:val="24"/>
              </w:rPr>
              <w:t>Buřany</w:t>
            </w:r>
            <w:proofErr w:type="spellEnd"/>
            <w:r>
              <w:rPr>
                <w:i/>
                <w:szCs w:val="24"/>
              </w:rPr>
              <w:t xml:space="preserve">, Dolní </w:t>
            </w:r>
            <w:proofErr w:type="spellStart"/>
            <w:r>
              <w:rPr>
                <w:i/>
                <w:szCs w:val="24"/>
              </w:rPr>
              <w:t>Dušnice</w:t>
            </w:r>
            <w:proofErr w:type="spellEnd"/>
            <w:r>
              <w:rPr>
                <w:i/>
                <w:szCs w:val="24"/>
              </w:rPr>
              <w:t xml:space="preserve">, Dolní </w:t>
            </w:r>
            <w:proofErr w:type="spellStart"/>
            <w:r>
              <w:rPr>
                <w:i/>
                <w:szCs w:val="24"/>
              </w:rPr>
              <w:t>Tříč</w:t>
            </w:r>
            <w:proofErr w:type="spellEnd"/>
            <w:r>
              <w:rPr>
                <w:i/>
                <w:szCs w:val="24"/>
              </w:rPr>
              <w:t xml:space="preserve">, Horní </w:t>
            </w:r>
            <w:proofErr w:type="spellStart"/>
            <w:r>
              <w:rPr>
                <w:i/>
                <w:szCs w:val="24"/>
              </w:rPr>
              <w:t>Dušnice</w:t>
            </w:r>
            <w:proofErr w:type="spellEnd"/>
            <w:r>
              <w:rPr>
                <w:i/>
                <w:szCs w:val="24"/>
              </w:rPr>
              <w:t xml:space="preserve">, </w:t>
            </w:r>
            <w:proofErr w:type="spellStart"/>
            <w:r>
              <w:rPr>
                <w:i/>
                <w:szCs w:val="24"/>
              </w:rPr>
              <w:t>Hradsko</w:t>
            </w:r>
            <w:proofErr w:type="spellEnd"/>
            <w:r>
              <w:rPr>
                <w:i/>
                <w:szCs w:val="24"/>
              </w:rPr>
              <w:t xml:space="preserve">, Končiny, </w:t>
            </w:r>
            <w:proofErr w:type="spellStart"/>
            <w:r>
              <w:rPr>
                <w:i/>
                <w:szCs w:val="24"/>
              </w:rPr>
              <w:t>Stromkovice</w:t>
            </w:r>
            <w:proofErr w:type="spellEnd"/>
            <w:r>
              <w:rPr>
                <w:i/>
                <w:szCs w:val="24"/>
              </w:rPr>
              <w:t xml:space="preserve">, </w:t>
            </w:r>
            <w:proofErr w:type="spellStart"/>
            <w:r>
              <w:rPr>
                <w:i/>
                <w:szCs w:val="24"/>
              </w:rPr>
              <w:t>Vojtěšice</w:t>
            </w:r>
            <w:proofErr w:type="spellEnd"/>
            <w:r>
              <w:rPr>
                <w:i/>
                <w:szCs w:val="24"/>
              </w:rPr>
              <w:t>)</w:t>
            </w:r>
            <w:r>
              <w:rPr>
                <w:szCs w:val="24"/>
              </w:rPr>
              <w:t xml:space="preserve">, </w:t>
            </w:r>
            <w:r>
              <w:rPr>
                <w:b/>
                <w:szCs w:val="24"/>
              </w:rPr>
              <w:t xml:space="preserve">Jestřabí v Krkonoších </w:t>
            </w:r>
            <w:r>
              <w:rPr>
                <w:i/>
                <w:szCs w:val="24"/>
              </w:rPr>
              <w:t>(</w:t>
            </w:r>
            <w:proofErr w:type="spellStart"/>
            <w:r>
              <w:rPr>
                <w:i/>
                <w:szCs w:val="24"/>
              </w:rPr>
              <w:t>Křížlice</w:t>
            </w:r>
            <w:proofErr w:type="spellEnd"/>
            <w:r>
              <w:rPr>
                <w:i/>
                <w:szCs w:val="24"/>
              </w:rPr>
              <w:t>, Roudnice),</w:t>
            </w:r>
            <w:r>
              <w:rPr>
                <w:szCs w:val="24"/>
              </w:rPr>
              <w:t xml:space="preserve"> </w:t>
            </w:r>
            <w:r>
              <w:rPr>
                <w:b/>
                <w:szCs w:val="24"/>
              </w:rPr>
              <w:t>Poniklá,</w:t>
            </w:r>
            <w:r>
              <w:rPr>
                <w:szCs w:val="24"/>
              </w:rPr>
              <w:t xml:space="preserve"> </w:t>
            </w:r>
            <w:r>
              <w:rPr>
                <w:b/>
                <w:szCs w:val="24"/>
              </w:rPr>
              <w:t xml:space="preserve">Víchová nad Jizerou </w:t>
            </w:r>
            <w:r>
              <w:rPr>
                <w:i/>
                <w:szCs w:val="24"/>
              </w:rPr>
              <w:t xml:space="preserve">(Horní </w:t>
            </w:r>
            <w:proofErr w:type="spellStart"/>
            <w:r>
              <w:rPr>
                <w:i/>
                <w:szCs w:val="24"/>
              </w:rPr>
              <w:t>Sytová</w:t>
            </w:r>
            <w:proofErr w:type="spellEnd"/>
            <w:r>
              <w:rPr>
                <w:i/>
                <w:szCs w:val="24"/>
              </w:rPr>
              <w:t>, Víchovská Lhota)</w:t>
            </w:r>
            <w:r>
              <w:rPr>
                <w:szCs w:val="24"/>
              </w:rPr>
              <w:t xml:space="preserve">, </w:t>
            </w:r>
            <w:r>
              <w:rPr>
                <w:b/>
                <w:szCs w:val="24"/>
              </w:rPr>
              <w:t>Vítkovice</w:t>
            </w:r>
            <w:r w:rsidR="00623991">
              <w:rPr>
                <w:b/>
                <w:szCs w:val="24"/>
              </w:rPr>
              <w:t xml:space="preserve"> </w:t>
            </w:r>
            <w:r w:rsidR="00623991" w:rsidRPr="001B6614">
              <w:rPr>
                <w:i/>
              </w:rPr>
              <w:t>(Horní a Dolní Mísečky)</w:t>
            </w:r>
            <w:r>
              <w:rPr>
                <w:b/>
                <w:szCs w:val="24"/>
              </w:rPr>
              <w:t xml:space="preserve">, Peřimov, Mříčná, Paseky nad Jizerou, Roztoky u Jilemnice, Rokytnice nad Jizerou </w:t>
            </w:r>
            <w:r>
              <w:rPr>
                <w:i/>
                <w:szCs w:val="24"/>
              </w:rPr>
              <w:t xml:space="preserve">(Dolní Rokytnice, Františkov, Hleďsebe, Horní Rokytnice, Rokyto, </w:t>
            </w:r>
            <w:proofErr w:type="spellStart"/>
            <w:r>
              <w:rPr>
                <w:i/>
                <w:szCs w:val="24"/>
              </w:rPr>
              <w:t>Studenov</w:t>
            </w:r>
            <w:proofErr w:type="spellEnd"/>
            <w:r>
              <w:rPr>
                <w:i/>
                <w:szCs w:val="24"/>
              </w:rPr>
              <w:t>)</w:t>
            </w:r>
            <w:r>
              <w:rPr>
                <w:szCs w:val="24"/>
              </w:rPr>
              <w:t xml:space="preserve">, </w:t>
            </w:r>
            <w:r>
              <w:rPr>
                <w:b/>
                <w:szCs w:val="24"/>
              </w:rPr>
              <w:t xml:space="preserve">Bukovina, Čistá u Horek, Horka u Staré Paky, Kruh, Svojek </w:t>
            </w:r>
            <w:r>
              <w:rPr>
                <w:szCs w:val="24"/>
              </w:rPr>
              <w:t>(</w:t>
            </w:r>
            <w:proofErr w:type="spellStart"/>
            <w:r>
              <w:rPr>
                <w:szCs w:val="24"/>
              </w:rPr>
              <w:t>Tample</w:t>
            </w:r>
            <w:proofErr w:type="spellEnd"/>
            <w:r>
              <w:rPr>
                <w:b/>
                <w:szCs w:val="24"/>
              </w:rPr>
              <w:t>), Levínská Olešnice, Martinice v Krkonoších, Studenec</w:t>
            </w:r>
            <w:r>
              <w:rPr>
                <w:szCs w:val="24"/>
              </w:rPr>
              <w:t xml:space="preserve"> </w:t>
            </w:r>
            <w:r>
              <w:rPr>
                <w:i/>
                <w:szCs w:val="24"/>
              </w:rPr>
              <w:t>(</w:t>
            </w:r>
            <w:proofErr w:type="spellStart"/>
            <w:r>
              <w:rPr>
                <w:i/>
                <w:szCs w:val="24"/>
              </w:rPr>
              <w:t>Rovnáčov</w:t>
            </w:r>
            <w:proofErr w:type="spellEnd"/>
            <w:r>
              <w:rPr>
                <w:i/>
                <w:szCs w:val="24"/>
              </w:rPr>
              <w:t>, Zálesní Lhota)</w:t>
            </w:r>
          </w:p>
        </w:tc>
      </w:tr>
      <w:tr w:rsidR="00C87495" w:rsidRPr="00C87495" w14:paraId="30EDF8CB" w14:textId="77777777" w:rsidTr="00F30C2F">
        <w:trPr>
          <w:trHeight w:val="1252"/>
        </w:trPr>
        <w:tc>
          <w:tcPr>
            <w:tcW w:w="2410" w:type="dxa"/>
            <w:tcBorders>
              <w:top w:val="single" w:sz="4" w:space="0" w:color="000000"/>
              <w:left w:val="single" w:sz="4" w:space="0" w:color="000000"/>
              <w:bottom w:val="single" w:sz="4" w:space="0" w:color="000000"/>
              <w:right w:val="single" w:sz="4" w:space="0" w:color="000000"/>
            </w:tcBorders>
            <w:shd w:val="clear" w:color="auto" w:fill="CCFFFF"/>
          </w:tcPr>
          <w:p w14:paraId="309CD46E" w14:textId="07EB0F86" w:rsidR="00C87495" w:rsidRPr="00C87495" w:rsidRDefault="00C87495" w:rsidP="002873F3">
            <w:pPr>
              <w:spacing w:after="0" w:line="259" w:lineRule="auto"/>
              <w:ind w:left="107" w:firstLine="0"/>
              <w:jc w:val="center"/>
              <w:rPr>
                <w:szCs w:val="24"/>
              </w:rPr>
            </w:pPr>
          </w:p>
          <w:p w14:paraId="6E0C8B2B" w14:textId="234CDE01" w:rsidR="00C87495" w:rsidRPr="00C87495" w:rsidRDefault="008C6725" w:rsidP="002873F3">
            <w:pPr>
              <w:spacing w:after="0" w:line="259" w:lineRule="auto"/>
              <w:ind w:left="107" w:firstLine="0"/>
              <w:jc w:val="center"/>
              <w:rPr>
                <w:szCs w:val="24"/>
              </w:rPr>
            </w:pPr>
            <w:r>
              <w:rPr>
                <w:b/>
                <w:i/>
                <w:szCs w:val="24"/>
              </w:rPr>
              <w:t>Bc. Jana Bursa</w:t>
            </w:r>
          </w:p>
        </w:tc>
        <w:tc>
          <w:tcPr>
            <w:tcW w:w="178" w:type="dxa"/>
            <w:tcBorders>
              <w:top w:val="single" w:sz="4" w:space="0" w:color="000000"/>
              <w:left w:val="single" w:sz="4" w:space="0" w:color="000000"/>
              <w:bottom w:val="single" w:sz="4" w:space="0" w:color="000000"/>
              <w:right w:val="nil"/>
            </w:tcBorders>
            <w:shd w:val="clear" w:color="auto" w:fill="CCFFFF"/>
          </w:tcPr>
          <w:p w14:paraId="7243EFFF" w14:textId="7B6EB38D" w:rsidR="00C87495" w:rsidRPr="00C87495" w:rsidRDefault="00C87495" w:rsidP="002873F3">
            <w:pPr>
              <w:spacing w:after="25" w:line="259" w:lineRule="auto"/>
              <w:ind w:left="108" w:firstLine="0"/>
              <w:jc w:val="center"/>
              <w:rPr>
                <w:szCs w:val="24"/>
              </w:rPr>
            </w:pPr>
          </w:p>
          <w:p w14:paraId="335B01BF" w14:textId="77777777" w:rsidR="00C87495" w:rsidRPr="00C87495" w:rsidRDefault="00C87495" w:rsidP="002873F3">
            <w:pPr>
              <w:spacing w:after="945" w:line="259" w:lineRule="auto"/>
              <w:ind w:left="108" w:firstLine="0"/>
              <w:jc w:val="center"/>
              <w:rPr>
                <w:szCs w:val="24"/>
              </w:rPr>
            </w:pPr>
          </w:p>
          <w:p w14:paraId="455EDCD2" w14:textId="60EB165E" w:rsidR="00C87495" w:rsidRPr="00C87495" w:rsidRDefault="00C87495" w:rsidP="002873F3">
            <w:pPr>
              <w:spacing w:after="0" w:line="259" w:lineRule="auto"/>
              <w:ind w:left="108" w:firstLine="0"/>
              <w:jc w:val="center"/>
              <w:rPr>
                <w:szCs w:val="24"/>
              </w:rPr>
            </w:pPr>
          </w:p>
        </w:tc>
        <w:tc>
          <w:tcPr>
            <w:tcW w:w="7760" w:type="dxa"/>
            <w:tcBorders>
              <w:top w:val="single" w:sz="4" w:space="0" w:color="000000"/>
              <w:left w:val="nil"/>
              <w:bottom w:val="single" w:sz="4" w:space="0" w:color="000000"/>
              <w:right w:val="single" w:sz="4" w:space="0" w:color="000000"/>
            </w:tcBorders>
            <w:shd w:val="clear" w:color="auto" w:fill="CCFFFF"/>
            <w:vAlign w:val="center"/>
          </w:tcPr>
          <w:p w14:paraId="3F65A3D3" w14:textId="35C5EE96" w:rsidR="00CD56D8" w:rsidRDefault="00C87495" w:rsidP="002873F3">
            <w:pPr>
              <w:spacing w:after="0" w:line="240" w:lineRule="auto"/>
              <w:ind w:left="0" w:firstLine="0"/>
              <w:rPr>
                <w:szCs w:val="24"/>
              </w:rPr>
            </w:pPr>
            <w:r w:rsidRPr="00C87495">
              <w:rPr>
                <w:b/>
                <w:szCs w:val="24"/>
              </w:rPr>
              <w:t>Správní obvod kurátora pro mládež:</w:t>
            </w:r>
          </w:p>
          <w:p w14:paraId="634A355C" w14:textId="6F349412" w:rsidR="00C87495" w:rsidRPr="004500FC" w:rsidRDefault="00CD56D8" w:rsidP="002873F3">
            <w:pPr>
              <w:spacing w:after="0" w:line="240" w:lineRule="auto"/>
              <w:rPr>
                <w:color w:val="auto"/>
                <w:szCs w:val="24"/>
              </w:rPr>
            </w:pPr>
            <w:r>
              <w:rPr>
                <w:b/>
                <w:szCs w:val="24"/>
              </w:rPr>
              <w:t>Jilemnice</w:t>
            </w:r>
            <w:r>
              <w:rPr>
                <w:szCs w:val="24"/>
              </w:rPr>
              <w:t xml:space="preserve"> </w:t>
            </w:r>
            <w:r>
              <w:rPr>
                <w:i/>
                <w:szCs w:val="24"/>
              </w:rPr>
              <w:t>(</w:t>
            </w:r>
            <w:proofErr w:type="spellStart"/>
            <w:r>
              <w:rPr>
                <w:i/>
                <w:szCs w:val="24"/>
              </w:rPr>
              <w:t>Hrabačov</w:t>
            </w:r>
            <w:proofErr w:type="spellEnd"/>
            <w:r>
              <w:rPr>
                <w:i/>
                <w:szCs w:val="24"/>
              </w:rPr>
              <w:t xml:space="preserve">, Javorek), </w:t>
            </w:r>
            <w:proofErr w:type="spellStart"/>
            <w:r>
              <w:rPr>
                <w:b/>
                <w:szCs w:val="24"/>
              </w:rPr>
              <w:t>Benecko</w:t>
            </w:r>
            <w:proofErr w:type="spellEnd"/>
            <w:r>
              <w:rPr>
                <w:szCs w:val="24"/>
              </w:rPr>
              <w:t xml:space="preserve"> </w:t>
            </w:r>
            <w:r>
              <w:rPr>
                <w:i/>
                <w:szCs w:val="24"/>
              </w:rPr>
              <w:t xml:space="preserve">(Dolní Štěpanice, Horní Štěpanice, </w:t>
            </w:r>
            <w:proofErr w:type="spellStart"/>
            <w:r>
              <w:rPr>
                <w:i/>
                <w:szCs w:val="24"/>
              </w:rPr>
              <w:t>Mrklov</w:t>
            </w:r>
            <w:proofErr w:type="spellEnd"/>
            <w:r>
              <w:rPr>
                <w:i/>
                <w:szCs w:val="24"/>
              </w:rPr>
              <w:t xml:space="preserve">, </w:t>
            </w:r>
            <w:proofErr w:type="spellStart"/>
            <w:r>
              <w:rPr>
                <w:i/>
                <w:szCs w:val="24"/>
              </w:rPr>
              <w:t>Rychlov</w:t>
            </w:r>
            <w:proofErr w:type="spellEnd"/>
            <w:r>
              <w:rPr>
                <w:i/>
                <w:szCs w:val="24"/>
              </w:rPr>
              <w:t xml:space="preserve">, Štěpanická Lhota, Zákoutí, </w:t>
            </w:r>
            <w:proofErr w:type="spellStart"/>
            <w:r>
              <w:rPr>
                <w:i/>
                <w:szCs w:val="24"/>
              </w:rPr>
              <w:t>Žalý</w:t>
            </w:r>
            <w:proofErr w:type="spellEnd"/>
            <w:r>
              <w:rPr>
                <w:i/>
                <w:szCs w:val="24"/>
              </w:rPr>
              <w:t>)</w:t>
            </w:r>
            <w:r>
              <w:rPr>
                <w:szCs w:val="24"/>
              </w:rPr>
              <w:t xml:space="preserve">, </w:t>
            </w:r>
            <w:r>
              <w:rPr>
                <w:b/>
                <w:szCs w:val="24"/>
              </w:rPr>
              <w:t xml:space="preserve">Horní Branná </w:t>
            </w:r>
            <w:r>
              <w:rPr>
                <w:i/>
                <w:szCs w:val="24"/>
              </w:rPr>
              <w:t>(Valteřice)</w:t>
            </w:r>
            <w:r>
              <w:rPr>
                <w:szCs w:val="24"/>
              </w:rPr>
              <w:t xml:space="preserve">, </w:t>
            </w:r>
            <w:r>
              <w:rPr>
                <w:b/>
                <w:szCs w:val="24"/>
              </w:rPr>
              <w:t xml:space="preserve">Jablonec nad Jizerou </w:t>
            </w:r>
            <w:r>
              <w:rPr>
                <w:i/>
                <w:szCs w:val="24"/>
              </w:rPr>
              <w:t xml:space="preserve">(Blansko, </w:t>
            </w:r>
            <w:proofErr w:type="spellStart"/>
            <w:r>
              <w:rPr>
                <w:i/>
                <w:szCs w:val="24"/>
              </w:rPr>
              <w:t>Bratrouchov</w:t>
            </w:r>
            <w:proofErr w:type="spellEnd"/>
            <w:r>
              <w:rPr>
                <w:i/>
                <w:szCs w:val="24"/>
              </w:rPr>
              <w:t xml:space="preserve">, </w:t>
            </w:r>
            <w:proofErr w:type="spellStart"/>
            <w:r>
              <w:rPr>
                <w:i/>
                <w:szCs w:val="24"/>
              </w:rPr>
              <w:t>Buřany</w:t>
            </w:r>
            <w:proofErr w:type="spellEnd"/>
            <w:r>
              <w:rPr>
                <w:i/>
                <w:szCs w:val="24"/>
              </w:rPr>
              <w:t xml:space="preserve">, Dolní </w:t>
            </w:r>
            <w:proofErr w:type="spellStart"/>
            <w:r>
              <w:rPr>
                <w:i/>
                <w:szCs w:val="24"/>
              </w:rPr>
              <w:t>Dušnice</w:t>
            </w:r>
            <w:proofErr w:type="spellEnd"/>
            <w:r>
              <w:rPr>
                <w:i/>
                <w:szCs w:val="24"/>
              </w:rPr>
              <w:t xml:space="preserve">, Dolní </w:t>
            </w:r>
            <w:proofErr w:type="spellStart"/>
            <w:r>
              <w:rPr>
                <w:i/>
                <w:szCs w:val="24"/>
              </w:rPr>
              <w:t>Tříč</w:t>
            </w:r>
            <w:proofErr w:type="spellEnd"/>
            <w:r>
              <w:rPr>
                <w:i/>
                <w:szCs w:val="24"/>
              </w:rPr>
              <w:t xml:space="preserve">, Horní </w:t>
            </w:r>
            <w:proofErr w:type="spellStart"/>
            <w:r>
              <w:rPr>
                <w:i/>
                <w:szCs w:val="24"/>
              </w:rPr>
              <w:t>Dušnice</w:t>
            </w:r>
            <w:proofErr w:type="spellEnd"/>
            <w:r>
              <w:rPr>
                <w:i/>
                <w:szCs w:val="24"/>
              </w:rPr>
              <w:t xml:space="preserve">, </w:t>
            </w:r>
            <w:proofErr w:type="spellStart"/>
            <w:r>
              <w:rPr>
                <w:i/>
                <w:szCs w:val="24"/>
              </w:rPr>
              <w:t>Hradsko</w:t>
            </w:r>
            <w:proofErr w:type="spellEnd"/>
            <w:r>
              <w:rPr>
                <w:i/>
                <w:szCs w:val="24"/>
              </w:rPr>
              <w:t xml:space="preserve">, Končiny, </w:t>
            </w:r>
            <w:proofErr w:type="spellStart"/>
            <w:r>
              <w:rPr>
                <w:i/>
                <w:szCs w:val="24"/>
              </w:rPr>
              <w:t>Stromkovice</w:t>
            </w:r>
            <w:proofErr w:type="spellEnd"/>
            <w:r>
              <w:rPr>
                <w:i/>
                <w:szCs w:val="24"/>
              </w:rPr>
              <w:t xml:space="preserve">, </w:t>
            </w:r>
            <w:proofErr w:type="spellStart"/>
            <w:r>
              <w:rPr>
                <w:i/>
                <w:szCs w:val="24"/>
              </w:rPr>
              <w:t>Vojtěšice</w:t>
            </w:r>
            <w:proofErr w:type="spellEnd"/>
            <w:r>
              <w:rPr>
                <w:i/>
                <w:szCs w:val="24"/>
              </w:rPr>
              <w:t>)</w:t>
            </w:r>
            <w:r>
              <w:rPr>
                <w:szCs w:val="24"/>
              </w:rPr>
              <w:t xml:space="preserve">, </w:t>
            </w:r>
            <w:r>
              <w:rPr>
                <w:b/>
                <w:szCs w:val="24"/>
              </w:rPr>
              <w:t xml:space="preserve">Jestřabí v Krkonoších </w:t>
            </w:r>
            <w:r>
              <w:rPr>
                <w:i/>
                <w:szCs w:val="24"/>
              </w:rPr>
              <w:t>(</w:t>
            </w:r>
            <w:proofErr w:type="spellStart"/>
            <w:r>
              <w:rPr>
                <w:i/>
                <w:szCs w:val="24"/>
              </w:rPr>
              <w:t>Křížlice</w:t>
            </w:r>
            <w:proofErr w:type="spellEnd"/>
            <w:r>
              <w:rPr>
                <w:i/>
                <w:szCs w:val="24"/>
              </w:rPr>
              <w:t>, Roudnice),</w:t>
            </w:r>
            <w:r>
              <w:rPr>
                <w:szCs w:val="24"/>
              </w:rPr>
              <w:t xml:space="preserve"> </w:t>
            </w:r>
            <w:r>
              <w:rPr>
                <w:b/>
                <w:szCs w:val="24"/>
              </w:rPr>
              <w:t>Poniklá,</w:t>
            </w:r>
            <w:r>
              <w:rPr>
                <w:szCs w:val="24"/>
              </w:rPr>
              <w:t xml:space="preserve"> </w:t>
            </w:r>
            <w:r>
              <w:rPr>
                <w:b/>
                <w:szCs w:val="24"/>
              </w:rPr>
              <w:t xml:space="preserve">Víchová nad Jizerou </w:t>
            </w:r>
            <w:r>
              <w:rPr>
                <w:i/>
                <w:szCs w:val="24"/>
              </w:rPr>
              <w:t xml:space="preserve">(Horní </w:t>
            </w:r>
            <w:proofErr w:type="spellStart"/>
            <w:r>
              <w:rPr>
                <w:i/>
                <w:szCs w:val="24"/>
              </w:rPr>
              <w:t>Sytová</w:t>
            </w:r>
            <w:proofErr w:type="spellEnd"/>
            <w:r>
              <w:rPr>
                <w:i/>
                <w:szCs w:val="24"/>
              </w:rPr>
              <w:t>, Víchovská Lhota)</w:t>
            </w:r>
            <w:r>
              <w:rPr>
                <w:szCs w:val="24"/>
              </w:rPr>
              <w:t xml:space="preserve">, </w:t>
            </w:r>
            <w:r>
              <w:rPr>
                <w:b/>
                <w:szCs w:val="24"/>
              </w:rPr>
              <w:t>Vítkovice</w:t>
            </w:r>
            <w:r w:rsidR="00623991">
              <w:rPr>
                <w:b/>
                <w:szCs w:val="24"/>
              </w:rPr>
              <w:t xml:space="preserve"> </w:t>
            </w:r>
            <w:r w:rsidR="00623991" w:rsidRPr="001B6614">
              <w:rPr>
                <w:i/>
              </w:rPr>
              <w:t>(Horní a Dolní Mísečky)</w:t>
            </w:r>
            <w:r>
              <w:rPr>
                <w:b/>
                <w:szCs w:val="24"/>
              </w:rPr>
              <w:t xml:space="preserve">, Peřimov, Mříčná, Paseky nad Jizerou, Roztoky u Jilemnice, Rokytnice nad Jizerou </w:t>
            </w:r>
            <w:r>
              <w:rPr>
                <w:i/>
                <w:szCs w:val="24"/>
              </w:rPr>
              <w:t xml:space="preserve">(Dolní Rokytnice, Františkov, Hleďsebe, Horní Rokytnice, Rokyto, </w:t>
            </w:r>
            <w:proofErr w:type="spellStart"/>
            <w:r>
              <w:rPr>
                <w:i/>
                <w:szCs w:val="24"/>
              </w:rPr>
              <w:t>Studenov</w:t>
            </w:r>
            <w:proofErr w:type="spellEnd"/>
            <w:r>
              <w:rPr>
                <w:i/>
                <w:szCs w:val="24"/>
              </w:rPr>
              <w:t>)</w:t>
            </w:r>
            <w:r>
              <w:rPr>
                <w:szCs w:val="24"/>
              </w:rPr>
              <w:t xml:space="preserve">, </w:t>
            </w:r>
            <w:r>
              <w:rPr>
                <w:b/>
                <w:szCs w:val="24"/>
              </w:rPr>
              <w:t xml:space="preserve">Bukovina, Čistá u Horek, Horka u Staré Paky, Kruh, Svojek </w:t>
            </w:r>
            <w:r>
              <w:rPr>
                <w:szCs w:val="24"/>
              </w:rPr>
              <w:t>(</w:t>
            </w:r>
            <w:proofErr w:type="spellStart"/>
            <w:r>
              <w:rPr>
                <w:szCs w:val="24"/>
              </w:rPr>
              <w:t>Tample</w:t>
            </w:r>
            <w:proofErr w:type="spellEnd"/>
            <w:r>
              <w:rPr>
                <w:b/>
                <w:szCs w:val="24"/>
              </w:rPr>
              <w:t>), Levínská Olešnice, Martinice v Krkonoších, Studenec</w:t>
            </w:r>
            <w:r>
              <w:rPr>
                <w:szCs w:val="24"/>
              </w:rPr>
              <w:t xml:space="preserve"> </w:t>
            </w:r>
            <w:r>
              <w:rPr>
                <w:i/>
                <w:szCs w:val="24"/>
              </w:rPr>
              <w:t>(</w:t>
            </w:r>
            <w:proofErr w:type="spellStart"/>
            <w:r>
              <w:rPr>
                <w:i/>
                <w:szCs w:val="24"/>
              </w:rPr>
              <w:t>Rovnáčov</w:t>
            </w:r>
            <w:proofErr w:type="spellEnd"/>
            <w:r>
              <w:rPr>
                <w:i/>
                <w:szCs w:val="24"/>
              </w:rPr>
              <w:t>, Zálesní Lhota</w:t>
            </w:r>
            <w:r w:rsidR="004500FC">
              <w:rPr>
                <w:i/>
                <w:szCs w:val="24"/>
              </w:rPr>
              <w:t>)</w:t>
            </w:r>
          </w:p>
        </w:tc>
      </w:tr>
    </w:tbl>
    <w:p w14:paraId="1B7A1CD6" w14:textId="77777777" w:rsidR="00C87495" w:rsidRDefault="00C87495" w:rsidP="002873F3">
      <w:pPr>
        <w:spacing w:after="0" w:line="259" w:lineRule="auto"/>
        <w:ind w:left="0" w:firstLine="0"/>
      </w:pPr>
    </w:p>
    <w:p w14:paraId="36B10766" w14:textId="77777777" w:rsidR="00C87495" w:rsidRDefault="00C87495" w:rsidP="008D43D0">
      <w:pPr>
        <w:keepNext/>
        <w:keepLines/>
        <w:spacing w:after="67" w:line="259" w:lineRule="auto"/>
        <w:ind w:left="355" w:firstLine="58"/>
        <w:jc w:val="left"/>
        <w:outlineLvl w:val="0"/>
        <w:rPr>
          <w:b/>
          <w:color w:val="437C00"/>
          <w:sz w:val="32"/>
        </w:rPr>
      </w:pPr>
      <w:r>
        <w:rPr>
          <w:b/>
          <w:color w:val="437C00"/>
          <w:sz w:val="32"/>
        </w:rPr>
        <w:lastRenderedPageBreak/>
        <w:t>S T A N D A R D  2</w:t>
      </w:r>
      <w:r w:rsidR="008D43D0">
        <w:rPr>
          <w:b/>
          <w:color w:val="437C00"/>
          <w:sz w:val="32"/>
        </w:rPr>
        <w:t xml:space="preserve"> </w:t>
      </w:r>
    </w:p>
    <w:p w14:paraId="40759CBC" w14:textId="77777777" w:rsidR="00D05C49" w:rsidRDefault="00C50839" w:rsidP="008D43D0">
      <w:pPr>
        <w:spacing w:after="255" w:line="271" w:lineRule="auto"/>
        <w:ind w:left="0" w:firstLine="413"/>
      </w:pPr>
      <w:r>
        <w:rPr>
          <w:b/>
        </w:rPr>
        <w:t xml:space="preserve">Prostředí a podmínky </w:t>
      </w:r>
    </w:p>
    <w:p w14:paraId="7B0AB97A" w14:textId="77777777" w:rsidR="00D05C49" w:rsidRDefault="00C50839">
      <w:pPr>
        <w:pStyle w:val="Nadpis2"/>
        <w:spacing w:after="246"/>
        <w:ind w:left="423"/>
      </w:pPr>
      <w:r>
        <w:t xml:space="preserve">Cíl: zajistit optimální prostředí a podmínky pro výkon sociálně-právní ochrany dětí </w:t>
      </w:r>
    </w:p>
    <w:p w14:paraId="657A6DB6" w14:textId="77777777" w:rsidR="00D05C49" w:rsidRDefault="00C50839">
      <w:pPr>
        <w:spacing w:after="11"/>
        <w:ind w:left="423"/>
      </w:pPr>
      <w:r>
        <w:rPr>
          <w:i/>
        </w:rPr>
        <w:t xml:space="preserve">Výkon sociálně-právní ochrany je zajištěn v prostorách vhodných pro komunikaci s ohroženými dětmi a rodinami. Orgán sociálně-právní ochrany zajistí takové prostory pro výkon sociálně-právní ochrany, které představují odpovídající zázemí pro výkon sociálněprávní </w:t>
      </w:r>
      <w:r w:rsidR="00C87495">
        <w:rPr>
          <w:i/>
        </w:rPr>
        <w:t>ochrany a </w:t>
      </w:r>
      <w:r>
        <w:rPr>
          <w:i/>
        </w:rPr>
        <w:t xml:space="preserve">jejichž kapacita odpovídá množství konzultací spojených s poskytováním sociálně-právní ochrany. </w:t>
      </w:r>
    </w:p>
    <w:p w14:paraId="24CFCAA4" w14:textId="77777777" w:rsidR="00D05C49" w:rsidRDefault="00C50839">
      <w:pPr>
        <w:spacing w:after="11"/>
        <w:ind w:left="423"/>
      </w:pPr>
      <w:r>
        <w:rPr>
          <w:i/>
        </w:rPr>
        <w:t xml:space="preserve">Orgán sociálně-právní ochrany má vhodné materiální vybavení s ohledem na výkon sociálněprávní ochrany na pracovišti i mimo něj. K dispozici je zejména potřebný počet automobilů, mobilních telefonů, notebooků, fotoaparátů a dalších prostředků záznamové techniky pro práci v terénu. </w:t>
      </w:r>
    </w:p>
    <w:p w14:paraId="529DC227" w14:textId="77777777" w:rsidR="00D05C49" w:rsidRDefault="00C50839">
      <w:pPr>
        <w:spacing w:after="11"/>
        <w:ind w:left="423"/>
      </w:pPr>
      <w:r>
        <w:rPr>
          <w:i/>
        </w:rPr>
        <w:t>Orgán sociálně-právní ochrany má k dispozici vhodné materiální vybavení pro práci s osobami z cílové skupiny, jimž je poskytována sociálně-právní ochrana</w:t>
      </w:r>
      <w:r w:rsidR="00C87495">
        <w:rPr>
          <w:i/>
        </w:rPr>
        <w:t xml:space="preserve"> (dále jen „klient“), zejména s </w:t>
      </w:r>
      <w:r>
        <w:rPr>
          <w:i/>
        </w:rPr>
        <w:t xml:space="preserve">ohledem na potřeby dětí. </w:t>
      </w:r>
    </w:p>
    <w:p w14:paraId="092E4470" w14:textId="77777777" w:rsidR="00D05C49" w:rsidRDefault="00C50839">
      <w:pPr>
        <w:spacing w:after="11"/>
        <w:ind w:left="423"/>
      </w:pPr>
      <w:r>
        <w:rPr>
          <w:i/>
        </w:rPr>
        <w:t xml:space="preserve">Orgán sociálně-právní ochrany má k dispozici potřebné hygienické zázemí a osobní ochranné pracovní prostředky pro zaměstnance zařazené v orgánech sociálně-právní ochrany k výkonu sociálně-právní ochrany. </w:t>
      </w:r>
    </w:p>
    <w:p w14:paraId="4F04303D" w14:textId="77777777" w:rsidR="00D05C49" w:rsidRDefault="00C50839">
      <w:pPr>
        <w:spacing w:after="30" w:line="259" w:lineRule="auto"/>
        <w:ind w:left="428" w:firstLine="0"/>
        <w:jc w:val="left"/>
      </w:pPr>
      <w:r>
        <w:t xml:space="preserve"> </w:t>
      </w:r>
    </w:p>
    <w:p w14:paraId="6EBB6CCC" w14:textId="77777777" w:rsidR="00D05C49" w:rsidRDefault="00C50839">
      <w:pPr>
        <w:pStyle w:val="Nadpis2"/>
        <w:ind w:left="423"/>
      </w:pPr>
      <w:r>
        <w:t xml:space="preserve">Související odkazy </w:t>
      </w:r>
    </w:p>
    <w:p w14:paraId="2749C9BE" w14:textId="77777777" w:rsidR="00D05C49" w:rsidRDefault="00C50839">
      <w:r>
        <w:t xml:space="preserve">zákon č. 262/2006 Sb., zákoník práce, v platném znění </w:t>
      </w:r>
    </w:p>
    <w:p w14:paraId="54CD4CC6" w14:textId="77777777" w:rsidR="00D05C49" w:rsidRDefault="00C50839">
      <w:r>
        <w:t xml:space="preserve">zákon č. 309/2006 Sb., zákon o zajištění dalších podmínek bezpečnosti a ochrany zdraví při práci, v platném znění </w:t>
      </w:r>
    </w:p>
    <w:p w14:paraId="63071E18" w14:textId="77777777" w:rsidR="00D05C49" w:rsidRDefault="00C50839">
      <w:r>
        <w:t>nařízení vlády č. 495/2001 Sb., kterým se stanoví rozsah a bližší podmínky poskytování osobních ochranných pracovních prostředků, mycích, čistícíc</w:t>
      </w:r>
      <w:r w:rsidR="00C87495">
        <w:t>h a dezinfekčních prostředků, v </w:t>
      </w:r>
      <w:r>
        <w:t xml:space="preserve">platném znění </w:t>
      </w:r>
    </w:p>
    <w:p w14:paraId="231A7A94" w14:textId="77777777" w:rsidR="00D05C49" w:rsidRDefault="00C50839">
      <w:r>
        <w:t xml:space="preserve">vnitřní předpisy úřadu (organizace a řízení služebního autoprovozu, pravidla používání mobilních telefonů, pracovní řád) </w:t>
      </w:r>
    </w:p>
    <w:p w14:paraId="49DD3CE8" w14:textId="77777777" w:rsidR="00D05C49" w:rsidRDefault="00C50839">
      <w:r>
        <w:t xml:space="preserve">kurzy první pomoci a bezpečnosti a ochrany při práci </w:t>
      </w:r>
    </w:p>
    <w:p w14:paraId="47767283" w14:textId="77777777" w:rsidR="00D05C49" w:rsidRDefault="00C50839">
      <w:pPr>
        <w:spacing w:after="26" w:line="259" w:lineRule="auto"/>
        <w:ind w:left="428" w:firstLine="0"/>
        <w:jc w:val="left"/>
      </w:pPr>
      <w:r>
        <w:rPr>
          <w:b/>
        </w:rPr>
        <w:t xml:space="preserve"> </w:t>
      </w:r>
    </w:p>
    <w:p w14:paraId="2613EA73" w14:textId="77777777" w:rsidR="00D05C49" w:rsidRDefault="00C50839">
      <w:pPr>
        <w:pStyle w:val="Nadpis2"/>
        <w:ind w:left="423"/>
      </w:pPr>
      <w:r>
        <w:t xml:space="preserve">Vnitřní pravidla pro využívání vnitřních prostor  </w:t>
      </w:r>
    </w:p>
    <w:p w14:paraId="651615F7" w14:textId="77777777" w:rsidR="00D05C49" w:rsidRDefault="00C50839" w:rsidP="00E131FA">
      <w:pPr>
        <w:numPr>
          <w:ilvl w:val="0"/>
          <w:numId w:val="1"/>
        </w:numPr>
        <w:spacing w:after="34"/>
        <w:ind w:hanging="360"/>
      </w:pPr>
      <w:r>
        <w:t xml:space="preserve">Jednací prostory pracoviště jsou vhodně vybaveny, v souladu s postupy uplatňovanými při výkonu sociálně-právní ochrany, zejména s ohledem na práci s dětmi. </w:t>
      </w:r>
    </w:p>
    <w:p w14:paraId="1B559CEB" w14:textId="77777777" w:rsidR="00D05C49" w:rsidRDefault="00C50839" w:rsidP="00E131FA">
      <w:pPr>
        <w:numPr>
          <w:ilvl w:val="0"/>
          <w:numId w:val="1"/>
        </w:numPr>
        <w:spacing w:after="34"/>
        <w:ind w:hanging="360"/>
      </w:pPr>
      <w:r>
        <w:t xml:space="preserve">Vybavení a vnitřní uspořádání prostor je účelné a bezpečné jak pro klienty, tak pro zaměstnance. Prostředí je přátelské vůči dětem i rodičům, když se ke konzultaci dostaví společně. </w:t>
      </w:r>
    </w:p>
    <w:p w14:paraId="3E71A456" w14:textId="77777777" w:rsidR="00D05C49" w:rsidRDefault="00C50839" w:rsidP="00E131FA">
      <w:pPr>
        <w:numPr>
          <w:ilvl w:val="0"/>
          <w:numId w:val="1"/>
        </w:numPr>
        <w:spacing w:after="33"/>
        <w:ind w:hanging="360"/>
      </w:pPr>
      <w:r>
        <w:t xml:space="preserve">Kanceláře jsou uspořádány tak, aby konzultace s klienty nebyly narušovány a aby zůstala zachována důvěrnost jednání a soukromí klienta.  </w:t>
      </w:r>
    </w:p>
    <w:p w14:paraId="28BA3D3A" w14:textId="77777777" w:rsidR="00D05C49" w:rsidRDefault="00C50839" w:rsidP="00E131FA">
      <w:pPr>
        <w:numPr>
          <w:ilvl w:val="0"/>
          <w:numId w:val="1"/>
        </w:numPr>
        <w:ind w:hanging="360"/>
      </w:pPr>
      <w:r>
        <w:t xml:space="preserve">Uspořádání kanceláře je účelné a přátelské vůči dětem a rodičům. </w:t>
      </w:r>
    </w:p>
    <w:p w14:paraId="0BCBA693" w14:textId="77777777" w:rsidR="00D05C49" w:rsidRDefault="00C50839" w:rsidP="006D7663">
      <w:pPr>
        <w:spacing w:after="34"/>
        <w:ind w:left="428" w:firstLine="0"/>
      </w:pPr>
      <w:r>
        <w:t>Dětem je zpravidla umožněna volba, zda chtějí v průběhu konzultace být spolu s r</w:t>
      </w:r>
      <w:r w:rsidR="00A863CA">
        <w:t>odiči v </w:t>
      </w:r>
      <w:r>
        <w:t xml:space="preserve">kanceláři zaměstnance nebo chtějí využít dětský koutek (vždy se přihlíží k projednávané situaci).  </w:t>
      </w:r>
      <w:r w:rsidR="006D7663">
        <w:t xml:space="preserve">Sociální pracovník z titulu kompetencí a hlavních principů právní úpravy zákona č. 359/1999 Sb., o sociálně právní ochraně dětí, (§ 1, § 10) v platném znění, může komunikovat </w:t>
      </w:r>
      <w:r w:rsidR="006D7663">
        <w:lastRenderedPageBreak/>
        <w:t xml:space="preserve">s  dítětem  i bez souhlasu rodičů. Činit a přijímat opatření k omezování působení nepříznivých vlivů na dítě.  </w:t>
      </w:r>
    </w:p>
    <w:p w14:paraId="1EC21A57" w14:textId="7AC8C410" w:rsidR="00D05C49" w:rsidRDefault="00C50839" w:rsidP="00E131FA">
      <w:pPr>
        <w:numPr>
          <w:ilvl w:val="0"/>
          <w:numId w:val="1"/>
        </w:numPr>
        <w:ind w:hanging="360"/>
      </w:pPr>
      <w:r>
        <w:t>Podložka k přebalení dětí a prostory pro nakrmení malých dětí jsou vyhrazeny v</w:t>
      </w:r>
      <w:r w:rsidR="0041147E">
        <w:t> čekárně NRP, kde se nachází dětský koutek.</w:t>
      </w:r>
    </w:p>
    <w:p w14:paraId="17793348" w14:textId="77777777" w:rsidR="00D05C49" w:rsidRDefault="00C50839" w:rsidP="00E131FA">
      <w:pPr>
        <w:numPr>
          <w:ilvl w:val="0"/>
          <w:numId w:val="1"/>
        </w:numPr>
        <w:ind w:hanging="360"/>
      </w:pPr>
      <w:r>
        <w:t xml:space="preserve">Hygienické zařízení (WC, tekoucí studená a teplá voda) je k dispozici klientům v přízemí budovy.  </w:t>
      </w:r>
    </w:p>
    <w:p w14:paraId="1FB10310" w14:textId="77777777" w:rsidR="001E5CA0" w:rsidRDefault="001E5CA0" w:rsidP="00E131FA">
      <w:pPr>
        <w:numPr>
          <w:ilvl w:val="0"/>
          <w:numId w:val="1"/>
        </w:numPr>
        <w:ind w:hanging="360"/>
      </w:pPr>
      <w:r>
        <w:t>Zaměstnancům sociálně-právní ochrany dětí jsou na 1. patře k dispozici toalety</w:t>
      </w:r>
      <w:r w:rsidR="00021101">
        <w:t xml:space="preserve"> a sprchový kout</w:t>
      </w:r>
      <w:r>
        <w:t>.</w:t>
      </w:r>
      <w:r>
        <w:rPr>
          <w:b/>
        </w:rPr>
        <w:t xml:space="preserve"> </w:t>
      </w:r>
    </w:p>
    <w:p w14:paraId="64CF2F3D" w14:textId="77777777" w:rsidR="00D05C49" w:rsidRDefault="00C50839">
      <w:pPr>
        <w:spacing w:after="26" w:line="259" w:lineRule="auto"/>
        <w:ind w:left="428" w:firstLine="0"/>
        <w:jc w:val="left"/>
      </w:pPr>
      <w:r>
        <w:rPr>
          <w:b/>
        </w:rPr>
        <w:t xml:space="preserve"> </w:t>
      </w:r>
    </w:p>
    <w:p w14:paraId="7B541A5D" w14:textId="77777777" w:rsidR="00D05C49" w:rsidRDefault="00C50839">
      <w:pPr>
        <w:spacing w:after="29" w:line="271" w:lineRule="auto"/>
        <w:ind w:left="423"/>
      </w:pPr>
      <w:r>
        <w:rPr>
          <w:b/>
        </w:rPr>
        <w:t xml:space="preserve">Co lze považovat za ohrožení? </w:t>
      </w:r>
    </w:p>
    <w:p w14:paraId="64844E81" w14:textId="77777777" w:rsidR="00D05C49" w:rsidRDefault="00C50839" w:rsidP="00E131FA">
      <w:pPr>
        <w:numPr>
          <w:ilvl w:val="0"/>
          <w:numId w:val="1"/>
        </w:numPr>
        <w:spacing w:after="34"/>
        <w:ind w:hanging="360"/>
      </w:pPr>
      <w:r>
        <w:t xml:space="preserve">Obecně lze považovat situace, kdy je nějakým způsobem ohrožován život či zdraví zaměstnanců nebo jim hrozí psychická, materiální či jiná újma. </w:t>
      </w:r>
      <w:r>
        <w:rPr>
          <w:b/>
        </w:rPr>
        <w:t xml:space="preserve"> </w:t>
      </w:r>
    </w:p>
    <w:p w14:paraId="42C49A48" w14:textId="77777777" w:rsidR="006D7663" w:rsidRPr="001E5CA0" w:rsidRDefault="00C50839" w:rsidP="00E131FA">
      <w:pPr>
        <w:numPr>
          <w:ilvl w:val="0"/>
          <w:numId w:val="1"/>
        </w:numPr>
        <w:spacing w:after="36"/>
        <w:ind w:hanging="360"/>
        <w:rPr>
          <w:b/>
        </w:rPr>
      </w:pPr>
      <w:r w:rsidRPr="001E5CA0">
        <w:rPr>
          <w:b/>
        </w:rPr>
        <w:t>Pracoviště má nastaven systém na ochranu zaměstnanců v případě ohrožení</w:t>
      </w:r>
      <w:r w:rsidR="006D7663" w:rsidRPr="001E5CA0">
        <w:rPr>
          <w:b/>
        </w:rPr>
        <w:t>:</w:t>
      </w:r>
      <w:r w:rsidRPr="001E5CA0">
        <w:rPr>
          <w:b/>
        </w:rPr>
        <w:t xml:space="preserve"> </w:t>
      </w:r>
    </w:p>
    <w:p w14:paraId="6D9CC2B6" w14:textId="77777777" w:rsidR="006D7663" w:rsidRDefault="006D7663" w:rsidP="00E131FA">
      <w:pPr>
        <w:pStyle w:val="Odstavecseseznamem"/>
        <w:numPr>
          <w:ilvl w:val="0"/>
          <w:numId w:val="43"/>
        </w:numPr>
        <w:spacing w:after="34"/>
      </w:pPr>
      <w:r>
        <w:t xml:space="preserve">Zaměstnancům jsou k dispozici osobní ochranné pomůcky a prostředky (gumové rukavice na jednorázové použití, návleky) – </w:t>
      </w:r>
      <w:r w:rsidR="00021101">
        <w:t xml:space="preserve">umístěné v kanceláři č. 253, kdy </w:t>
      </w:r>
      <w:r>
        <w:t>za jejich stav odpovídá vedoucí odboru.</w:t>
      </w:r>
    </w:p>
    <w:p w14:paraId="31E6AD84" w14:textId="77777777" w:rsidR="006D7663" w:rsidRDefault="006D7663" w:rsidP="00E131FA">
      <w:pPr>
        <w:pStyle w:val="Odstavecseseznamem"/>
        <w:numPr>
          <w:ilvl w:val="0"/>
          <w:numId w:val="43"/>
        </w:numPr>
      </w:pPr>
      <w:r>
        <w:t>V</w:t>
      </w:r>
      <w:r w:rsidR="00021101">
        <w:t> </w:t>
      </w:r>
      <w:r>
        <w:t>kanceláři</w:t>
      </w:r>
      <w:r w:rsidR="00021101">
        <w:t xml:space="preserve"> č. 253 u</w:t>
      </w:r>
      <w:r>
        <w:t xml:space="preserve"> vedoucího odboru je k dispozici lékárnička první pomoci.</w:t>
      </w:r>
      <w:r w:rsidRPr="001E5CA0">
        <w:rPr>
          <w:b/>
        </w:rPr>
        <w:t xml:space="preserve"> </w:t>
      </w:r>
    </w:p>
    <w:p w14:paraId="799B5BEB" w14:textId="77777777" w:rsidR="00D05C49" w:rsidRDefault="00C50839" w:rsidP="00E131FA">
      <w:pPr>
        <w:numPr>
          <w:ilvl w:val="0"/>
          <w:numId w:val="1"/>
        </w:numPr>
        <w:spacing w:after="36"/>
        <w:ind w:hanging="360"/>
      </w:pPr>
      <w:r>
        <w:t xml:space="preserve">Osobám, které jsou zjevně pod vlivem alkoholu nebo jiných návykových látek a jsou ve stavu, v němž bezprostředně ohrožují sebe nebo jiné osoby, veřejný pořádek nebo majetek, se zakazuje vstupovat do všech veřejných prostor, kde by mohly způsobit sobě nebo jiné osobě škodu nebo vzbudit veřejné pohoršení (§ 15) - Opatření k předcházení a mírnění škod působených tabákovými výrobky, alkoholem a jinými návykovými látkami ve znění zákonů č. 225/2006 Sb., č. 274/2008 Sb., č. 305/2009 Sb. a č. 375/2011 Sb., vše v platném znění. </w:t>
      </w:r>
      <w:r w:rsidRPr="006D7663">
        <w:rPr>
          <w:b/>
        </w:rPr>
        <w:t xml:space="preserve"> </w:t>
      </w:r>
    </w:p>
    <w:p w14:paraId="582244B3" w14:textId="2FD927A2" w:rsidR="00D05C49" w:rsidRPr="001E5CA0" w:rsidRDefault="00C50839" w:rsidP="00E131FA">
      <w:pPr>
        <w:numPr>
          <w:ilvl w:val="0"/>
          <w:numId w:val="1"/>
        </w:numPr>
        <w:spacing w:after="33"/>
        <w:ind w:hanging="360"/>
      </w:pPr>
      <w:r>
        <w:t xml:space="preserve">U jednání s problémovými, nespolupracujícími a agresivními klienty je zpravidla přítomen vedoucí </w:t>
      </w:r>
      <w:r w:rsidR="001819C9">
        <w:t>pracovník</w:t>
      </w:r>
      <w:r>
        <w:t xml:space="preserve"> nebo jiný zaměstnanec sociálně-právní ochrany dětí. </w:t>
      </w:r>
      <w:r>
        <w:rPr>
          <w:b/>
        </w:rPr>
        <w:t xml:space="preserve"> </w:t>
      </w:r>
    </w:p>
    <w:p w14:paraId="35B26A75" w14:textId="77777777" w:rsidR="001E5CA0" w:rsidRPr="001E5CA0" w:rsidRDefault="001E5CA0" w:rsidP="00E131FA">
      <w:pPr>
        <w:numPr>
          <w:ilvl w:val="0"/>
          <w:numId w:val="1"/>
        </w:numPr>
        <w:spacing w:after="33"/>
        <w:ind w:hanging="360"/>
      </w:pPr>
      <w:r>
        <w:rPr>
          <w:b/>
        </w:rPr>
        <w:t>Materiální vybavení orgánu sociálně-právní ochrany dětí:</w:t>
      </w:r>
    </w:p>
    <w:p w14:paraId="18AAE5C5" w14:textId="77777777" w:rsidR="001E5CA0" w:rsidRPr="001E5CA0" w:rsidRDefault="001E5CA0" w:rsidP="00E131FA">
      <w:pPr>
        <w:numPr>
          <w:ilvl w:val="0"/>
          <w:numId w:val="1"/>
        </w:numPr>
        <w:spacing w:after="33"/>
        <w:ind w:hanging="360"/>
      </w:pPr>
      <w:r w:rsidRPr="001E5CA0">
        <w:t xml:space="preserve">Je zajištěn potřebný počet </w:t>
      </w:r>
      <w:r w:rsidR="00021101">
        <w:t xml:space="preserve">služebních </w:t>
      </w:r>
      <w:r w:rsidRPr="001E5CA0">
        <w:t>automobilů, každá pracovnice má svůj služební telefon (pevná linka i mobilní</w:t>
      </w:r>
      <w:r w:rsidR="00021101">
        <w:t xml:space="preserve"> telefon</w:t>
      </w:r>
      <w:r w:rsidRPr="001E5CA0">
        <w:t xml:space="preserve">) svoji stolní tiskárnu, </w:t>
      </w:r>
      <w:r w:rsidR="00021101">
        <w:t xml:space="preserve">sdílenou </w:t>
      </w:r>
      <w:r w:rsidRPr="001E5CA0">
        <w:t>kopírku, k dispozici je kamera, fotoaparát, přenosná tiskárna, notebooky, navigace a skener.</w:t>
      </w:r>
    </w:p>
    <w:p w14:paraId="6F3D732E" w14:textId="77777777" w:rsidR="00D05C49" w:rsidRDefault="00C50839" w:rsidP="00E131FA">
      <w:pPr>
        <w:numPr>
          <w:ilvl w:val="0"/>
          <w:numId w:val="1"/>
        </w:numPr>
        <w:ind w:hanging="360"/>
      </w:pPr>
      <w:r>
        <w:t>Služební auto není využíváno k převozu dětí. Pro případ převozu dětí Policií ČR jsou</w:t>
      </w:r>
      <w:r w:rsidR="00021101">
        <w:t xml:space="preserve"> na OSV</w:t>
      </w:r>
      <w:r>
        <w:t xml:space="preserve"> k dispozici autosedačky a podsedáky</w:t>
      </w:r>
      <w:r w:rsidR="00021101">
        <w:t xml:space="preserve"> v jednací místnosti</w:t>
      </w:r>
      <w:r>
        <w:t>.</w:t>
      </w:r>
    </w:p>
    <w:p w14:paraId="2378A9E4" w14:textId="77777777" w:rsidR="004E5CBE" w:rsidRDefault="004E5CBE" w:rsidP="00E131FA">
      <w:pPr>
        <w:numPr>
          <w:ilvl w:val="0"/>
          <w:numId w:val="1"/>
        </w:numPr>
        <w:ind w:hanging="360"/>
      </w:pPr>
      <w:r>
        <w:t>Případové konference se zpravidla konají mimo prostory OSV (zasedací místnost MÚ, ICM Jilemnice).</w:t>
      </w:r>
    </w:p>
    <w:p w14:paraId="671A652B" w14:textId="77777777" w:rsidR="004E5CBE" w:rsidRDefault="004E5CBE" w:rsidP="00E131FA">
      <w:pPr>
        <w:numPr>
          <w:ilvl w:val="0"/>
          <w:numId w:val="1"/>
        </w:numPr>
        <w:ind w:hanging="360"/>
      </w:pPr>
      <w:r>
        <w:t>Pokud se k jednání dostaví nevidomý občan, získá potřebné informace a podporu na pokladně, tj. v přízemí budovy C.</w:t>
      </w:r>
    </w:p>
    <w:p w14:paraId="7AA81E8D" w14:textId="77777777" w:rsidR="00D05C49" w:rsidRDefault="00C50839">
      <w:pPr>
        <w:spacing w:after="0" w:line="259" w:lineRule="auto"/>
        <w:ind w:left="428" w:firstLine="0"/>
        <w:jc w:val="left"/>
      </w:pPr>
      <w:r>
        <w:t xml:space="preserve"> </w:t>
      </w:r>
    </w:p>
    <w:p w14:paraId="1EA8F1B3" w14:textId="401BDE82" w:rsidR="00D05C49" w:rsidRDefault="006D7663">
      <w:pPr>
        <w:spacing w:after="218" w:line="259" w:lineRule="auto"/>
        <w:ind w:left="428" w:firstLine="0"/>
        <w:jc w:val="left"/>
      </w:pPr>
      <w:r w:rsidRPr="006D7663">
        <w:t xml:space="preserve">S pravidly jsou stávající i nově příchozí zaměstnanci seznámeni vedoucím </w:t>
      </w:r>
      <w:r w:rsidR="0083075C">
        <w:t>pracovníkem</w:t>
      </w:r>
      <w:r w:rsidRPr="006D7663">
        <w:t xml:space="preserve"> v takovém rozsahu, aby věděli, jaké osobní a ochranné prostředky mohou při výkonu práce použít, a kde si je mohou opatřit.  </w:t>
      </w:r>
    </w:p>
    <w:p w14:paraId="524D17D9" w14:textId="77777777" w:rsidR="00D05C49" w:rsidRDefault="00C50839">
      <w:pPr>
        <w:spacing w:after="216" w:line="259" w:lineRule="auto"/>
        <w:ind w:left="428" w:firstLine="0"/>
        <w:jc w:val="left"/>
      </w:pPr>
      <w:r>
        <w:t xml:space="preserve"> </w:t>
      </w:r>
    </w:p>
    <w:p w14:paraId="7298C608" w14:textId="77777777" w:rsidR="00D05C49" w:rsidRDefault="00C50839">
      <w:pPr>
        <w:spacing w:after="218" w:line="259" w:lineRule="auto"/>
        <w:ind w:left="428" w:firstLine="0"/>
        <w:jc w:val="left"/>
      </w:pPr>
      <w:r>
        <w:t xml:space="preserve"> </w:t>
      </w:r>
    </w:p>
    <w:p w14:paraId="69F217D1" w14:textId="77777777" w:rsidR="00D05C49" w:rsidRDefault="00C50839" w:rsidP="004E5CBE">
      <w:pPr>
        <w:spacing w:after="216" w:line="259" w:lineRule="auto"/>
        <w:ind w:left="428" w:firstLine="0"/>
        <w:jc w:val="left"/>
      </w:pPr>
      <w:r>
        <w:t xml:space="preserve"> </w:t>
      </w:r>
    </w:p>
    <w:p w14:paraId="078890F5" w14:textId="77777777" w:rsidR="00D05C49" w:rsidRDefault="00C50839">
      <w:pPr>
        <w:pStyle w:val="Nadpis1"/>
        <w:ind w:left="423"/>
      </w:pPr>
      <w:r>
        <w:lastRenderedPageBreak/>
        <w:t xml:space="preserve">S T A N D A R D  3 </w:t>
      </w:r>
      <w:r>
        <w:rPr>
          <w:color w:val="E36C0A"/>
        </w:rPr>
        <w:t xml:space="preserve"> </w:t>
      </w:r>
    </w:p>
    <w:p w14:paraId="1D2DCD4A" w14:textId="77777777" w:rsidR="00D05C49" w:rsidRDefault="00C50839">
      <w:pPr>
        <w:spacing w:line="271" w:lineRule="auto"/>
        <w:ind w:left="423"/>
      </w:pPr>
      <w:r>
        <w:rPr>
          <w:b/>
        </w:rPr>
        <w:t xml:space="preserve">Informovanost o výkonu sociálně-právní ochrany dětí   </w:t>
      </w:r>
    </w:p>
    <w:p w14:paraId="012951E6" w14:textId="77777777" w:rsidR="00D05C49" w:rsidRDefault="00C50839">
      <w:pPr>
        <w:spacing w:after="0" w:line="259" w:lineRule="auto"/>
        <w:ind w:left="428" w:firstLine="0"/>
        <w:jc w:val="left"/>
      </w:pPr>
      <w:r>
        <w:rPr>
          <w:b/>
        </w:rPr>
        <w:t xml:space="preserve">  </w:t>
      </w:r>
    </w:p>
    <w:p w14:paraId="29379902" w14:textId="77777777" w:rsidR="00D05C49" w:rsidRDefault="00C50839">
      <w:pPr>
        <w:pStyle w:val="Nadpis2"/>
        <w:ind w:left="423"/>
      </w:pPr>
      <w:r>
        <w:t xml:space="preserve">Cíl: zajistit základní orientaci zaměstnanců i klientů ve zpracovaných vnitřních pravidlech a postupech pracoviště a zajistit dostupnost informací v písemné i elektronické podobě </w:t>
      </w:r>
    </w:p>
    <w:p w14:paraId="54F59AE6" w14:textId="77777777" w:rsidR="00D05C49" w:rsidRDefault="00C50839">
      <w:pPr>
        <w:spacing w:after="18" w:line="259" w:lineRule="auto"/>
        <w:ind w:left="428" w:firstLine="0"/>
        <w:jc w:val="left"/>
      </w:pPr>
      <w:r>
        <w:rPr>
          <w:b/>
        </w:rPr>
        <w:t xml:space="preserve"> </w:t>
      </w:r>
    </w:p>
    <w:p w14:paraId="6D443F3C" w14:textId="77777777" w:rsidR="00D05C49" w:rsidRDefault="00C50839">
      <w:pPr>
        <w:spacing w:after="11"/>
        <w:ind w:left="423"/>
      </w:pPr>
      <w:r>
        <w:rPr>
          <w:i/>
        </w:rPr>
        <w:t xml:space="preserve">Orgán sociálně-právní ochrany dětí zveřejní způsobem umožňující dálkový přístup či jiným vhodným způsobem vnitřní pravidla a postupy jím vytvořené za účelem naplnění těchto standardů kvality sociálně-právní ochrany při poskytování  sociálně-právní ochrany. </w:t>
      </w:r>
    </w:p>
    <w:p w14:paraId="6E3AC280" w14:textId="77777777" w:rsidR="00D05C49" w:rsidRDefault="00C50839">
      <w:pPr>
        <w:spacing w:after="11"/>
        <w:ind w:left="423"/>
      </w:pPr>
      <w:r>
        <w:rPr>
          <w:i/>
        </w:rPr>
        <w:t xml:space="preserve">Orgán sociálně-právní ochrany má zpracovány informace o rozsahu a podmínkách poskytování sociálně-právní ochrany, a to ve formě srozumitelně cílové skupině. Tyto informace jsou veřejně dostupné. </w:t>
      </w:r>
    </w:p>
    <w:p w14:paraId="5F44A34E" w14:textId="77777777" w:rsidR="00D05C49" w:rsidRDefault="00C50839">
      <w:pPr>
        <w:spacing w:after="30" w:line="259" w:lineRule="auto"/>
        <w:ind w:left="428" w:firstLine="0"/>
        <w:jc w:val="left"/>
      </w:pPr>
      <w:r>
        <w:t xml:space="preserve"> </w:t>
      </w:r>
    </w:p>
    <w:p w14:paraId="6739DC72" w14:textId="77777777" w:rsidR="00D05C49" w:rsidRDefault="00C50839">
      <w:pPr>
        <w:pStyle w:val="Nadpis2"/>
        <w:ind w:left="423"/>
      </w:pPr>
      <w:r>
        <w:t xml:space="preserve">Související odkazy </w:t>
      </w:r>
    </w:p>
    <w:p w14:paraId="31CAFDF2" w14:textId="77777777" w:rsidR="00D05C49" w:rsidRDefault="00C50839">
      <w:r>
        <w:t xml:space="preserve">zákon č. 359/1999., o sociálně-právní ochraně dětí, v platném znění </w:t>
      </w:r>
    </w:p>
    <w:p w14:paraId="537D0268" w14:textId="77777777" w:rsidR="00D05C49" w:rsidRDefault="00C50839">
      <w:r>
        <w:t>zákona č. 218/2003 Sb.,</w:t>
      </w:r>
      <w:r>
        <w:rPr>
          <w:b/>
        </w:rPr>
        <w:t xml:space="preserve"> </w:t>
      </w:r>
      <w:r>
        <w:t xml:space="preserve">o odpovědnosti mládeže za protiprávní činy a o soudnictví ve věcech mládeže a o změně některých zákonů (zákon o soudnictví ve věcech mládeže), v platném znění </w:t>
      </w:r>
    </w:p>
    <w:p w14:paraId="7DD23348" w14:textId="77777777" w:rsidR="00D05C49" w:rsidRDefault="00C50839">
      <w:r>
        <w:t>zákon č. 89/2012 Sb., občanský zákoník, v platném znění</w:t>
      </w:r>
      <w:r>
        <w:rPr>
          <w:b/>
        </w:rPr>
        <w:t xml:space="preserve"> </w:t>
      </w:r>
    </w:p>
    <w:p w14:paraId="040659C1" w14:textId="77777777" w:rsidR="00D05C49" w:rsidRDefault="00C50839">
      <w:pPr>
        <w:spacing w:after="30" w:line="259" w:lineRule="auto"/>
        <w:ind w:left="428" w:firstLine="0"/>
        <w:jc w:val="left"/>
      </w:pPr>
      <w:r>
        <w:t xml:space="preserve"> </w:t>
      </w:r>
    </w:p>
    <w:p w14:paraId="02ADF9B0" w14:textId="77777777" w:rsidR="00D05C49" w:rsidRDefault="00C50839">
      <w:pPr>
        <w:pStyle w:val="Nadpis2"/>
        <w:ind w:left="423"/>
      </w:pPr>
      <w:r>
        <w:t xml:space="preserve">Sociálně-právní ochranou dětí se rozumí zejména </w:t>
      </w:r>
    </w:p>
    <w:p w14:paraId="67508DBB" w14:textId="77777777" w:rsidR="00D05C49" w:rsidRDefault="00C50839" w:rsidP="00E131FA">
      <w:pPr>
        <w:numPr>
          <w:ilvl w:val="0"/>
          <w:numId w:val="2"/>
        </w:numPr>
        <w:ind w:left="702" w:hanging="274"/>
      </w:pPr>
      <w:r>
        <w:t xml:space="preserve">ochrana práva dítěte na příznivý vývoj a řádnou výchovu, </w:t>
      </w:r>
    </w:p>
    <w:p w14:paraId="185A3301" w14:textId="77777777" w:rsidR="00D05C49" w:rsidRDefault="00C50839" w:rsidP="00E131FA">
      <w:pPr>
        <w:numPr>
          <w:ilvl w:val="0"/>
          <w:numId w:val="2"/>
        </w:numPr>
        <w:ind w:left="702" w:hanging="274"/>
      </w:pPr>
      <w:r>
        <w:t xml:space="preserve">ochrana oprávněných zájmů dítěte, včetně ochrany jeho jmění, </w:t>
      </w:r>
    </w:p>
    <w:p w14:paraId="57635F57" w14:textId="77777777" w:rsidR="00D05C49" w:rsidRDefault="00C50839" w:rsidP="00E131FA">
      <w:pPr>
        <w:numPr>
          <w:ilvl w:val="0"/>
          <w:numId w:val="2"/>
        </w:numPr>
        <w:ind w:left="702" w:hanging="274"/>
      </w:pPr>
      <w:r>
        <w:t xml:space="preserve">působení směřující k obnovení narušených funkcí rodiny, </w:t>
      </w:r>
    </w:p>
    <w:p w14:paraId="1A4D6C5E" w14:textId="77777777" w:rsidR="00D05C49" w:rsidRDefault="00C50839" w:rsidP="00E131FA">
      <w:pPr>
        <w:numPr>
          <w:ilvl w:val="0"/>
          <w:numId w:val="2"/>
        </w:numPr>
        <w:ind w:left="702" w:hanging="274"/>
      </w:pPr>
      <w:r>
        <w:t xml:space="preserve">zabezpečení náhradního rodinného prostředí pro dítě, které nemůže být trvale nebo dočasně vychováváno ve vlastní rodině. </w:t>
      </w:r>
    </w:p>
    <w:p w14:paraId="27430ADF" w14:textId="77777777" w:rsidR="00D05C49" w:rsidRDefault="00C50839">
      <w:pPr>
        <w:spacing w:after="31" w:line="259" w:lineRule="auto"/>
        <w:ind w:left="428" w:firstLine="0"/>
        <w:jc w:val="left"/>
      </w:pPr>
      <w:r>
        <w:t xml:space="preserve"> </w:t>
      </w:r>
    </w:p>
    <w:p w14:paraId="5204D3BE" w14:textId="77777777" w:rsidR="00D05C49" w:rsidRDefault="00C50839">
      <w:pPr>
        <w:spacing w:line="271" w:lineRule="auto"/>
        <w:ind w:left="423"/>
      </w:pPr>
      <w:r>
        <w:rPr>
          <w:b/>
        </w:rPr>
        <w:t xml:space="preserve">Předním hlediskem sociálně-právní ochrany je zájem a blaho dítěte, ochrana rodičovství a rodiny a vzájemné právo rodičů a dětí na rodičovskou výchovu a péči. Přitom se přihlíží i k širšímu sociálnímu prostředí dítěte. </w:t>
      </w:r>
    </w:p>
    <w:p w14:paraId="1E3C0BD9" w14:textId="77777777" w:rsidR="00D05C49" w:rsidRDefault="00C50839">
      <w:pPr>
        <w:spacing w:after="15" w:line="259" w:lineRule="auto"/>
        <w:ind w:left="428" w:firstLine="0"/>
        <w:jc w:val="left"/>
      </w:pPr>
      <w:r>
        <w:rPr>
          <w:b/>
          <w:color w:val="FF8400"/>
        </w:rPr>
        <w:t xml:space="preserve"> </w:t>
      </w:r>
    </w:p>
    <w:p w14:paraId="009F45EC" w14:textId="77777777" w:rsidR="004E5CBE" w:rsidRDefault="00C50839">
      <w:pPr>
        <w:ind w:right="3126"/>
      </w:pPr>
      <w:r>
        <w:t xml:space="preserve">Sociálně-právní ochrana se zaměřuje zejména na děti (§ 6): </w:t>
      </w:r>
    </w:p>
    <w:p w14:paraId="794A2A26" w14:textId="77777777" w:rsidR="00D05C49" w:rsidRDefault="00C50839">
      <w:pPr>
        <w:ind w:right="3126"/>
      </w:pPr>
      <w:r>
        <w:rPr>
          <w:b/>
        </w:rPr>
        <w:t>a)</w:t>
      </w:r>
      <w:r>
        <w:t xml:space="preserve"> jejichž rodiče </w:t>
      </w:r>
    </w:p>
    <w:p w14:paraId="2D3FF595" w14:textId="77777777" w:rsidR="00D05C49" w:rsidRDefault="00C50839" w:rsidP="00E131FA">
      <w:pPr>
        <w:numPr>
          <w:ilvl w:val="1"/>
          <w:numId w:val="2"/>
        </w:numPr>
        <w:ind w:hanging="425"/>
      </w:pPr>
      <w:r>
        <w:t xml:space="preserve">zemřeli, </w:t>
      </w:r>
    </w:p>
    <w:p w14:paraId="09BD2B3A" w14:textId="77777777" w:rsidR="00D05C49" w:rsidRDefault="00C50839" w:rsidP="00E131FA">
      <w:pPr>
        <w:numPr>
          <w:ilvl w:val="1"/>
          <w:numId w:val="2"/>
        </w:numPr>
        <w:ind w:hanging="425"/>
      </w:pPr>
      <w:r>
        <w:t xml:space="preserve">neplní povinnosti plynoucí z rodičovské odpovědnosti, nebo </w:t>
      </w:r>
    </w:p>
    <w:p w14:paraId="392FF83C" w14:textId="77777777" w:rsidR="00D05C49" w:rsidRDefault="00C50839" w:rsidP="00E131FA">
      <w:pPr>
        <w:numPr>
          <w:ilvl w:val="1"/>
          <w:numId w:val="2"/>
        </w:numPr>
        <w:ind w:hanging="425"/>
      </w:pPr>
      <w:r>
        <w:t xml:space="preserve">nevykonávají nebo zneužívají práva plynoucí z rodičovské odpovědnosti; </w:t>
      </w:r>
    </w:p>
    <w:p w14:paraId="0052D710" w14:textId="77777777" w:rsidR="00D05C49" w:rsidRDefault="00C50839" w:rsidP="00E131FA">
      <w:pPr>
        <w:numPr>
          <w:ilvl w:val="0"/>
          <w:numId w:val="3"/>
        </w:numPr>
      </w:pPr>
      <w:r>
        <w:t xml:space="preserve">které byly svěřeny do výchovy jiné osoby odpovědné za výchovu dítěte, pokud tato osoba neplní povinnosti plynoucí ze svěření dítěte do její výchovy; </w:t>
      </w:r>
    </w:p>
    <w:p w14:paraId="05113C4F" w14:textId="77777777" w:rsidR="00D05C49" w:rsidRDefault="00C50839" w:rsidP="00E131FA">
      <w:pPr>
        <w:numPr>
          <w:ilvl w:val="0"/>
          <w:numId w:val="3"/>
        </w:numPr>
      </w:pPr>
      <w:r>
        <w:t xml:space="preserve">které vedou zahálčivý nebo nemravný život spočívající zejména v tom, že zanedbávají školní docházku, nepracují, i když nemají dostatečný zdroj obživy, požívají alkohol nebo návykové látky, jsou ohroženy závislostí, živí se prostitucí, spáchaly trestný čin nebo, jde-li o děti mladší než patnáct let, spáchaly čin, který by jinak byl trestným činem, opakovaně nebo soustavně páchají přestupky nebo jinak ohrožují občanské soužití; </w:t>
      </w:r>
    </w:p>
    <w:p w14:paraId="01435EB9" w14:textId="77777777" w:rsidR="00D05C49" w:rsidRDefault="00C50839" w:rsidP="00E131FA">
      <w:pPr>
        <w:numPr>
          <w:ilvl w:val="0"/>
          <w:numId w:val="3"/>
        </w:numPr>
      </w:pPr>
      <w:r>
        <w:lastRenderedPageBreak/>
        <w:t xml:space="preserve">které se opakovaně dopouští útěků od rodičů nebo jiných fyzických nebo právnických osob odpovědných za výchovu dítěte; </w:t>
      </w:r>
    </w:p>
    <w:p w14:paraId="10958DA7" w14:textId="77777777" w:rsidR="00D05C49" w:rsidRDefault="00C50839" w:rsidP="00E131FA">
      <w:pPr>
        <w:numPr>
          <w:ilvl w:val="0"/>
          <w:numId w:val="3"/>
        </w:numPr>
      </w:pPr>
      <w:r>
        <w:t xml:space="preserve">na kterých byl spáchán trestný čin ohrožující život, zdraví, svobodu, jejich lidskou důstojnost, mravní vývoj nebo jmění, nebo je podezření ze spáchání takového činu; </w:t>
      </w:r>
    </w:p>
    <w:p w14:paraId="5467F3EF" w14:textId="77777777" w:rsidR="00D05C49" w:rsidRDefault="00C50839" w:rsidP="00E131FA">
      <w:pPr>
        <w:numPr>
          <w:ilvl w:val="0"/>
          <w:numId w:val="3"/>
        </w:numPr>
      </w:pPr>
      <w:r>
        <w:t>které jsou na základě žádostí rodičů nebo jiných osob odpovědných za výchovu dítěte opakovaně umísťovány do zařízení zajišťujících nepřetržitou péč</w:t>
      </w:r>
      <w:r w:rsidR="004E5CBE">
        <w:t>i o děti nebo jejich umístění v </w:t>
      </w:r>
      <w:r>
        <w:t xml:space="preserve">takových zařízeních trvá déle než 6 měsíců; </w:t>
      </w:r>
    </w:p>
    <w:p w14:paraId="33060C3F" w14:textId="77777777" w:rsidR="00D05C49" w:rsidRDefault="00C50839" w:rsidP="00E131FA">
      <w:pPr>
        <w:numPr>
          <w:ilvl w:val="0"/>
          <w:numId w:val="3"/>
        </w:numPr>
      </w:pPr>
      <w:r>
        <w:t xml:space="preserve">které jsou ohrožovány násilím mezi rodiči nebo jinými osobami odpovědnými za výchovu dítěte, popřípadě násilím mezi dalšími fyzickými osobami; </w:t>
      </w:r>
    </w:p>
    <w:p w14:paraId="0A109293" w14:textId="77777777" w:rsidR="00D05C49" w:rsidRDefault="00C50839" w:rsidP="00E131FA">
      <w:pPr>
        <w:numPr>
          <w:ilvl w:val="0"/>
          <w:numId w:val="3"/>
        </w:numPr>
      </w:pPr>
      <w:r>
        <w:t xml:space="preserve">které jsou žadateli o udělení mezinárodní ochrany, azylanty nebo osobami požívajícími doplňkové ochrany, a které se na území České republiky nacházejí bez doprovodu rodičů nebo jiných osob odpovědných za jejich výchovu; </w:t>
      </w:r>
    </w:p>
    <w:p w14:paraId="38D3C208" w14:textId="77777777" w:rsidR="00D05C49" w:rsidRDefault="00C50839">
      <w:r>
        <w:t xml:space="preserve">pokud tyto skutečnosti trvají po takovou dobu nebo jsou takové intenzity, že nepříznivě ovlivňují vývoj dětí nebo jsou anebo mohou být příčinou nepříznivého vývoje dětí. </w:t>
      </w:r>
    </w:p>
    <w:p w14:paraId="2EC78253" w14:textId="77777777" w:rsidR="00D05C49" w:rsidRDefault="00C50839" w:rsidP="008D43D0">
      <w:pPr>
        <w:spacing w:after="0" w:line="259" w:lineRule="auto"/>
        <w:ind w:left="428" w:firstLine="0"/>
        <w:jc w:val="left"/>
      </w:pPr>
      <w:r>
        <w:t xml:space="preserve"> </w:t>
      </w:r>
    </w:p>
    <w:p w14:paraId="36DF86B1" w14:textId="77777777" w:rsidR="004E5CBE" w:rsidRDefault="00C50839">
      <w:pPr>
        <w:rPr>
          <w:b/>
        </w:rPr>
      </w:pPr>
      <w:r>
        <w:rPr>
          <w:b/>
        </w:rPr>
        <w:t>Kompetence obecního úřadu</w:t>
      </w:r>
      <w:r>
        <w:rPr>
          <w:b/>
          <w:sz w:val="32"/>
        </w:rPr>
        <w:t xml:space="preserve"> </w:t>
      </w:r>
      <w:r>
        <w:rPr>
          <w:b/>
        </w:rPr>
        <w:t xml:space="preserve">obce s rozšířenou působností při výkonu sociálně-právní ochrany dle zákona č. 359/1999 Sb., o sociálně-právní ochraně dětí, v platném znění: </w:t>
      </w:r>
    </w:p>
    <w:p w14:paraId="383EF44A" w14:textId="77777777" w:rsidR="00D05C49" w:rsidRDefault="00C50839">
      <w:r>
        <w:rPr>
          <w:b/>
        </w:rPr>
        <w:t xml:space="preserve">§ 10 odst. 3 </w:t>
      </w:r>
      <w:r>
        <w:t xml:space="preserve">vymezuje </w:t>
      </w:r>
      <w:r>
        <w:rPr>
          <w:b/>
        </w:rPr>
        <w:t>povinnosti</w:t>
      </w:r>
      <w:r>
        <w:t xml:space="preserve"> pracovníků sociálně-právní ochrany. Viz také Etický kodex sociálního pracovníka a kompetenční profily pracovníků orgánu</w:t>
      </w:r>
      <w:r>
        <w:rPr>
          <w:color w:val="00B050"/>
        </w:rPr>
        <w:t xml:space="preserve"> </w:t>
      </w:r>
      <w:r>
        <w:t xml:space="preserve">sociálně-právní ochrany dětí, přílohy č. </w:t>
      </w:r>
      <w:r w:rsidR="00A863CA">
        <w:t>1</w:t>
      </w:r>
      <w:r>
        <w:t xml:space="preserve"> a </w:t>
      </w:r>
      <w:r w:rsidR="00A863CA">
        <w:t>5</w:t>
      </w:r>
      <w:r>
        <w:t xml:space="preserve"> tohoto materiálu. </w:t>
      </w:r>
    </w:p>
    <w:p w14:paraId="622E995E" w14:textId="77777777" w:rsidR="00D05C49" w:rsidRDefault="00C50839">
      <w:r>
        <w:rPr>
          <w:b/>
        </w:rPr>
        <w:t>§ 11 odst. 1 a § 12</w:t>
      </w:r>
      <w:r>
        <w:t xml:space="preserve"> pracovníci sociálně-právní ochrany poskytují </w:t>
      </w:r>
      <w:r>
        <w:rPr>
          <w:b/>
        </w:rPr>
        <w:t>poradenství</w:t>
      </w:r>
      <w:r>
        <w:t xml:space="preserve">, doporučí vhodné poradenství, zprostředkují, popř. uloží povinnost spolupracovat s určenými osobami a subjekty. </w:t>
      </w:r>
    </w:p>
    <w:p w14:paraId="30BE86DD" w14:textId="77777777" w:rsidR="00D05C49" w:rsidRDefault="00C50839">
      <w:r>
        <w:rPr>
          <w:b/>
        </w:rPr>
        <w:t>§ 13 až § 17</w:t>
      </w:r>
      <w:r>
        <w:t xml:space="preserve"> definují </w:t>
      </w:r>
      <w:r>
        <w:rPr>
          <w:b/>
        </w:rPr>
        <w:t>opatření na ochranu dětí</w:t>
      </w:r>
      <w:r>
        <w:t xml:space="preserve"> (rozhodne o výchovném opatření, požádá obecní úřad o spolupráci, případně podává návrh soudu, poskytuje součinnost při výkonu rozhodnutí, vykonává funkci opatrovník a poručníka, činí ne</w:t>
      </w:r>
      <w:r w:rsidR="004E5CBE">
        <w:t>odkladné úkony v zájmu dítěte a </w:t>
      </w:r>
      <w:r>
        <w:t xml:space="preserve">jeho zastoupení). </w:t>
      </w:r>
    </w:p>
    <w:p w14:paraId="18488C5A" w14:textId="77777777" w:rsidR="00D05C49" w:rsidRDefault="00C50839">
      <w:r>
        <w:rPr>
          <w:b/>
        </w:rPr>
        <w:t>§ 19 a § 21</w:t>
      </w:r>
      <w:r>
        <w:t xml:space="preserve"> definují činnost při svěření dítěte do výchovy jiných fyzických osob než rodičů.  </w:t>
      </w:r>
    </w:p>
    <w:p w14:paraId="323D17C9" w14:textId="77777777" w:rsidR="00D05C49" w:rsidRDefault="00C50839">
      <w:r>
        <w:rPr>
          <w:b/>
        </w:rPr>
        <w:t>§ 28 až § 30</w:t>
      </w:r>
      <w:r>
        <w:t xml:space="preserve"> popisují povinnosti po nařízení ústavní a ochranné výchovy soudem. </w:t>
      </w:r>
    </w:p>
    <w:p w14:paraId="6CC6519C" w14:textId="77777777" w:rsidR="00D05C49" w:rsidRDefault="00C50839">
      <w:r>
        <w:rPr>
          <w:b/>
        </w:rPr>
        <w:t>§ 32 až § 34</w:t>
      </w:r>
      <w:r>
        <w:t xml:space="preserve"> vymezují péči o děti vyžadující zvýšenou pozornost (kuratela). </w:t>
      </w:r>
    </w:p>
    <w:p w14:paraId="0F35B47A" w14:textId="1C4D1F6A" w:rsidR="00D05C49" w:rsidRDefault="00042684">
      <w:r>
        <w:rPr>
          <w:b/>
        </w:rPr>
        <w:t>§ 35</w:t>
      </w:r>
      <w:r w:rsidR="00C50839">
        <w:rPr>
          <w:b/>
        </w:rPr>
        <w:t>, § 36</w:t>
      </w:r>
      <w:r w:rsidR="00C50839">
        <w:t xml:space="preserve"> vymezují sociálně-právní ochranu ve vztahu k cizině. </w:t>
      </w:r>
    </w:p>
    <w:p w14:paraId="1A5967E4" w14:textId="77777777" w:rsidR="004E5CBE" w:rsidRDefault="00C50839">
      <w:r>
        <w:rPr>
          <w:b/>
        </w:rPr>
        <w:t>§ 37</w:t>
      </w:r>
      <w:r>
        <w:t xml:space="preserve"> stanoví sociálně-právní ochranu ve zvláštních případech (dítě se ocitlo bez jakékoliv péče, anebo jsou jeho život nebo příznivý vývoj vážně ohroženy). </w:t>
      </w:r>
    </w:p>
    <w:p w14:paraId="72F358D0" w14:textId="77777777" w:rsidR="00D05C49" w:rsidRDefault="00C50839">
      <w:r>
        <w:rPr>
          <w:b/>
        </w:rPr>
        <w:t xml:space="preserve">§ 47a </w:t>
      </w:r>
      <w:r>
        <w:t xml:space="preserve">definuje činnosti spojené se zajištěním pěstounské péče. </w:t>
      </w:r>
    </w:p>
    <w:p w14:paraId="7CA30C3C" w14:textId="10CFCE3B" w:rsidR="00D05C49" w:rsidRDefault="00C50839">
      <w:pPr>
        <w:spacing w:after="31" w:line="259" w:lineRule="auto"/>
        <w:ind w:left="428" w:firstLine="0"/>
        <w:jc w:val="left"/>
      </w:pPr>
      <w:r>
        <w:t xml:space="preserve"> </w:t>
      </w:r>
    </w:p>
    <w:p w14:paraId="6B6C274D" w14:textId="77777777" w:rsidR="00CE1307" w:rsidRPr="00CE1307" w:rsidRDefault="00CE1307" w:rsidP="00CE1307">
      <w:pPr>
        <w:spacing w:after="36"/>
      </w:pPr>
      <w:r w:rsidRPr="00CE1307">
        <w:rPr>
          <w:b/>
        </w:rPr>
        <w:t>Pracovníci orgánu sociálně právní ochrany dětí se při výkonu své činnosti prokazují zvláštním oprávněním vydaným obecním úřadem obce s rozšířenou působností.</w:t>
      </w:r>
      <w:r w:rsidRPr="00CE1307">
        <w:t xml:space="preserve"> Zvláštní oprávnění musí obsahovat jméno pracovníka, titul, označení zaměstnavatele a vymezení činností, které může vykonávat.  </w:t>
      </w:r>
    </w:p>
    <w:p w14:paraId="2F2CAF55" w14:textId="77777777" w:rsidR="00CE1307" w:rsidRPr="00CE1307" w:rsidRDefault="00CE1307" w:rsidP="00E131FA">
      <w:pPr>
        <w:numPr>
          <w:ilvl w:val="0"/>
          <w:numId w:val="10"/>
        </w:numPr>
        <w:spacing w:after="34"/>
        <w:ind w:hanging="360"/>
      </w:pPr>
      <w:r w:rsidRPr="00CE1307">
        <w:t xml:space="preserve">Je městem pověřen výkonem funkce podle § 109 zákona č. 108/2006 Sb., o sociálních službách, v platném znění, a má zvláštní oprávnění dle zákona č. 359/1999 Sb., o sociálně-právní ochraně dětí, v platném znění.  </w:t>
      </w:r>
    </w:p>
    <w:p w14:paraId="604F1B2E" w14:textId="77777777" w:rsidR="00CE1307" w:rsidRPr="00CE1307" w:rsidRDefault="00CE1307" w:rsidP="00E131FA">
      <w:pPr>
        <w:numPr>
          <w:ilvl w:val="0"/>
          <w:numId w:val="10"/>
        </w:numPr>
        <w:ind w:hanging="360"/>
      </w:pPr>
      <w:r w:rsidRPr="00CE1307">
        <w:t xml:space="preserve">Podle § 52 je oprávněn navštěvovat dítě a rodinu, ve které žije, v jejich obydlí a zjišťovat v místě bydliště dítěte, ve škole, školském zařízení, zdravotnickém zařízení, v zaměstnání nebo jiném prostředí, kde se dítě zdržuje, jak rodiče nebo jiné osoby odpovědné za výchovu dítěte o dítě pečují, v jakých sociálních podmínkách žije a jak se chová, dále má kurátor pro mládež právo </w:t>
      </w:r>
      <w:r w:rsidRPr="00CE1307">
        <w:lastRenderedPageBreak/>
        <w:t xml:space="preserve">dle § 19 uvedeného zákona sledovat vývoj dítěte svěřených do výchovy jiných fyzických osob než rodičů, dle § 29 sledovat výkon ústavní a ochranné výchovy a dle § 34 navštěvovat dítě, o něž ve věznicích pečuje žena odsouzená k výkonu trestu odnětí svobody. </w:t>
      </w:r>
    </w:p>
    <w:p w14:paraId="0F276914" w14:textId="77777777" w:rsidR="00CE1307" w:rsidRDefault="00CE1307">
      <w:pPr>
        <w:spacing w:after="31" w:line="259" w:lineRule="auto"/>
        <w:ind w:left="428" w:firstLine="0"/>
        <w:jc w:val="left"/>
      </w:pPr>
    </w:p>
    <w:p w14:paraId="16195090" w14:textId="77777777" w:rsidR="00D05C49" w:rsidRDefault="00C50839">
      <w:pPr>
        <w:pStyle w:val="Nadpis2"/>
        <w:ind w:left="798"/>
      </w:pPr>
      <w:r>
        <w:t>A.</w:t>
      </w:r>
      <w:r>
        <w:rPr>
          <w:rFonts w:ascii="Arial" w:eastAsia="Arial" w:hAnsi="Arial" w:cs="Arial"/>
        </w:rPr>
        <w:t xml:space="preserve"> </w:t>
      </w:r>
      <w:r>
        <w:t>Standardy kvality sociálně-právní ochrany dětí</w:t>
      </w:r>
      <w:r>
        <w:rPr>
          <w:b w:val="0"/>
        </w:rPr>
        <w:t xml:space="preserve"> </w:t>
      </w:r>
    </w:p>
    <w:p w14:paraId="6434540A" w14:textId="77777777" w:rsidR="00D05C49" w:rsidRDefault="00C50839">
      <w:r>
        <w:t xml:space="preserve">§ 9a zákona č. 359/1999 Sb., o sociálně-právní ochraně dětí, v platném znění, a prováděcí vyhláškou MPSV č. 473/2012, v platném znění. </w:t>
      </w:r>
    </w:p>
    <w:p w14:paraId="4688F885" w14:textId="77777777" w:rsidR="00D05C49" w:rsidRDefault="00C50839">
      <w:pPr>
        <w:spacing w:after="23" w:line="259" w:lineRule="auto"/>
        <w:ind w:left="428" w:firstLine="0"/>
        <w:jc w:val="left"/>
      </w:pPr>
      <w:r>
        <w:t xml:space="preserve"> </w:t>
      </w:r>
    </w:p>
    <w:p w14:paraId="0FB2EDF2" w14:textId="77777777" w:rsidR="00D05C49" w:rsidRDefault="00C50839">
      <w:r>
        <w:t>Informace o zpracovaných standardech sociálně-právní ochrany dětí a činnosti pracoviště jsou uveřejněny na webových stránkách města Jilemnice. Prů</w:t>
      </w:r>
      <w:r w:rsidR="004E5CBE">
        <w:t>běžně jsou občané informováni o </w:t>
      </w:r>
      <w:r>
        <w:t xml:space="preserve">činnosti sociálně-právní ochrany dětí v místním periodiku (Jilemnický zpravodaj) v rubrice sociální záležitosti. </w:t>
      </w:r>
    </w:p>
    <w:p w14:paraId="5E5F1868" w14:textId="77777777" w:rsidR="00D05C49" w:rsidRDefault="00C50839">
      <w:pPr>
        <w:spacing w:after="25" w:line="259" w:lineRule="auto"/>
        <w:ind w:left="428" w:firstLine="0"/>
        <w:jc w:val="left"/>
      </w:pPr>
      <w:r>
        <w:t xml:space="preserve"> </w:t>
      </w:r>
    </w:p>
    <w:p w14:paraId="2E227BD0" w14:textId="77777777" w:rsidR="0045260F" w:rsidRDefault="0045260F" w:rsidP="0045260F">
      <w:pPr>
        <w:spacing w:after="56"/>
      </w:pPr>
    </w:p>
    <w:p w14:paraId="7BF49767" w14:textId="36EF1999" w:rsidR="00D05C49" w:rsidRDefault="00560B46">
      <w:pPr>
        <w:pStyle w:val="Nadpis3"/>
        <w:spacing w:after="5" w:line="271" w:lineRule="auto"/>
        <w:ind w:left="798"/>
        <w:jc w:val="both"/>
      </w:pPr>
      <w:r>
        <w:rPr>
          <w:i w:val="0"/>
        </w:rPr>
        <w:t>B</w:t>
      </w:r>
      <w:r w:rsidR="00C50839">
        <w:rPr>
          <w:i w:val="0"/>
        </w:rPr>
        <w:t>.</w:t>
      </w:r>
      <w:r w:rsidR="00C50839">
        <w:rPr>
          <w:rFonts w:ascii="Arial" w:eastAsia="Arial" w:hAnsi="Arial" w:cs="Arial"/>
          <w:i w:val="0"/>
        </w:rPr>
        <w:t xml:space="preserve"> </w:t>
      </w:r>
      <w:r w:rsidR="00C50839">
        <w:rPr>
          <w:i w:val="0"/>
        </w:rPr>
        <w:t>Vedení spisové dokumentace</w:t>
      </w:r>
      <w:r w:rsidR="00C50839">
        <w:rPr>
          <w:b w:val="0"/>
          <w:i w:val="0"/>
        </w:rPr>
        <w:t xml:space="preserve"> </w:t>
      </w:r>
      <w:r w:rsidR="00C50839">
        <w:rPr>
          <w:i w:val="0"/>
        </w:rPr>
        <w:t xml:space="preserve"> </w:t>
      </w:r>
    </w:p>
    <w:p w14:paraId="6B7333F4" w14:textId="08A6977D" w:rsidR="00551DDD" w:rsidRDefault="00C50839" w:rsidP="00551DDD">
      <w:r>
        <w:t xml:space="preserve">Zákon č. 359/1999 Sb., o </w:t>
      </w:r>
      <w:r>
        <w:rPr>
          <w:b/>
        </w:rPr>
        <w:t>sociálně-právní ochraně dětí</w:t>
      </w:r>
      <w:r>
        <w:t xml:space="preserve"> (§ 54 až § 57), v platném znění, ukládá obecnímu úřadu obce s rozšířenou působností </w:t>
      </w:r>
      <w:r>
        <w:rPr>
          <w:b/>
        </w:rPr>
        <w:t>vést evidenci a spisovou dokumentaci dětí, kterým se poskytuje sociálně-právní ochrana, a dětí, kterým byl ustanoven opatrovníkem nebo poručníkem</w:t>
      </w:r>
      <w:r>
        <w:t>.</w:t>
      </w:r>
      <w:r w:rsidR="00551DDD" w:rsidRPr="00551DDD">
        <w:t xml:space="preserve"> </w:t>
      </w:r>
      <w:r w:rsidR="00551DDD">
        <w:t xml:space="preserve">Jsou zde vymezeny podmínky, kdo a za jakých podmínek smí do spisové dokumentace nahlížet, popř. si z ní činit opis. </w:t>
      </w:r>
    </w:p>
    <w:p w14:paraId="1D38C457" w14:textId="0D570B0C" w:rsidR="008D3381" w:rsidRPr="00162DE8" w:rsidRDefault="00551DDD" w:rsidP="008D3381">
      <w:r w:rsidRPr="00551DDD">
        <w:t xml:space="preserve">O dětech zařazených v evidenci dle § 54 vede obecní úřad s rozšířenou působností </w:t>
      </w:r>
      <w:r w:rsidRPr="00551DDD">
        <w:rPr>
          <w:b/>
        </w:rPr>
        <w:t>spisovou dokumentaci.</w:t>
      </w:r>
      <w:r w:rsidRPr="00551DDD">
        <w:t xml:space="preserve"> </w:t>
      </w:r>
      <w:r w:rsidR="008D3381">
        <w:t xml:space="preserve">Vedení se řídí zákonem č. 359/1999 Sb., </w:t>
      </w:r>
      <w:r w:rsidR="008D3381" w:rsidRPr="00162DE8">
        <w:t xml:space="preserve">o sociálně-právní ochraně dětí a Směrnicí MPSV </w:t>
      </w:r>
      <w:r w:rsidR="00162DE8" w:rsidRPr="00162DE8">
        <w:t>č.j. 2013/26780-21 ze dne 19.září 2013.</w:t>
      </w:r>
    </w:p>
    <w:p w14:paraId="22AB1D95" w14:textId="77777777" w:rsidR="008D3381" w:rsidRDefault="008D3381" w:rsidP="00551DDD"/>
    <w:p w14:paraId="2921AE1D" w14:textId="19BA1435" w:rsidR="000912FF" w:rsidRPr="000912FF" w:rsidRDefault="00551DDD" w:rsidP="000912FF">
      <w:r w:rsidRPr="00551DDD">
        <w:t xml:space="preserve">O dětech zařazených v evidenci dle § 54 písm. b) je vedena </w:t>
      </w:r>
      <w:r w:rsidRPr="00551DDD">
        <w:rPr>
          <w:b/>
        </w:rPr>
        <w:t xml:space="preserve">zvláštní spisová dokumentace. </w:t>
      </w:r>
      <w:r w:rsidR="00162DE8">
        <w:t xml:space="preserve">Vedení se řídí zákonem </w:t>
      </w:r>
      <w:r w:rsidR="005A08B6">
        <w:t xml:space="preserve">č. 359/1999 Sb., </w:t>
      </w:r>
      <w:r w:rsidR="005A08B6" w:rsidRPr="00162DE8">
        <w:t>o sociálně-právní ochraně dětí</w:t>
      </w:r>
      <w:r w:rsidR="005A08B6">
        <w:t xml:space="preserve"> v platném znění, zákonem </w:t>
      </w:r>
      <w:r w:rsidR="00162DE8">
        <w:t>č. 499/2004</w:t>
      </w:r>
      <w:r w:rsidR="00AC30F0">
        <w:t xml:space="preserve"> Sb., o archivnictví a spisové službě a o změně zákonů; vyhlášky č. 259/2012 Sb., o podrobnostech výkonu spisové služby.</w:t>
      </w:r>
    </w:p>
    <w:p w14:paraId="2179D66C" w14:textId="77777777" w:rsidR="00162DE8" w:rsidRPr="00551DDD" w:rsidRDefault="00162DE8" w:rsidP="00551DDD">
      <w:pPr>
        <w:rPr>
          <w:b/>
        </w:rPr>
      </w:pPr>
    </w:p>
    <w:p w14:paraId="398D2922" w14:textId="506B73AA" w:rsidR="00D05C49" w:rsidRDefault="00C50839">
      <w:r>
        <w:t xml:space="preserve">Údaje obsažené ve spisové dokumentaci týkající se dítěte je obecní úřad obce s rozšířenou působností oprávněn využít pouze v zájmu dítěte. </w:t>
      </w:r>
    </w:p>
    <w:p w14:paraId="776FDB15" w14:textId="77777777" w:rsidR="00D05C49" w:rsidRDefault="00C50839">
      <w:pPr>
        <w:spacing w:after="23" w:line="259" w:lineRule="auto"/>
        <w:ind w:left="428" w:firstLine="0"/>
        <w:jc w:val="left"/>
      </w:pPr>
      <w:r>
        <w:rPr>
          <w:b/>
        </w:rPr>
        <w:t xml:space="preserve">  </w:t>
      </w:r>
    </w:p>
    <w:p w14:paraId="1934BDC0" w14:textId="6CE6E0C8" w:rsidR="00D05C49" w:rsidRDefault="00560B46">
      <w:pPr>
        <w:pStyle w:val="Nadpis3"/>
        <w:spacing w:after="28" w:line="271" w:lineRule="auto"/>
        <w:ind w:left="798"/>
        <w:jc w:val="both"/>
      </w:pPr>
      <w:r>
        <w:rPr>
          <w:i w:val="0"/>
        </w:rPr>
        <w:t>C</w:t>
      </w:r>
      <w:r w:rsidR="00C50839">
        <w:rPr>
          <w:i w:val="0"/>
        </w:rPr>
        <w:t>.</w:t>
      </w:r>
      <w:r w:rsidR="00C50839">
        <w:rPr>
          <w:rFonts w:ascii="Arial" w:eastAsia="Arial" w:hAnsi="Arial" w:cs="Arial"/>
          <w:i w:val="0"/>
        </w:rPr>
        <w:t xml:space="preserve"> </w:t>
      </w:r>
      <w:r w:rsidR="00C50839">
        <w:rPr>
          <w:i w:val="0"/>
        </w:rPr>
        <w:t xml:space="preserve">Pracovník sociálně-právní ochrany dětí  </w:t>
      </w:r>
    </w:p>
    <w:p w14:paraId="176031D0" w14:textId="77777777" w:rsidR="00D05C49" w:rsidRDefault="00C50839" w:rsidP="00E131FA">
      <w:pPr>
        <w:numPr>
          <w:ilvl w:val="0"/>
          <w:numId w:val="4"/>
        </w:numPr>
        <w:spacing w:after="33"/>
        <w:ind w:left="943" w:hanging="427"/>
      </w:pPr>
      <w:r>
        <w:t xml:space="preserve">Komplexně zajišťuje problematiku rodin jak úplných, tak neúplných, snaží se o sanaci rodinného prostředí, o ochranu oprávněných zájmů dětí. </w:t>
      </w:r>
    </w:p>
    <w:p w14:paraId="6063C1D7" w14:textId="77777777" w:rsidR="00D05C49" w:rsidRDefault="00C50839" w:rsidP="00E131FA">
      <w:pPr>
        <w:numPr>
          <w:ilvl w:val="0"/>
          <w:numId w:val="4"/>
        </w:numPr>
        <w:ind w:left="943" w:hanging="427"/>
      </w:pPr>
      <w:r>
        <w:t xml:space="preserve">Řeší problematiku týraných, zneužívaných a zanedbávaných dětí. </w:t>
      </w:r>
    </w:p>
    <w:p w14:paraId="6E1047AB" w14:textId="77777777" w:rsidR="00D05C49" w:rsidRDefault="00C50839" w:rsidP="00E131FA">
      <w:pPr>
        <w:numPr>
          <w:ilvl w:val="0"/>
          <w:numId w:val="4"/>
        </w:numPr>
        <w:spacing w:after="37"/>
        <w:ind w:left="943" w:hanging="427"/>
      </w:pPr>
      <w:r>
        <w:t>Poskytuje poradenství v</w:t>
      </w:r>
      <w:r w:rsidR="0017730E">
        <w:t> oblasti sociálně-právní ochraně dětí.</w:t>
      </w:r>
    </w:p>
    <w:p w14:paraId="019A60EA" w14:textId="77777777" w:rsidR="00D05C49" w:rsidRDefault="0017730E" w:rsidP="00E131FA">
      <w:pPr>
        <w:numPr>
          <w:ilvl w:val="0"/>
          <w:numId w:val="4"/>
        </w:numPr>
        <w:spacing w:after="33"/>
        <w:ind w:left="943" w:hanging="427"/>
      </w:pPr>
      <w:r>
        <w:t>P</w:t>
      </w:r>
      <w:r w:rsidR="00B44F27">
        <w:t>lní funkci kolizního</w:t>
      </w:r>
      <w:r w:rsidR="00C50839">
        <w:t xml:space="preserve"> opatrovníka. </w:t>
      </w:r>
    </w:p>
    <w:p w14:paraId="1A8492CE" w14:textId="77777777" w:rsidR="00D05C49" w:rsidRDefault="00C50839" w:rsidP="00E131FA">
      <w:pPr>
        <w:numPr>
          <w:ilvl w:val="0"/>
          <w:numId w:val="4"/>
        </w:numPr>
        <w:spacing w:after="34"/>
        <w:ind w:left="943" w:hanging="427"/>
      </w:pPr>
      <w:r>
        <w:t xml:space="preserve">Zaměstnanci realizují soudem nařízený dohled v rodinách, eventuálně realizují jiná opatření soudů. </w:t>
      </w:r>
    </w:p>
    <w:p w14:paraId="6B00993D" w14:textId="77777777" w:rsidR="00D05C49" w:rsidRDefault="00C50839" w:rsidP="00E131FA">
      <w:pPr>
        <w:numPr>
          <w:ilvl w:val="0"/>
          <w:numId w:val="4"/>
        </w:numPr>
        <w:spacing w:after="33"/>
        <w:ind w:left="943" w:hanging="427"/>
      </w:pPr>
      <w:r>
        <w:t>Poskytuje nebo zprostředkovává rodičům poradenství př</w:t>
      </w:r>
      <w:r w:rsidR="00B44F27">
        <w:t>i výchově a vzdělávání dítěte.</w:t>
      </w:r>
    </w:p>
    <w:p w14:paraId="1103AB8B" w14:textId="77777777" w:rsidR="00D05C49" w:rsidRDefault="00C50839" w:rsidP="00E131FA">
      <w:pPr>
        <w:numPr>
          <w:ilvl w:val="0"/>
          <w:numId w:val="4"/>
        </w:numPr>
        <w:spacing w:after="36"/>
        <w:ind w:left="943" w:hanging="427"/>
      </w:pPr>
      <w:r>
        <w:t>Poskytuje pomoc při uplatňování nároku dítěte na výživné a při vymáhání plnění vyživovací povinnosti k dítěti, včetně po</w:t>
      </w:r>
      <w:r w:rsidR="0045260F">
        <w:t>moci při podávání návrhu soudu.</w:t>
      </w:r>
    </w:p>
    <w:p w14:paraId="54D89E6E" w14:textId="77777777" w:rsidR="00D05C49" w:rsidRDefault="00D05C49">
      <w:pPr>
        <w:spacing w:after="28" w:line="259" w:lineRule="auto"/>
        <w:ind w:left="428" w:firstLine="0"/>
        <w:jc w:val="left"/>
      </w:pPr>
    </w:p>
    <w:p w14:paraId="1542BEE0" w14:textId="58170345" w:rsidR="00D05C49" w:rsidRDefault="00560B46">
      <w:pPr>
        <w:pStyle w:val="Nadpis2"/>
        <w:ind w:left="798"/>
      </w:pPr>
      <w:r>
        <w:lastRenderedPageBreak/>
        <w:t>D</w:t>
      </w:r>
      <w:r w:rsidR="00C50839">
        <w:t>.</w:t>
      </w:r>
      <w:r w:rsidR="00C50839">
        <w:rPr>
          <w:rFonts w:ascii="Arial" w:eastAsia="Arial" w:hAnsi="Arial" w:cs="Arial"/>
        </w:rPr>
        <w:t xml:space="preserve"> </w:t>
      </w:r>
      <w:r w:rsidR="00C50839">
        <w:t xml:space="preserve">Kurátor pro </w:t>
      </w:r>
      <w:r w:rsidR="0045260F">
        <w:t xml:space="preserve">děti a </w:t>
      </w:r>
      <w:r w:rsidR="00C50839">
        <w:t>mládež</w:t>
      </w:r>
      <w:r w:rsidR="00C50839">
        <w:rPr>
          <w:b w:val="0"/>
        </w:rPr>
        <w:t xml:space="preserve"> </w:t>
      </w:r>
    </w:p>
    <w:p w14:paraId="3CA153D8" w14:textId="77777777" w:rsidR="00D05C49" w:rsidRDefault="00C50839">
      <w:r>
        <w:t xml:space="preserve">Kurátor pro mládež se zabývá výchovnými problémy a trestnou činností dětí do 18 let, vykonává tzv. sociální kuratelu.  </w:t>
      </w:r>
    </w:p>
    <w:p w14:paraId="141A4F5A" w14:textId="77777777" w:rsidR="0045260F" w:rsidRDefault="00C50839" w:rsidP="00E131FA">
      <w:pPr>
        <w:numPr>
          <w:ilvl w:val="0"/>
          <w:numId w:val="5"/>
        </w:numPr>
        <w:spacing w:after="38"/>
        <w:ind w:hanging="360"/>
      </w:pPr>
      <w:r>
        <w:t xml:space="preserve"> </w:t>
      </w:r>
      <w:r w:rsidR="0045260F">
        <w:t xml:space="preserve">V rámci své kompetence ve správním řízení či prostřednictvím soudu může kurátor uložit nebo soudu navrhnout </w:t>
      </w:r>
      <w:r w:rsidR="0045260F">
        <w:rPr>
          <w:b/>
        </w:rPr>
        <w:t>uložení výchovných opatření (§ 12, 13 a 13a)</w:t>
      </w:r>
      <w:r w:rsidR="0045260F">
        <w:t xml:space="preserve">.  </w:t>
      </w:r>
    </w:p>
    <w:p w14:paraId="5062E6EB" w14:textId="77777777" w:rsidR="0045260F" w:rsidRDefault="0045260F" w:rsidP="00E131FA">
      <w:pPr>
        <w:numPr>
          <w:ilvl w:val="0"/>
          <w:numId w:val="5"/>
        </w:numPr>
        <w:ind w:hanging="360"/>
      </w:pPr>
      <w:r>
        <w:rPr>
          <w:b/>
        </w:rPr>
        <w:t xml:space="preserve">Provází dítě celým trestním řízením </w:t>
      </w:r>
      <w:r>
        <w:t>(účastní se výslechů,</w:t>
      </w:r>
      <w:r>
        <w:rPr>
          <w:b/>
        </w:rPr>
        <w:t xml:space="preserve"> </w:t>
      </w:r>
      <w:r>
        <w:t xml:space="preserve">soudních jednání, atd.)  </w:t>
      </w:r>
    </w:p>
    <w:p w14:paraId="7D419A30" w14:textId="77777777" w:rsidR="00D05C49" w:rsidRDefault="00D05C49">
      <w:pPr>
        <w:spacing w:after="33" w:line="259" w:lineRule="auto"/>
        <w:ind w:left="428" w:firstLine="0"/>
        <w:jc w:val="left"/>
      </w:pPr>
    </w:p>
    <w:p w14:paraId="58C514F4" w14:textId="017FFB22" w:rsidR="00D05C49" w:rsidRDefault="00560B46">
      <w:pPr>
        <w:pStyle w:val="Nadpis2"/>
        <w:ind w:left="798"/>
      </w:pPr>
      <w:r>
        <w:t>E</w:t>
      </w:r>
      <w:r w:rsidR="00C50839">
        <w:t>.</w:t>
      </w:r>
      <w:r w:rsidR="00C50839">
        <w:rPr>
          <w:rFonts w:ascii="Arial" w:eastAsia="Arial" w:hAnsi="Arial" w:cs="Arial"/>
        </w:rPr>
        <w:t xml:space="preserve"> </w:t>
      </w:r>
      <w:r w:rsidR="00C50839">
        <w:t xml:space="preserve">Získávání informací o </w:t>
      </w:r>
      <w:r w:rsidR="00A716DB">
        <w:t>dětech s problémovým chováním</w:t>
      </w:r>
      <w:r w:rsidR="00C50839">
        <w:t xml:space="preserve"> </w:t>
      </w:r>
    </w:p>
    <w:p w14:paraId="1BC1B5AD" w14:textId="77777777" w:rsidR="00D05C49" w:rsidRDefault="00C50839">
      <w:r>
        <w:t>Podle zákona o sociálně-právní ochraně dětí je každý</w:t>
      </w:r>
      <w:r>
        <w:rPr>
          <w:color w:val="00B050"/>
        </w:rPr>
        <w:t xml:space="preserve"> </w:t>
      </w:r>
      <w:r>
        <w:t>občan oprávněn upozornit na závadné chování dětí jejich rodiče, i orgán sociálně-právní ochrany. Dítě samo má právo po</w:t>
      </w:r>
      <w:r w:rsidR="004E5CBE">
        <w:t xml:space="preserve">žádat </w:t>
      </w:r>
      <w:r w:rsidR="004E5CBE" w:rsidRPr="004E5CBE">
        <w:t>o</w:t>
      </w:r>
      <w:r w:rsidR="004E5CBE">
        <w:t> </w:t>
      </w:r>
      <w:r w:rsidRPr="004E5CBE">
        <w:t>pomoc</w:t>
      </w:r>
      <w:r>
        <w:t xml:space="preserve"> orgán sociálně-právní ochrany, a to i bez vědomí rodičů. Rodič nebo osoba odpovědná za výchovu dítěte má také právo požádat orgán sociálně-právní ochrany o pomoc.  </w:t>
      </w:r>
    </w:p>
    <w:p w14:paraId="716369F0" w14:textId="77777777" w:rsidR="00D05C49" w:rsidRDefault="00C50839">
      <w:r>
        <w:rPr>
          <w:b/>
        </w:rPr>
        <w:t>§ 10, odst. 4</w:t>
      </w:r>
      <w:r>
        <w:t xml:space="preserve"> ukládá oznamovací povinnost státním orgánům, školám, školským zařízením, zdravotnickým zařízením, atd. </w:t>
      </w:r>
    </w:p>
    <w:p w14:paraId="0DE40FF5" w14:textId="77777777" w:rsidR="00D05C49" w:rsidRDefault="00C50839">
      <w:r>
        <w:rPr>
          <w:b/>
        </w:rPr>
        <w:t xml:space="preserve">§ 53, odst. 1 </w:t>
      </w:r>
      <w:r>
        <w:t xml:space="preserve">ukládá povinnost státním orgánům, dalším právnickým osobám, fyzickým osobám a pověřeným osobám na výzvu orgánu sociálně-právní ochrany sdělit bezplatně údaje potřebné pro poskytnutí sociálně-právní ochrany. </w:t>
      </w:r>
    </w:p>
    <w:p w14:paraId="0144CF8C" w14:textId="77777777" w:rsidR="00D05C49" w:rsidRDefault="00C50839">
      <w:r>
        <w:rPr>
          <w:b/>
        </w:rPr>
        <w:t xml:space="preserve">§ 53, odst. 2 </w:t>
      </w:r>
      <w:r>
        <w:t>ukládá rodičům povinnost spolupracovat</w:t>
      </w:r>
      <w:r>
        <w:rPr>
          <w:b/>
        </w:rPr>
        <w:t xml:space="preserve"> </w:t>
      </w:r>
      <w:r>
        <w:t>s</w:t>
      </w:r>
      <w:r>
        <w:rPr>
          <w:b/>
        </w:rPr>
        <w:t xml:space="preserve"> </w:t>
      </w:r>
      <w:r>
        <w:t xml:space="preserve">orgány sociálně-právní ochrany, na vyžádání předložit požadované doklady a poskytnout potřebné informace, a také umožnit návštěvu zaměstnance orgánu-sociálně právní ochrany. Za nedodržení povinností je možno udělit sankce.  </w:t>
      </w:r>
    </w:p>
    <w:p w14:paraId="47DAE169" w14:textId="77777777" w:rsidR="00D05C49" w:rsidRDefault="00C50839" w:rsidP="0045260F">
      <w:pPr>
        <w:spacing w:after="45" w:line="259" w:lineRule="auto"/>
        <w:ind w:left="428" w:firstLine="0"/>
        <w:jc w:val="left"/>
      </w:pPr>
      <w:r>
        <w:t xml:space="preserve"> </w:t>
      </w:r>
    </w:p>
    <w:p w14:paraId="1E3EC6F4" w14:textId="513C5E6D" w:rsidR="00F06247" w:rsidRDefault="00560B46">
      <w:pPr>
        <w:pStyle w:val="Nadpis2"/>
        <w:ind w:left="798"/>
      </w:pPr>
      <w:r>
        <w:t>F</w:t>
      </w:r>
      <w:r w:rsidR="00C50839">
        <w:t>.</w:t>
      </w:r>
      <w:r w:rsidR="00C50839">
        <w:rPr>
          <w:rFonts w:ascii="Arial" w:eastAsia="Arial" w:hAnsi="Arial" w:cs="Arial"/>
        </w:rPr>
        <w:t xml:space="preserve"> </w:t>
      </w:r>
      <w:r w:rsidR="00C50839">
        <w:t xml:space="preserve">Náhradní rodinná </w:t>
      </w:r>
      <w:r w:rsidR="008C675B">
        <w:t>péče</w:t>
      </w:r>
      <w:r w:rsidR="00C50839">
        <w:t xml:space="preserve">  </w:t>
      </w:r>
    </w:p>
    <w:p w14:paraId="330651C9" w14:textId="04286F34" w:rsidR="00D05C49" w:rsidRDefault="00C50839" w:rsidP="00F06247">
      <w:pPr>
        <w:pStyle w:val="Nadpis2"/>
      </w:pPr>
      <w:r>
        <w:t xml:space="preserve">Postup při vyřizování žádostí o náhradní rodinnou péči </w:t>
      </w:r>
    </w:p>
    <w:p w14:paraId="147C6CC1" w14:textId="77777777" w:rsidR="00D05C49" w:rsidRDefault="00C50839">
      <w:r>
        <w:t>Po základním pohovoru se sociální pracovnicí si žadatelé ujasní, která forma náhradní rodinné péče je pro ně a dítě vhodná, obdrží příslušné formuláře</w:t>
      </w:r>
      <w:r w:rsidR="00AA369F">
        <w:t>.</w:t>
      </w:r>
      <w:r>
        <w:t xml:space="preserve"> </w:t>
      </w:r>
    </w:p>
    <w:p w14:paraId="0464EEB3" w14:textId="77777777" w:rsidR="00D05C49" w:rsidRDefault="00D05C49" w:rsidP="008D43D0">
      <w:pPr>
        <w:spacing w:after="0" w:line="259" w:lineRule="auto"/>
        <w:ind w:left="428" w:firstLine="0"/>
        <w:jc w:val="left"/>
      </w:pPr>
    </w:p>
    <w:p w14:paraId="2F26008D" w14:textId="77777777" w:rsidR="00D05C49" w:rsidRDefault="00C50839">
      <w:pPr>
        <w:pStyle w:val="Nadpis2"/>
        <w:ind w:left="423"/>
      </w:pPr>
      <w:r>
        <w:t xml:space="preserve">Osvojení </w:t>
      </w:r>
    </w:p>
    <w:p w14:paraId="5FEFEB8D" w14:textId="77777777" w:rsidR="00D05C49" w:rsidRDefault="00C50839" w:rsidP="00E131FA">
      <w:pPr>
        <w:numPr>
          <w:ilvl w:val="0"/>
          <w:numId w:val="6"/>
        </w:numPr>
        <w:spacing w:after="34"/>
        <w:ind w:hanging="360"/>
      </w:pPr>
      <w:r>
        <w:t xml:space="preserve">Od 1. 1. 2014 je </w:t>
      </w:r>
      <w:r>
        <w:rPr>
          <w:b/>
        </w:rPr>
        <w:t>zakotveno v zákoně č. 89/2012 Sb</w:t>
      </w:r>
      <w:r>
        <w:t xml:space="preserve">., </w:t>
      </w:r>
      <w:r>
        <w:rPr>
          <w:b/>
        </w:rPr>
        <w:t>občanský zákoník,</w:t>
      </w:r>
      <w:r w:rsidR="004E5CBE">
        <w:t xml:space="preserve"> v platném znění, (§ </w:t>
      </w:r>
      <w:r>
        <w:t xml:space="preserve">794 - § 854). Postup žadatelů o osvojení a pěstounskou péči upravuje  zákon č. 359/1999 Sb., o sociálně-právní ochraně v platném znění (§ 19 - § 24). </w:t>
      </w:r>
    </w:p>
    <w:p w14:paraId="122C6142" w14:textId="77777777" w:rsidR="00D05C49" w:rsidRDefault="00C50839" w:rsidP="00E131FA">
      <w:pPr>
        <w:numPr>
          <w:ilvl w:val="0"/>
          <w:numId w:val="6"/>
        </w:numPr>
        <w:spacing w:after="34"/>
        <w:ind w:hanging="360"/>
      </w:pPr>
      <w:r>
        <w:t xml:space="preserve">Mezi osvojencem a osvojitelem vzniká právní vztah jako mezi rodičem a biologickým potomkem se všemi právy a povinnostmi. </w:t>
      </w:r>
    </w:p>
    <w:p w14:paraId="4B9BDD12" w14:textId="77777777" w:rsidR="00D05C49" w:rsidRDefault="00C50839" w:rsidP="00E131FA">
      <w:pPr>
        <w:numPr>
          <w:ilvl w:val="0"/>
          <w:numId w:val="6"/>
        </w:numPr>
        <w:ind w:hanging="360"/>
      </w:pPr>
      <w:r>
        <w:t>Po třech letech stává osvojení nezrušitelným automaticky, ze zák</w:t>
      </w:r>
      <w:r w:rsidR="004E5CBE">
        <w:t>ona, soud může nařídit i </w:t>
      </w:r>
      <w:r>
        <w:t xml:space="preserve">dohled.  </w:t>
      </w:r>
    </w:p>
    <w:p w14:paraId="357CC8F1" w14:textId="77777777" w:rsidR="00D05C49" w:rsidRDefault="00C50839" w:rsidP="00E131FA">
      <w:pPr>
        <w:numPr>
          <w:ilvl w:val="0"/>
          <w:numId w:val="6"/>
        </w:numPr>
        <w:spacing w:after="34"/>
        <w:ind w:hanging="360"/>
      </w:pPr>
      <w:r>
        <w:t xml:space="preserve">Osvojitel je povinen osvojence informovat o skutečnosti osvojení nejpozději do zahájení školní docházky. </w:t>
      </w:r>
    </w:p>
    <w:p w14:paraId="0F359162" w14:textId="77777777" w:rsidR="00D05C49" w:rsidRDefault="00C50839" w:rsidP="00E131FA">
      <w:pPr>
        <w:numPr>
          <w:ilvl w:val="0"/>
          <w:numId w:val="6"/>
        </w:numPr>
        <w:spacing w:after="31"/>
        <w:ind w:hanging="360"/>
      </w:pPr>
      <w:r>
        <w:t xml:space="preserve">Jakmile osvojenec nabude svéprávnosti, vznikne mu právo seznámit se s obsahem spisu, který byl veden v řízení o jeho osvojení. </w:t>
      </w:r>
    </w:p>
    <w:p w14:paraId="15170930" w14:textId="77777777" w:rsidR="004E5CBE" w:rsidRPr="004E5CBE" w:rsidRDefault="00C50839" w:rsidP="00E131FA">
      <w:pPr>
        <w:numPr>
          <w:ilvl w:val="0"/>
          <w:numId w:val="6"/>
        </w:numPr>
        <w:ind w:hanging="360"/>
      </w:pPr>
      <w:r>
        <w:t xml:space="preserve">Souhlas s osvojením lze sepsat pouze u soudu, svěření do péče </w:t>
      </w:r>
      <w:r w:rsidR="00B44F27">
        <w:t xml:space="preserve">před osvojením </w:t>
      </w:r>
      <w:r>
        <w:t xml:space="preserve">a později do osvojení rovněž provádí pouze soud.  </w:t>
      </w:r>
    </w:p>
    <w:p w14:paraId="2FC82CD6" w14:textId="13FF4DDF" w:rsidR="00D05C49" w:rsidRDefault="00C50839" w:rsidP="00E131FA">
      <w:pPr>
        <w:numPr>
          <w:ilvl w:val="0"/>
          <w:numId w:val="6"/>
        </w:numPr>
        <w:ind w:hanging="360"/>
      </w:pPr>
      <w:r>
        <w:t xml:space="preserve">Podrobnější informace podá sociální pracovnice orgánu sociálně-právní ochrany dětí. </w:t>
      </w:r>
    </w:p>
    <w:p w14:paraId="2D6CE2A3" w14:textId="77777777" w:rsidR="00D05C49" w:rsidRDefault="00C50839">
      <w:pPr>
        <w:spacing w:after="28" w:line="259" w:lineRule="auto"/>
        <w:ind w:left="428" w:firstLine="0"/>
        <w:jc w:val="left"/>
      </w:pPr>
      <w:r>
        <w:t xml:space="preserve"> </w:t>
      </w:r>
    </w:p>
    <w:p w14:paraId="453F5956" w14:textId="77777777" w:rsidR="00D05C49" w:rsidRDefault="00C50839">
      <w:pPr>
        <w:pStyle w:val="Nadpis2"/>
        <w:spacing w:after="29"/>
        <w:ind w:left="423"/>
      </w:pPr>
      <w:r>
        <w:lastRenderedPageBreak/>
        <w:t>Děti vhodné do osvojení</w:t>
      </w:r>
      <w:r>
        <w:rPr>
          <w:b w:val="0"/>
        </w:rPr>
        <w:t xml:space="preserve">  </w:t>
      </w:r>
    </w:p>
    <w:p w14:paraId="2A531514" w14:textId="77777777" w:rsidR="00D05C49" w:rsidRDefault="00C50839" w:rsidP="00E131FA">
      <w:pPr>
        <w:numPr>
          <w:ilvl w:val="0"/>
          <w:numId w:val="7"/>
        </w:numPr>
        <w:spacing w:after="33"/>
        <w:ind w:hanging="360"/>
      </w:pPr>
      <w:r>
        <w:t xml:space="preserve">Děti se vytipovávají nejčastěji z dětí umístěných po narození mimo biologickou rodinu se souhlasem rodičů, nebo pro nezájem rodičů a nejbližších příbuzných. </w:t>
      </w:r>
    </w:p>
    <w:p w14:paraId="505C7C21" w14:textId="77777777" w:rsidR="00D05C49" w:rsidRDefault="00C50839" w:rsidP="00E131FA">
      <w:pPr>
        <w:numPr>
          <w:ilvl w:val="0"/>
          <w:numId w:val="7"/>
        </w:numPr>
        <w:ind w:hanging="360"/>
      </w:pPr>
      <w:r>
        <w:t xml:space="preserve">Dále jsou to děti umístěné do </w:t>
      </w:r>
      <w:proofErr w:type="spellStart"/>
      <w:r>
        <w:t>babyboxů</w:t>
      </w:r>
      <w:proofErr w:type="spellEnd"/>
      <w:r>
        <w:t xml:space="preserve">, nalezenci a děti odebrané soudem. </w:t>
      </w:r>
    </w:p>
    <w:p w14:paraId="0712CBFE" w14:textId="77777777" w:rsidR="00D05C49" w:rsidRDefault="00C50839" w:rsidP="00E131FA">
      <w:pPr>
        <w:numPr>
          <w:ilvl w:val="0"/>
          <w:numId w:val="7"/>
        </w:numPr>
        <w:spacing w:after="28"/>
        <w:ind w:hanging="360"/>
      </w:pPr>
      <w:r>
        <w:t xml:space="preserve">Matka má právo před porodem zvážit, zda si dítě ponechá, či zda dá souhlas, buď konkrétní osobě k převzetí dítěte, nebo prostřednictvím soudu a oddělení sociálně-právní ochrany dětí umístí dítě do pěstounské rodiny či rodiny vytipovaných osvojitelů krajským úřadem. </w:t>
      </w:r>
    </w:p>
    <w:p w14:paraId="7728861E" w14:textId="77777777" w:rsidR="00D05C49" w:rsidRDefault="00C50839" w:rsidP="00E131FA">
      <w:pPr>
        <w:numPr>
          <w:ilvl w:val="0"/>
          <w:numId w:val="7"/>
        </w:numPr>
        <w:ind w:hanging="360"/>
      </w:pPr>
      <w:r>
        <w:t xml:space="preserve">Má </w:t>
      </w:r>
      <w:r w:rsidR="00AA369F">
        <w:t>právo využít i porodu v utajení.</w:t>
      </w:r>
    </w:p>
    <w:p w14:paraId="68AE2B9A" w14:textId="77777777" w:rsidR="00D05C49" w:rsidRDefault="00C50839" w:rsidP="00E131FA">
      <w:pPr>
        <w:numPr>
          <w:ilvl w:val="0"/>
          <w:numId w:val="7"/>
        </w:numPr>
        <w:spacing w:after="34"/>
        <w:ind w:hanging="360"/>
      </w:pPr>
      <w:r>
        <w:t>Otec může dát souhlas s osvojením kdykoliv po narození dítěte</w:t>
      </w:r>
      <w:r w:rsidR="004E5CBE">
        <w:t>, rodič, který nedosáhl věku 16 </w:t>
      </w:r>
      <w:r>
        <w:t>let</w:t>
      </w:r>
      <w:r w:rsidR="004E5CBE">
        <w:t>,</w:t>
      </w:r>
      <w:r>
        <w:t xml:space="preserve"> </w:t>
      </w:r>
      <w:r w:rsidR="00AA369F">
        <w:t>nemůže dát souhlas s osvojením.</w:t>
      </w:r>
    </w:p>
    <w:p w14:paraId="7CCB92C6" w14:textId="77777777" w:rsidR="00D05C49" w:rsidRDefault="00C50839" w:rsidP="00E131FA">
      <w:pPr>
        <w:numPr>
          <w:ilvl w:val="0"/>
          <w:numId w:val="7"/>
        </w:numPr>
        <w:spacing w:after="34"/>
        <w:ind w:hanging="360"/>
      </w:pPr>
      <w:r>
        <w:t xml:space="preserve">Všem osobám, které poskytují náhradní rodinnou péči, je poskytováno poradenství pracovnicí sociálně-právní ochrany dětí a pomoc při vyřizování záležitostí (sepisování návrhů k soudu, koordinace spolupráce s odborníky, nadačními fondy, neziskovými organizacemi, úřadem práce, či krajským úřadem). </w:t>
      </w:r>
    </w:p>
    <w:p w14:paraId="28CAC259" w14:textId="77777777" w:rsidR="00D05C49" w:rsidRDefault="00C50839" w:rsidP="00E131FA">
      <w:pPr>
        <w:numPr>
          <w:ilvl w:val="0"/>
          <w:numId w:val="7"/>
        </w:numPr>
        <w:spacing w:after="35"/>
        <w:ind w:hanging="360"/>
      </w:pPr>
      <w:r>
        <w:t xml:space="preserve">Pokud je soudem nařízen dohled nad osvojením, vykonává jej pracoviště sociálně-právní ochrany dětí. </w:t>
      </w:r>
    </w:p>
    <w:p w14:paraId="058E9319" w14:textId="445B286C" w:rsidR="00D05C49" w:rsidRDefault="00C50839" w:rsidP="00E131FA">
      <w:pPr>
        <w:numPr>
          <w:ilvl w:val="0"/>
          <w:numId w:val="7"/>
        </w:numPr>
        <w:spacing w:after="31"/>
        <w:ind w:hanging="360"/>
      </w:pPr>
      <w:r>
        <w:t xml:space="preserve">Při řešení problémů bývá využíváno metody případové konference, kde se za účasti odborníků a pečujících osob hledá nejlepší řešení pro rodinu. </w:t>
      </w:r>
    </w:p>
    <w:p w14:paraId="49ADD37D" w14:textId="77777777" w:rsidR="00D05C49" w:rsidRDefault="00C50839" w:rsidP="00E131FA">
      <w:pPr>
        <w:numPr>
          <w:ilvl w:val="0"/>
          <w:numId w:val="7"/>
        </w:numPr>
        <w:ind w:hanging="360"/>
      </w:pPr>
      <w:r>
        <w:t xml:space="preserve">Na zaměstnance sociálně právní ochrany se mohou obracet i sami nezletilí, těhotné matky ve složité situaci.  </w:t>
      </w:r>
    </w:p>
    <w:p w14:paraId="2C973F19" w14:textId="77777777" w:rsidR="00D05C49" w:rsidRDefault="00C50839">
      <w:pPr>
        <w:spacing w:after="22" w:line="259" w:lineRule="auto"/>
        <w:ind w:left="428" w:firstLine="0"/>
        <w:jc w:val="left"/>
      </w:pPr>
      <w:r>
        <w:t xml:space="preserve"> </w:t>
      </w:r>
    </w:p>
    <w:p w14:paraId="415C7002" w14:textId="77777777" w:rsidR="00D05C49" w:rsidRDefault="00C50839">
      <w:r>
        <w:rPr>
          <w:b/>
        </w:rPr>
        <w:t xml:space="preserve">Pěstounská péče </w:t>
      </w:r>
      <w:r>
        <w:t>(§ 19 - § 24 zákona č. 359/1999 Sb., o sociálně- právní ochraně dětí, v platném znění)</w:t>
      </w:r>
      <w:r>
        <w:rPr>
          <w:b/>
        </w:rPr>
        <w:t xml:space="preserve"> </w:t>
      </w:r>
    </w:p>
    <w:p w14:paraId="1241D2F9" w14:textId="131DC250" w:rsidR="00D05C49" w:rsidRDefault="00C50839">
      <w:r>
        <w:t xml:space="preserve">Do pěstounské péče jsou umísťovány děti, které nejsou </w:t>
      </w:r>
      <w:r w:rsidR="004E5CBE">
        <w:t>právně volné, ale jsou vhodné k </w:t>
      </w:r>
      <w:r>
        <w:t>umístění do rodinného prostředí, neboť je předpoklad, že dlouhodobě se jejich situace nezmění. Pěstounská péče končí zletilostí dítěte nebo rozsudkem soudu</w:t>
      </w:r>
      <w:r w:rsidR="008C675B">
        <w:t>.</w:t>
      </w:r>
      <w:r>
        <w:t xml:space="preserve"> Pokud dítě studuje, dávky mohou být pobírány do 26 let. </w:t>
      </w:r>
    </w:p>
    <w:p w14:paraId="0247508F" w14:textId="77777777" w:rsidR="00D05C49" w:rsidRDefault="00C50839">
      <w:pPr>
        <w:spacing w:after="37"/>
      </w:pPr>
      <w:r>
        <w:t xml:space="preserve">Jestliže je dítě umístěno rozsudkem soudu do ústavní výchovy, souhlas rodičů se nevyžaduje. </w:t>
      </w:r>
    </w:p>
    <w:p w14:paraId="331DC935" w14:textId="18BCB9B1" w:rsidR="008C675B" w:rsidRDefault="00C50839" w:rsidP="00E55097">
      <w:pPr>
        <w:numPr>
          <w:ilvl w:val="0"/>
          <w:numId w:val="7"/>
        </w:numPr>
        <w:spacing w:after="35"/>
        <w:ind w:hanging="360"/>
      </w:pPr>
      <w:r>
        <w:t>Pěstoun za péči o dítě pobírá odměnu</w:t>
      </w:r>
      <w:r w:rsidR="008C675B">
        <w:t>.</w:t>
      </w:r>
    </w:p>
    <w:p w14:paraId="284BAAB4" w14:textId="69566998" w:rsidR="004E5CBE" w:rsidRPr="004E5CBE" w:rsidRDefault="00C50839" w:rsidP="00E55097">
      <w:pPr>
        <w:numPr>
          <w:ilvl w:val="0"/>
          <w:numId w:val="7"/>
        </w:numPr>
        <w:spacing w:after="35"/>
        <w:ind w:hanging="360"/>
      </w:pPr>
      <w:r>
        <w:t xml:space="preserve">U dlouhodobé pěstounské péče lze pokračovat v zaměstnání.  </w:t>
      </w:r>
    </w:p>
    <w:p w14:paraId="79E0875B" w14:textId="77777777" w:rsidR="00D05C49" w:rsidRDefault="00C50839" w:rsidP="00E131FA">
      <w:pPr>
        <w:numPr>
          <w:ilvl w:val="0"/>
          <w:numId w:val="7"/>
        </w:numPr>
        <w:spacing w:after="35"/>
        <w:ind w:hanging="360"/>
      </w:pPr>
      <w:r>
        <w:t xml:space="preserve">Pěstoun není zákonným zástupcem dítěte, pouze jej vychovává a je za něj zodpovědný. Nemůže rozhodnout v zásadních záležitostech dítěte, pouze v těch běžných. </w:t>
      </w:r>
    </w:p>
    <w:p w14:paraId="35B5A60F" w14:textId="77777777" w:rsidR="00D05C49" w:rsidRDefault="00C50839" w:rsidP="00E131FA">
      <w:pPr>
        <w:numPr>
          <w:ilvl w:val="0"/>
          <w:numId w:val="7"/>
        </w:numPr>
        <w:spacing w:after="34"/>
        <w:ind w:hanging="360"/>
      </w:pPr>
      <w:r>
        <w:t xml:space="preserve">Na osobu pěstouna jsou kladeny určité nároky, týkající se věku, zdraví, psychické odolnosti, vzdělání, zkušeností, tolerance, schopnost komunikovat s biologickou rodinou a respektovat styk dítěte s rodiči.  </w:t>
      </w:r>
    </w:p>
    <w:p w14:paraId="4B01FB63" w14:textId="1B2C8110" w:rsidR="00D05C49" w:rsidRDefault="00C50839" w:rsidP="00E131FA">
      <w:pPr>
        <w:numPr>
          <w:ilvl w:val="0"/>
          <w:numId w:val="7"/>
        </w:numPr>
        <w:spacing w:after="37"/>
        <w:ind w:hanging="360"/>
      </w:pPr>
      <w:r>
        <w:t>Po převzetí dítěte uzavírá dohodu s doprovázející organizací, která za příspěvek od státu poskytuje pěstounům služby, organizuje školení, každé d</w:t>
      </w:r>
      <w:r w:rsidR="004E5CBE">
        <w:t>va měsíce pěstouna kontaktuje a </w:t>
      </w:r>
      <w:r>
        <w:t xml:space="preserve">jednou za půl roku podává zprávu pracovišti sociálně-právní ochrany dětí. </w:t>
      </w:r>
    </w:p>
    <w:p w14:paraId="2615E1A7" w14:textId="77777777" w:rsidR="00D05C49" w:rsidRDefault="00C50839" w:rsidP="00E131FA">
      <w:pPr>
        <w:numPr>
          <w:ilvl w:val="0"/>
          <w:numId w:val="7"/>
        </w:numPr>
        <w:spacing w:after="36"/>
        <w:ind w:hanging="360"/>
      </w:pPr>
      <w:r>
        <w:t>Pěstounské dávky vyplácí Úřad práce na žádost pěstouna a zde lze také získat veškeré informace ohledně výše příspěvku, zdanění apod. (zákon č. 117/1995 Sb</w:t>
      </w:r>
      <w:r w:rsidR="004E5CBE">
        <w:t>., o státní sociální podpoře, v </w:t>
      </w:r>
      <w:r>
        <w:t xml:space="preserve">platném znění). </w:t>
      </w:r>
    </w:p>
    <w:p w14:paraId="307E9198" w14:textId="1E165F72" w:rsidR="00D05C49" w:rsidRDefault="00C50839" w:rsidP="008C675B">
      <w:pPr>
        <w:ind w:left="415" w:firstLine="0"/>
      </w:pPr>
      <w:r>
        <w:t xml:space="preserve">    </w:t>
      </w:r>
    </w:p>
    <w:p w14:paraId="02A44A77" w14:textId="77777777" w:rsidR="00D05C49" w:rsidRDefault="00C50839">
      <w:pPr>
        <w:spacing w:after="17" w:line="259" w:lineRule="auto"/>
        <w:ind w:left="428" w:firstLine="0"/>
        <w:jc w:val="left"/>
      </w:pPr>
      <w:r>
        <w:rPr>
          <w:b/>
        </w:rPr>
        <w:t xml:space="preserve"> </w:t>
      </w:r>
    </w:p>
    <w:p w14:paraId="73C96D53" w14:textId="77777777" w:rsidR="00D05C49" w:rsidRDefault="00C50839">
      <w:pPr>
        <w:spacing w:after="35"/>
      </w:pPr>
      <w:r>
        <w:rPr>
          <w:b/>
        </w:rPr>
        <w:lastRenderedPageBreak/>
        <w:t xml:space="preserve">Pěstounská péče na dobu přechodnou </w:t>
      </w:r>
      <w:r>
        <w:t xml:space="preserve">(§ 27a) zákona č. 359/1999 Sb., o sociálně-právní ochraně dětí, v platném znění) </w:t>
      </w:r>
    </w:p>
    <w:p w14:paraId="11740EE8" w14:textId="77777777" w:rsidR="00D05C49" w:rsidRDefault="00C50839" w:rsidP="00E131FA">
      <w:pPr>
        <w:numPr>
          <w:ilvl w:val="0"/>
          <w:numId w:val="7"/>
        </w:numPr>
        <w:spacing w:after="37"/>
        <w:ind w:hanging="360"/>
      </w:pPr>
      <w:r>
        <w:t xml:space="preserve">Jedná se o krátkodobé umístění dítěte maximálně na 1 rok (ale může být opakované), kde se předpokládá brzké vyřešení situace dítěte jeho odchodem do osvojení, nebo dlouhodobé pěstounské péče nebo zpět do biologické rodiny. </w:t>
      </w:r>
    </w:p>
    <w:p w14:paraId="2C6C872A" w14:textId="77777777" w:rsidR="00D05C49" w:rsidRDefault="00C50839" w:rsidP="00E131FA">
      <w:pPr>
        <w:numPr>
          <w:ilvl w:val="0"/>
          <w:numId w:val="7"/>
        </w:numPr>
        <w:spacing w:after="34"/>
        <w:ind w:hanging="360"/>
      </w:pPr>
      <w:r>
        <w:t xml:space="preserve">Pěstoun na dobu přechodnou by neměl vykonávat již jiné zaměstnání, neboť se předpokládá, že je stále k dispozici převzít dítě a plně se mu věnovat.  </w:t>
      </w:r>
    </w:p>
    <w:p w14:paraId="5A8A2887" w14:textId="77777777" w:rsidR="00D05C49" w:rsidRDefault="00C50839" w:rsidP="00E131FA">
      <w:pPr>
        <w:numPr>
          <w:ilvl w:val="0"/>
          <w:numId w:val="7"/>
        </w:numPr>
        <w:ind w:hanging="360"/>
      </w:pPr>
      <w:r>
        <w:t xml:space="preserve">Je povinen přijmout jakékoliv dítě bez ohledu na jeho věk, pohlaví, rasu.  </w:t>
      </w:r>
    </w:p>
    <w:p w14:paraId="0141ADD2" w14:textId="3AFF8A94" w:rsidR="00D05C49" w:rsidRDefault="00C50839" w:rsidP="00E131FA">
      <w:pPr>
        <w:numPr>
          <w:ilvl w:val="0"/>
          <w:numId w:val="7"/>
        </w:numPr>
        <w:spacing w:after="34"/>
        <w:ind w:hanging="360"/>
      </w:pPr>
      <w:r>
        <w:t>Předpokládá se úzká spolupráce s</w:t>
      </w:r>
      <w:r w:rsidR="00B44F27">
        <w:t> </w:t>
      </w:r>
      <w:r>
        <w:t>o</w:t>
      </w:r>
      <w:r w:rsidR="00B44F27">
        <w:t>rgánem</w:t>
      </w:r>
      <w:r>
        <w:t xml:space="preserve"> sociálně-právní ochrany dětí, soudy, lékaři, biologickými rodiči či náhradními rodiči, úřadem práce, který vyplácí příspěvek na </w:t>
      </w:r>
      <w:r w:rsidR="008C675B">
        <w:t>úhradu potřeb</w:t>
      </w:r>
      <w:r>
        <w:t xml:space="preserve"> dítěte a odměnu pěstouna, doprovázející organizací, či dalšími odborníky.  </w:t>
      </w:r>
    </w:p>
    <w:p w14:paraId="4FB5FE8C" w14:textId="77777777" w:rsidR="004E5CBE" w:rsidRPr="004E5CBE" w:rsidRDefault="00C50839" w:rsidP="00E131FA">
      <w:pPr>
        <w:numPr>
          <w:ilvl w:val="0"/>
          <w:numId w:val="7"/>
        </w:numPr>
        <w:ind w:hanging="360"/>
      </w:pPr>
      <w:r>
        <w:t xml:space="preserve">Pěstoun na dobu přechodnou musí splňovat určité požadavky, především zkušenosti s výchovou vlastních dětí a být schopen plnit náročné úkoly z této činnosti vyplývající. </w:t>
      </w:r>
    </w:p>
    <w:p w14:paraId="13F30F9D" w14:textId="77777777" w:rsidR="00D05C49" w:rsidRDefault="00C50839" w:rsidP="00E131FA">
      <w:pPr>
        <w:numPr>
          <w:ilvl w:val="0"/>
          <w:numId w:val="7"/>
        </w:numPr>
        <w:ind w:hanging="360"/>
      </w:pPr>
      <w:r>
        <w:t xml:space="preserve">Důležité je i rodinné zázemí, bytové podmínky, finanční situace rodiny, věk vlastních dětí </w:t>
      </w:r>
    </w:p>
    <w:p w14:paraId="6EAAB54D" w14:textId="77777777" w:rsidR="00D05C49" w:rsidRDefault="00C50839" w:rsidP="00AA369F">
      <w:r>
        <w:t xml:space="preserve">a jejich počet, daných kritérií je celá řada.  </w:t>
      </w:r>
    </w:p>
    <w:p w14:paraId="25FA3ED0" w14:textId="77777777" w:rsidR="00D05C49" w:rsidRDefault="00C50839">
      <w:pPr>
        <w:spacing w:after="21" w:line="259" w:lineRule="auto"/>
        <w:ind w:left="428" w:firstLine="0"/>
        <w:jc w:val="left"/>
      </w:pPr>
      <w:r>
        <w:t xml:space="preserve"> </w:t>
      </w:r>
    </w:p>
    <w:p w14:paraId="0C488483" w14:textId="77777777" w:rsidR="00D05C49" w:rsidRDefault="00C50839">
      <w:pPr>
        <w:spacing w:after="37"/>
      </w:pPr>
      <w:r>
        <w:rPr>
          <w:b/>
        </w:rPr>
        <w:t xml:space="preserve">Poručník </w:t>
      </w:r>
      <w:r>
        <w:t>(§ 4a) zákona č.</w:t>
      </w:r>
      <w:r w:rsidR="00A863CA">
        <w:t xml:space="preserve"> </w:t>
      </w:r>
      <w:r>
        <w:t xml:space="preserve">359/1999 Sb., o sociálně-právní ochraně dětí, v platném znění) </w:t>
      </w:r>
    </w:p>
    <w:p w14:paraId="55104BFD" w14:textId="77777777" w:rsidR="00D05C49" w:rsidRDefault="00C50839" w:rsidP="00E131FA">
      <w:pPr>
        <w:numPr>
          <w:ilvl w:val="0"/>
          <w:numId w:val="7"/>
        </w:numPr>
        <w:spacing w:after="37"/>
        <w:ind w:hanging="360"/>
      </w:pPr>
      <w:r>
        <w:t xml:space="preserve">Je soudem určená osoba, která pečuje o dítě namísto rodičů, když se jedná o oboustranného sirotka, nebo dítě, které nemá zákonného zástupce, který by měl přiznanou rodičovskou odpovědnost. </w:t>
      </w:r>
    </w:p>
    <w:p w14:paraId="6D3FFDCD" w14:textId="77777777" w:rsidR="00D05C49" w:rsidRDefault="00C50839" w:rsidP="00E131FA">
      <w:pPr>
        <w:numPr>
          <w:ilvl w:val="0"/>
          <w:numId w:val="7"/>
        </w:numPr>
        <w:ind w:hanging="360"/>
      </w:pPr>
      <w:r>
        <w:t xml:space="preserve">Poručník, pokud má dítě v osobní péči, pobírá dávky pěstounské péče a za výkon poručnictví odpovídá soudu. Spolupracuje s pracovištěm sociálně-právní ochrany dětí i doprovázející organizací stejně jako pěstoun. </w:t>
      </w:r>
    </w:p>
    <w:p w14:paraId="4AF899F5" w14:textId="77777777" w:rsidR="00D05C49" w:rsidRDefault="00C50839" w:rsidP="008D43D0">
      <w:pPr>
        <w:spacing w:after="0" w:line="259" w:lineRule="auto"/>
        <w:ind w:left="428" w:firstLine="0"/>
        <w:jc w:val="left"/>
      </w:pPr>
      <w:r>
        <w:rPr>
          <w:b/>
        </w:rPr>
        <w:t xml:space="preserve"> </w:t>
      </w:r>
    </w:p>
    <w:p w14:paraId="3E3728D7" w14:textId="77777777" w:rsidR="00D05C49" w:rsidRDefault="00C50839">
      <w:pPr>
        <w:pStyle w:val="Nadpis2"/>
        <w:spacing w:after="29"/>
        <w:ind w:left="423"/>
      </w:pPr>
      <w:r>
        <w:t xml:space="preserve">Osoby pečující o dítě svěřené do péče fyzické osoby </w:t>
      </w:r>
    </w:p>
    <w:p w14:paraId="65269BF7" w14:textId="39EEF49B" w:rsidR="00D05C49" w:rsidRDefault="00C50839" w:rsidP="00E131FA">
      <w:pPr>
        <w:pStyle w:val="Odstavecseseznamem"/>
        <w:numPr>
          <w:ilvl w:val="0"/>
          <w:numId w:val="42"/>
        </w:numPr>
      </w:pPr>
      <w:r>
        <w:t>Jsou osoby, které na základě rozhodnutí soudu vychovávají nezletilé dítě, které může, ale nemusí být v příbuzenském vztahu</w:t>
      </w:r>
      <w:r w:rsidR="008C675B">
        <w:t xml:space="preserve">. </w:t>
      </w:r>
      <w:r>
        <w:t xml:space="preserve">Ze zákona i v těchto rodinách je péče monitorována pracovnicí sociálně-právní ochrany dětí, nejméně jednou za půl roku. </w:t>
      </w:r>
    </w:p>
    <w:p w14:paraId="153A4719" w14:textId="77777777" w:rsidR="00D05C49" w:rsidRDefault="00C50839" w:rsidP="008D43D0">
      <w:pPr>
        <w:spacing w:after="0" w:line="259" w:lineRule="auto"/>
        <w:ind w:left="428" w:firstLine="0"/>
        <w:jc w:val="left"/>
      </w:pPr>
      <w:r>
        <w:t xml:space="preserve"> </w:t>
      </w:r>
    </w:p>
    <w:p w14:paraId="77C640ED" w14:textId="77777777" w:rsidR="008D43D0" w:rsidRDefault="008D43D0" w:rsidP="008D43D0">
      <w:pPr>
        <w:spacing w:after="0" w:line="259" w:lineRule="auto"/>
        <w:ind w:left="428" w:firstLine="0"/>
        <w:jc w:val="left"/>
      </w:pPr>
    </w:p>
    <w:p w14:paraId="0BB5C2CE" w14:textId="77777777" w:rsidR="00D05C49" w:rsidRDefault="00C50839">
      <w:pPr>
        <w:pStyle w:val="Nadpis2"/>
        <w:spacing w:after="249"/>
        <w:ind w:left="423"/>
      </w:pPr>
      <w:r w:rsidRPr="00AA369F">
        <w:t>Mlčenlivost</w:t>
      </w:r>
      <w:r>
        <w:t xml:space="preserve"> </w:t>
      </w:r>
    </w:p>
    <w:p w14:paraId="56FF124E" w14:textId="77777777" w:rsidR="00D05C49" w:rsidRDefault="00C50839">
      <w:pPr>
        <w:spacing w:after="39"/>
      </w:pPr>
      <w:r>
        <w:t xml:space="preserve">Zaměstnanci orgánů sociálně-právní ochrany jsou povinni podle § 57 zákona č. 359/1999 Sb., o sociálně-právní ochraně dětí, v platném znění, zachovávat mlčenlivost o skutečnostech, se kterými se při provádění sociálně právní ochrany nebo v přímé souvislosti s tím seznámili.  Rovněž § 57 ukládá povinnost zachovávat mlčenlivost o osobě, která upozornila na možné ohrožení dítěte, o osobách, jimž bylo dítě svěřeno do péče jakožto budoucím osvojitelům, včetně místa pobytu takového dítěte. Dále jsou povinni zachovávat mlčenlivost i o místu pobytu rodiče, který se stal obětí domácího násilí v rodině s dítětem.  </w:t>
      </w:r>
    </w:p>
    <w:p w14:paraId="126E2064" w14:textId="77777777" w:rsidR="00D05C49" w:rsidRDefault="00C50839">
      <w:pPr>
        <w:spacing w:after="46"/>
      </w:pPr>
      <w:r>
        <w:t>Povinnost mlčenlivosti platí i pro pověřené osoby a jiné fyzické osoby, které se při spolupráci s orgány sociálně-právní ochrany a zařízeními sociálně-práv</w:t>
      </w:r>
      <w:r w:rsidR="004E5CBE">
        <w:t xml:space="preserve">ní ochrany seznámily s údaji, </w:t>
      </w:r>
      <w:r w:rsidR="004E5CBE" w:rsidRPr="004E5CBE">
        <w:t>o</w:t>
      </w:r>
      <w:r w:rsidR="004E5CBE">
        <w:t> </w:t>
      </w:r>
      <w:r w:rsidRPr="004E5CBE">
        <w:t>nichž</w:t>
      </w:r>
      <w:r>
        <w:t xml:space="preserve"> jsou zaměstnanci orgánu sociálně-právní ochrany povinni zachovávat mlčenlivost.  </w:t>
      </w:r>
    </w:p>
    <w:p w14:paraId="25DD5EF1" w14:textId="77777777" w:rsidR="00D05C49" w:rsidRDefault="00C50839">
      <w:r>
        <w:t xml:space="preserve">Za nedodržení mlčenlivosti lze uložit pokutu až do výše 50 000 Kč. </w:t>
      </w:r>
    </w:p>
    <w:p w14:paraId="38900962" w14:textId="77777777" w:rsidR="00D05C49" w:rsidRDefault="00C50839">
      <w:pPr>
        <w:spacing w:after="30"/>
      </w:pPr>
      <w:r>
        <w:lastRenderedPageBreak/>
        <w:t>§ 53 zákona č. 218/2003 Sb., o odpovědnosti mládeže za protiprávní činy a o soudnictví ve věcech mládeže a o změně některých zákonů (zákon o s</w:t>
      </w:r>
      <w:r w:rsidR="004E5CBE">
        <w:t>oudnictví ve věcech mládeže), v </w:t>
      </w:r>
      <w:r>
        <w:t xml:space="preserve">platném znění, stanoví rozsah zveřejňování informací o mladistvém. Nestanoví-li tento zákon jinak, nikdo nesmí jakýmkoli způsobem zveřejnit žádnou informaci, ve které je uvedeno jméno, popřípadě jména, a příjmení mladistvého, nebo která obsahuje informace, které by umožnily tohoto mladistvého identifikovat. </w:t>
      </w:r>
    </w:p>
    <w:p w14:paraId="1816614B" w14:textId="77777777" w:rsidR="002027BF" w:rsidRDefault="002027BF">
      <w:pPr>
        <w:spacing w:after="30"/>
        <w:rPr>
          <w:highlight w:val="yellow"/>
        </w:rPr>
      </w:pPr>
    </w:p>
    <w:p w14:paraId="02DA0396" w14:textId="19C03F88" w:rsidR="00D05C49" w:rsidRPr="002027BF" w:rsidRDefault="002027BF" w:rsidP="002027BF">
      <w:pPr>
        <w:rPr>
          <w:color w:val="auto"/>
          <w:sz w:val="22"/>
        </w:rPr>
      </w:pPr>
      <w:r w:rsidRPr="002027BF">
        <w:t>Informace týkající se mlčenlivosti a GDPR jsou k dispozici na webových stránkách Města Jilemnice</w:t>
      </w:r>
      <w:r w:rsidR="008C675B">
        <w:t xml:space="preserve">: </w:t>
      </w:r>
      <w:hyperlink r:id="rId17" w:history="1">
        <w:r w:rsidR="008C675B" w:rsidRPr="00FB4015">
          <w:rPr>
            <w:rStyle w:val="Hypertextovodkaz"/>
          </w:rPr>
          <w:t>www.mestojilem</w:t>
        </w:r>
        <w:r w:rsidR="008C675B" w:rsidRPr="00FB4015">
          <w:rPr>
            <w:rStyle w:val="Hypertextovodkaz"/>
          </w:rPr>
          <w:t>n</w:t>
        </w:r>
        <w:r w:rsidR="008C675B" w:rsidRPr="00FB4015">
          <w:rPr>
            <w:rStyle w:val="Hypertextovodkaz"/>
          </w:rPr>
          <w:t>ice.cz</w:t>
        </w:r>
      </w:hyperlink>
      <w:r w:rsidR="008C675B">
        <w:t>.</w:t>
      </w:r>
      <w:r w:rsidR="004E5CBE">
        <w:br w:type="page"/>
      </w:r>
    </w:p>
    <w:p w14:paraId="00C8486B" w14:textId="77777777" w:rsidR="00D05C49" w:rsidRDefault="00C50839">
      <w:pPr>
        <w:pStyle w:val="Nadpis1"/>
        <w:ind w:left="423"/>
      </w:pPr>
      <w:r>
        <w:lastRenderedPageBreak/>
        <w:t xml:space="preserve">S T A N D A R D  4 </w:t>
      </w:r>
    </w:p>
    <w:p w14:paraId="1E8EE9D2" w14:textId="77777777" w:rsidR="00D05C49" w:rsidRDefault="00C50839">
      <w:pPr>
        <w:pStyle w:val="Nadpis2"/>
        <w:ind w:left="423"/>
      </w:pPr>
      <w:r>
        <w:t xml:space="preserve">Personální zabezpečení výkonu sociálně-právní ochrany dětí </w:t>
      </w:r>
    </w:p>
    <w:p w14:paraId="6BACE98F" w14:textId="77777777" w:rsidR="00D05C49" w:rsidRDefault="00C50839">
      <w:pPr>
        <w:spacing w:after="27" w:line="259" w:lineRule="auto"/>
        <w:ind w:left="428" w:firstLine="0"/>
        <w:jc w:val="left"/>
      </w:pPr>
      <w:r>
        <w:rPr>
          <w:b/>
        </w:rPr>
        <w:t xml:space="preserve"> </w:t>
      </w:r>
    </w:p>
    <w:p w14:paraId="6388FC8F" w14:textId="77777777" w:rsidR="00D05C49" w:rsidRDefault="00C50839">
      <w:pPr>
        <w:spacing w:line="271" w:lineRule="auto"/>
        <w:ind w:left="423"/>
      </w:pPr>
      <w:r>
        <w:rPr>
          <w:b/>
        </w:rPr>
        <w:t xml:space="preserve">Cíl: zajistit zákonem odpovídající počet pracovníků s příslušným vzděláním. </w:t>
      </w:r>
    </w:p>
    <w:p w14:paraId="194DE7DF" w14:textId="77777777" w:rsidR="00D05C49" w:rsidRDefault="00C50839">
      <w:pPr>
        <w:spacing w:after="17" w:line="259" w:lineRule="auto"/>
        <w:ind w:left="428" w:firstLine="0"/>
        <w:jc w:val="left"/>
      </w:pPr>
      <w:r>
        <w:rPr>
          <w:b/>
        </w:rPr>
        <w:t xml:space="preserve"> </w:t>
      </w:r>
    </w:p>
    <w:p w14:paraId="5CC51B65" w14:textId="77777777" w:rsidR="00D05C49" w:rsidRDefault="00C50839">
      <w:pPr>
        <w:spacing w:after="11"/>
        <w:ind w:left="423"/>
      </w:pPr>
      <w:r>
        <w:rPr>
          <w:i/>
        </w:rPr>
        <w:t>Orgán sociálně-právní ochrany má v rámci stanovené organizační struktury určen počet pracovních míst a zpracované pracovní profily jednot</w:t>
      </w:r>
      <w:r w:rsidR="004E5CBE">
        <w:rPr>
          <w:i/>
        </w:rPr>
        <w:t>livých zaměstnanců zařazených v </w:t>
      </w:r>
      <w:r>
        <w:rPr>
          <w:i/>
        </w:rPr>
        <w:t xml:space="preserve">orgánech sociálně-právní ochrany k výkonu sociálně-právní ochrany. </w:t>
      </w:r>
    </w:p>
    <w:p w14:paraId="10B8D32D" w14:textId="77777777" w:rsidR="00D05C49" w:rsidRDefault="00C50839">
      <w:pPr>
        <w:spacing w:after="11"/>
        <w:ind w:left="423"/>
      </w:pPr>
      <w:r>
        <w:rPr>
          <w:i/>
        </w:rPr>
        <w:t xml:space="preserve">Počet zaměstnanců je přiměřený spádovému obvodu orgánu sociálně-právní ochrany. Při výpočtu přiměřeného počtu zaměstnanců orgánu sociálně-právní ochrany je zohledněno kritérium ovlivňující náročnost výkonu sociálně-právní ochrany dětí ve správním obvodu orgánu sociálně-právní ochrany. </w:t>
      </w:r>
    </w:p>
    <w:p w14:paraId="1D8A24E4" w14:textId="77777777" w:rsidR="00D05C49" w:rsidRDefault="00C50839">
      <w:pPr>
        <w:spacing w:after="11"/>
        <w:ind w:left="423"/>
      </w:pPr>
      <w:r>
        <w:rPr>
          <w:i/>
        </w:rPr>
        <w:t xml:space="preserve">Základním výchozím kritériem je nejméně 1 pracovník na 800 dětí (osob do 18 let věku), které jsou hlášeny k trvalému pobytu ve správním obvodu orgánu sociálně-právní ochrany. Do počtu pracovníků se započítává vedoucí pracovník adekvátně svému zapojení do práce s klienty.  </w:t>
      </w:r>
    </w:p>
    <w:p w14:paraId="57B5F380" w14:textId="77777777" w:rsidR="00D05C49" w:rsidRDefault="00C50839">
      <w:pPr>
        <w:spacing w:after="11"/>
        <w:ind w:left="423"/>
      </w:pPr>
      <w:r>
        <w:rPr>
          <w:i/>
        </w:rPr>
        <w:t xml:space="preserve">Orgán sociálně-právní ochrany má oprávnění a povinnosti zpracovány v rámci kompetenčních profilů.  </w:t>
      </w:r>
    </w:p>
    <w:p w14:paraId="7A4B69EF" w14:textId="77777777" w:rsidR="00D05C49" w:rsidRDefault="00C50839">
      <w:pPr>
        <w:spacing w:after="25" w:line="259" w:lineRule="auto"/>
        <w:ind w:left="428" w:firstLine="0"/>
        <w:jc w:val="left"/>
      </w:pPr>
      <w:r>
        <w:rPr>
          <w:b/>
        </w:rPr>
        <w:t xml:space="preserve"> </w:t>
      </w:r>
    </w:p>
    <w:p w14:paraId="3A2C005E" w14:textId="77777777" w:rsidR="00D05C49" w:rsidRDefault="00C50839">
      <w:pPr>
        <w:pStyle w:val="Nadpis2"/>
        <w:ind w:left="423"/>
      </w:pPr>
      <w:r>
        <w:t xml:space="preserve">Související odkazy </w:t>
      </w:r>
    </w:p>
    <w:p w14:paraId="4516EA71" w14:textId="77777777" w:rsidR="00862DCC" w:rsidRDefault="00C50839" w:rsidP="004E5CBE">
      <w:r>
        <w:t>zákon č. 359/1999 Sb.,</w:t>
      </w:r>
      <w:r w:rsidR="00862DCC">
        <w:t xml:space="preserve"> o sociálně-právní ochraně dětí</w:t>
      </w:r>
    </w:p>
    <w:p w14:paraId="1B2CD828" w14:textId="77777777" w:rsidR="00862DCC" w:rsidRDefault="00C50839" w:rsidP="004E5CBE">
      <w:r>
        <w:t xml:space="preserve">zákon č. 108/2006 Sb., o sociálních službách </w:t>
      </w:r>
    </w:p>
    <w:p w14:paraId="226D279D" w14:textId="77777777" w:rsidR="00862DCC" w:rsidRDefault="00C50839" w:rsidP="004E5CBE">
      <w:r>
        <w:t xml:space="preserve">zákon č. 312/2002 Sb., o úřednicích územních samosprávných celků </w:t>
      </w:r>
    </w:p>
    <w:p w14:paraId="50956489" w14:textId="77777777" w:rsidR="00D05C49" w:rsidRDefault="00862DCC" w:rsidP="004E5CBE">
      <w:r>
        <w:t>P</w:t>
      </w:r>
      <w:r w:rsidR="00C50839">
        <w:t>racovní řád</w:t>
      </w:r>
      <w:r>
        <w:t xml:space="preserve"> 2018</w:t>
      </w:r>
      <w:r w:rsidR="00C50839">
        <w:t>, základní organizační</w:t>
      </w:r>
      <w:r w:rsidR="004E5CBE">
        <w:t xml:space="preserve"> norma a </w:t>
      </w:r>
      <w:r w:rsidR="00C50839">
        <w:t xml:space="preserve">pracovní profily zaměstnanců </w:t>
      </w:r>
    </w:p>
    <w:p w14:paraId="0E3EC5F2" w14:textId="77777777" w:rsidR="00D05C49" w:rsidRDefault="00C50839">
      <w:pPr>
        <w:spacing w:after="0" w:line="259" w:lineRule="auto"/>
        <w:ind w:left="428" w:firstLine="0"/>
        <w:jc w:val="left"/>
      </w:pPr>
      <w:r>
        <w:t xml:space="preserve"> </w:t>
      </w:r>
    </w:p>
    <w:p w14:paraId="447F7C86" w14:textId="4C57570E" w:rsidR="00D05C49" w:rsidRDefault="00D05C49" w:rsidP="00DA3C4C">
      <w:pPr>
        <w:spacing w:after="0" w:line="259" w:lineRule="auto"/>
        <w:ind w:left="0" w:firstLine="0"/>
        <w:jc w:val="left"/>
      </w:pPr>
    </w:p>
    <w:p w14:paraId="69D8F3D9" w14:textId="77777777" w:rsidR="00D05C49" w:rsidRDefault="00C50839" w:rsidP="00E131FA">
      <w:pPr>
        <w:numPr>
          <w:ilvl w:val="0"/>
          <w:numId w:val="8"/>
        </w:numPr>
        <w:spacing w:after="35"/>
        <w:ind w:left="786" w:hanging="358"/>
      </w:pPr>
      <w:r>
        <w:rPr>
          <w:b/>
        </w:rPr>
        <w:t>Organizační strukturu</w:t>
      </w:r>
      <w:r>
        <w:t xml:space="preserve"> a postavení orgánu sociálně-právní ochrany </w:t>
      </w:r>
      <w:r w:rsidR="00A863CA">
        <w:t>graficky znázorňuje příloha č. 7</w:t>
      </w:r>
      <w:r>
        <w:t xml:space="preserve">. </w:t>
      </w:r>
    </w:p>
    <w:p w14:paraId="430FBD80" w14:textId="77777777" w:rsidR="00D05C49" w:rsidRDefault="00C50839" w:rsidP="00E131FA">
      <w:pPr>
        <w:numPr>
          <w:ilvl w:val="0"/>
          <w:numId w:val="8"/>
        </w:numPr>
        <w:ind w:left="786" w:hanging="358"/>
      </w:pPr>
      <w:r>
        <w:rPr>
          <w:b/>
        </w:rPr>
        <w:t>Počet pracovních míst</w:t>
      </w:r>
      <w:r>
        <w:t xml:space="preserve"> na pracovišti orgánu sociálně</w:t>
      </w:r>
      <w:r w:rsidR="00A863CA">
        <w:t>-právní ochrany viz příloha č. 6.</w:t>
      </w:r>
      <w:r>
        <w:rPr>
          <w:b/>
        </w:rPr>
        <w:t xml:space="preserve"> </w:t>
      </w:r>
    </w:p>
    <w:p w14:paraId="4DE5A008" w14:textId="77777777" w:rsidR="00D05C49" w:rsidRDefault="00C50839" w:rsidP="00E131FA">
      <w:pPr>
        <w:numPr>
          <w:ilvl w:val="0"/>
          <w:numId w:val="8"/>
        </w:numPr>
        <w:ind w:left="786" w:hanging="358"/>
      </w:pPr>
      <w:r>
        <w:rPr>
          <w:b/>
        </w:rPr>
        <w:t>Pracovní profily</w:t>
      </w:r>
      <w:r w:rsidR="00A863CA">
        <w:t xml:space="preserve"> zaměstnanců zařazených</w:t>
      </w:r>
      <w:r>
        <w:t xml:space="preserve"> v orgánech sociálně-právní ochrany k výkonu sociálně-</w:t>
      </w:r>
      <w:r w:rsidR="00A863CA">
        <w:t>právní ochrany viz příloha č. 5.</w:t>
      </w:r>
    </w:p>
    <w:p w14:paraId="7D392626" w14:textId="56C78BC6" w:rsidR="00D05C49" w:rsidRDefault="00C50839" w:rsidP="00E131FA">
      <w:pPr>
        <w:numPr>
          <w:ilvl w:val="0"/>
          <w:numId w:val="8"/>
        </w:numPr>
        <w:ind w:left="786" w:hanging="358"/>
      </w:pPr>
      <w:r>
        <w:t>Vnitřní předpis</w:t>
      </w:r>
      <w:r>
        <w:rPr>
          <w:b/>
        </w:rPr>
        <w:t xml:space="preserve"> – </w:t>
      </w:r>
      <w:r>
        <w:t>Město Jilemnice</w:t>
      </w:r>
      <w:r w:rsidR="004E5CBE">
        <w:rPr>
          <w:b/>
        </w:rPr>
        <w:t xml:space="preserve"> </w:t>
      </w:r>
      <w:r w:rsidR="004E5CBE" w:rsidRPr="00C8004D">
        <w:rPr>
          <w:b/>
        </w:rPr>
        <w:t xml:space="preserve">Pracovní řád </w:t>
      </w:r>
      <w:r w:rsidR="00A863CA" w:rsidRPr="00A863CA">
        <w:t>viz příloha č. 2.</w:t>
      </w:r>
    </w:p>
    <w:p w14:paraId="14797871" w14:textId="77777777" w:rsidR="00D05C49" w:rsidRDefault="00C50839">
      <w:pPr>
        <w:spacing w:after="0" w:line="259" w:lineRule="auto"/>
        <w:ind w:left="428" w:firstLine="0"/>
        <w:jc w:val="left"/>
      </w:pPr>
      <w:r>
        <w:t xml:space="preserve"> </w:t>
      </w:r>
    </w:p>
    <w:p w14:paraId="130E4B9D" w14:textId="77777777" w:rsidR="00D05C49" w:rsidRDefault="00C50839">
      <w:pPr>
        <w:spacing w:after="216" w:line="259" w:lineRule="auto"/>
        <w:ind w:left="428" w:firstLine="0"/>
        <w:jc w:val="left"/>
      </w:pPr>
      <w:r>
        <w:rPr>
          <w:b/>
        </w:rPr>
        <w:t xml:space="preserve"> </w:t>
      </w:r>
    </w:p>
    <w:p w14:paraId="2677813B" w14:textId="77777777" w:rsidR="00D05C49" w:rsidRDefault="00C50839">
      <w:pPr>
        <w:spacing w:after="218" w:line="259" w:lineRule="auto"/>
        <w:ind w:left="428" w:firstLine="0"/>
        <w:jc w:val="left"/>
      </w:pPr>
      <w:r>
        <w:rPr>
          <w:b/>
        </w:rPr>
        <w:t xml:space="preserve"> </w:t>
      </w:r>
    </w:p>
    <w:p w14:paraId="51A57AF1" w14:textId="77777777" w:rsidR="00D05C49" w:rsidRDefault="00C50839">
      <w:pPr>
        <w:spacing w:after="218" w:line="259" w:lineRule="auto"/>
        <w:ind w:left="428" w:firstLine="0"/>
        <w:jc w:val="left"/>
      </w:pPr>
      <w:r>
        <w:rPr>
          <w:b/>
        </w:rPr>
        <w:t xml:space="preserve"> </w:t>
      </w:r>
    </w:p>
    <w:p w14:paraId="546A4677" w14:textId="77777777" w:rsidR="00D05C49" w:rsidRDefault="00C50839">
      <w:pPr>
        <w:spacing w:after="216" w:line="259" w:lineRule="auto"/>
        <w:ind w:left="428" w:firstLine="0"/>
        <w:jc w:val="left"/>
      </w:pPr>
      <w:r>
        <w:rPr>
          <w:b/>
        </w:rPr>
        <w:t xml:space="preserve"> </w:t>
      </w:r>
    </w:p>
    <w:p w14:paraId="0C1E380C" w14:textId="77777777" w:rsidR="00D05C49" w:rsidRDefault="00C50839">
      <w:pPr>
        <w:spacing w:after="218" w:line="259" w:lineRule="auto"/>
        <w:ind w:left="428" w:firstLine="0"/>
        <w:jc w:val="left"/>
      </w:pPr>
      <w:r>
        <w:rPr>
          <w:b/>
        </w:rPr>
        <w:t xml:space="preserve"> </w:t>
      </w:r>
    </w:p>
    <w:p w14:paraId="7E58DEA6" w14:textId="77777777" w:rsidR="00D05C49" w:rsidRDefault="00C50839">
      <w:pPr>
        <w:spacing w:after="216" w:line="259" w:lineRule="auto"/>
        <w:ind w:left="428" w:firstLine="0"/>
        <w:jc w:val="left"/>
      </w:pPr>
      <w:r>
        <w:rPr>
          <w:b/>
        </w:rPr>
        <w:t xml:space="preserve"> </w:t>
      </w:r>
    </w:p>
    <w:p w14:paraId="326292A6" w14:textId="77777777" w:rsidR="00D05C49" w:rsidRDefault="00C50839" w:rsidP="00AA369F">
      <w:pPr>
        <w:spacing w:after="218" w:line="259" w:lineRule="auto"/>
        <w:ind w:left="428" w:firstLine="0"/>
        <w:jc w:val="left"/>
      </w:pPr>
      <w:r>
        <w:rPr>
          <w:b/>
        </w:rPr>
        <w:t xml:space="preserve"> </w:t>
      </w:r>
    </w:p>
    <w:p w14:paraId="0AA0A607" w14:textId="77777777" w:rsidR="00D05C49" w:rsidRDefault="00C50839">
      <w:pPr>
        <w:pStyle w:val="Nadpis1"/>
        <w:ind w:left="423"/>
      </w:pPr>
      <w:r>
        <w:lastRenderedPageBreak/>
        <w:t xml:space="preserve">S T A N D A R D </w:t>
      </w:r>
      <w:r w:rsidR="004E5CBE">
        <w:t xml:space="preserve"> </w:t>
      </w:r>
      <w:r>
        <w:t xml:space="preserve">5 </w:t>
      </w:r>
    </w:p>
    <w:p w14:paraId="500E051A" w14:textId="77777777" w:rsidR="00D05C49" w:rsidRDefault="00C50839">
      <w:pPr>
        <w:spacing w:line="271" w:lineRule="auto"/>
        <w:ind w:left="423"/>
      </w:pPr>
      <w:r>
        <w:rPr>
          <w:b/>
        </w:rPr>
        <w:t xml:space="preserve">Přijímání a zaškolování  </w:t>
      </w:r>
    </w:p>
    <w:p w14:paraId="44E696E1" w14:textId="77777777" w:rsidR="00D05C49" w:rsidRDefault="00D05C49">
      <w:pPr>
        <w:spacing w:after="26" w:line="259" w:lineRule="auto"/>
        <w:ind w:left="428" w:firstLine="0"/>
        <w:jc w:val="left"/>
      </w:pPr>
    </w:p>
    <w:p w14:paraId="5D3706CF" w14:textId="77777777" w:rsidR="00A863CA" w:rsidRDefault="00C50839">
      <w:pPr>
        <w:pStyle w:val="Nadpis2"/>
        <w:ind w:left="423"/>
      </w:pPr>
      <w:r>
        <w:t xml:space="preserve">Cíl: předejít chybám při výběru pracovníků </w:t>
      </w:r>
    </w:p>
    <w:p w14:paraId="230D2192" w14:textId="77777777" w:rsidR="00D05C49" w:rsidRDefault="00C50839">
      <w:pPr>
        <w:pStyle w:val="Nadpis2"/>
        <w:ind w:left="423"/>
      </w:pPr>
      <w:r>
        <w:t>Cíl: kvalitní adaptační proces</w:t>
      </w:r>
    </w:p>
    <w:p w14:paraId="49CDA6DE" w14:textId="77777777" w:rsidR="00D05C49" w:rsidRDefault="00C50839">
      <w:pPr>
        <w:spacing w:after="17" w:line="259" w:lineRule="auto"/>
        <w:ind w:left="428" w:firstLine="0"/>
        <w:jc w:val="left"/>
      </w:pPr>
      <w:r>
        <w:rPr>
          <w:b/>
        </w:rPr>
        <w:t xml:space="preserve"> </w:t>
      </w:r>
    </w:p>
    <w:p w14:paraId="718781C4" w14:textId="77777777" w:rsidR="00D05C49" w:rsidRPr="004E5CBE" w:rsidRDefault="00C50839" w:rsidP="004E5CBE">
      <w:pPr>
        <w:rPr>
          <w:i/>
        </w:rPr>
      </w:pPr>
      <w:r w:rsidRPr="004E5CBE">
        <w:rPr>
          <w:i/>
        </w:rPr>
        <w:t>Každý zaměstnance zařazený v orgánu sociálně-právní ochrany splňuje kvalifikační předpoklady pro výkon povolání sociálního pracovníka podle</w:t>
      </w:r>
      <w:r w:rsidR="004E5CBE" w:rsidRPr="004E5CBE">
        <w:rPr>
          <w:i/>
        </w:rPr>
        <w:t xml:space="preserve"> zákona o sociálních službách a </w:t>
      </w:r>
      <w:r w:rsidRPr="004E5CBE">
        <w:rPr>
          <w:i/>
        </w:rPr>
        <w:t xml:space="preserve">disponuje zvláštní odbornou způsobilostí na úseku sociálně-právní ochrany. </w:t>
      </w:r>
    </w:p>
    <w:p w14:paraId="768A245A" w14:textId="77777777" w:rsidR="00D05C49" w:rsidRDefault="00C50839">
      <w:pPr>
        <w:spacing w:after="11"/>
        <w:ind w:left="423"/>
      </w:pPr>
      <w:r>
        <w:rPr>
          <w:i/>
        </w:rPr>
        <w:t>Orgán sociálně-právní ochrany přihlásí nového zaměstnance zařazeného v orgánu sociálně</w:t>
      </w:r>
      <w:r w:rsidR="004E5CBE">
        <w:rPr>
          <w:i/>
        </w:rPr>
        <w:t>-</w:t>
      </w:r>
      <w:r>
        <w:rPr>
          <w:i/>
        </w:rPr>
        <w:t>právní ochrany a vykonáva</w:t>
      </w:r>
      <w:r w:rsidR="004B5252">
        <w:rPr>
          <w:i/>
        </w:rPr>
        <w:t>jícího sociálně-právní ochranu</w:t>
      </w:r>
      <w:r>
        <w:rPr>
          <w:i/>
        </w:rPr>
        <w:t xml:space="preserve"> právními předpisy </w:t>
      </w:r>
      <w:r w:rsidR="004B5252">
        <w:rPr>
          <w:i/>
        </w:rPr>
        <w:t xml:space="preserve">ve </w:t>
      </w:r>
      <w:r>
        <w:rPr>
          <w:i/>
        </w:rPr>
        <w:t xml:space="preserve">stanovených lhůtách ke zkoušce zvláštní odborné způsobilosti. </w:t>
      </w:r>
    </w:p>
    <w:p w14:paraId="2CA17D1E" w14:textId="77777777" w:rsidR="00D05C49" w:rsidRDefault="00C50839">
      <w:pPr>
        <w:spacing w:after="11"/>
        <w:ind w:left="423"/>
      </w:pPr>
      <w:r>
        <w:rPr>
          <w:i/>
        </w:rPr>
        <w:t xml:space="preserve">Orgán sociálně-právní ochrany má písemně zpracovaná pravidla pro přijímání zaměstnanců zařazených v orgánech sociálně-právní ochrany k výkonu sociálně-právní ochrany. </w:t>
      </w:r>
    </w:p>
    <w:p w14:paraId="4A49BB71" w14:textId="77777777" w:rsidR="00D05C49" w:rsidRDefault="00C50839">
      <w:pPr>
        <w:spacing w:after="11"/>
        <w:ind w:left="423"/>
      </w:pPr>
      <w:r>
        <w:rPr>
          <w:i/>
        </w:rPr>
        <w:t xml:space="preserve">Orgán sociálně-právní ochrany má písemně zpracovaná pravidla pro zaškolování nových zaměstnanců vykonávajících sociálně-právní ochranu. </w:t>
      </w:r>
    </w:p>
    <w:p w14:paraId="09A8CC33" w14:textId="77777777" w:rsidR="00D05C49" w:rsidRDefault="00C50839">
      <w:pPr>
        <w:spacing w:after="11"/>
        <w:ind w:left="423"/>
      </w:pPr>
      <w:r>
        <w:rPr>
          <w:i/>
        </w:rPr>
        <w:t xml:space="preserve">Orgán sociálně-právní ochrany dětí určuje, zda umožní studentům a jiným fyzickým osobám stát se stážisty nebo dobrovolníky na svém pracovišti. Orgán sociálně-právní ochrany umožňuje studentům nebo jiným fyzickým osobám působit jako stážisté nebo dobrovolníci, a to na základě smlouvy a po náležitém proškolení. </w:t>
      </w:r>
    </w:p>
    <w:p w14:paraId="2BAE7474" w14:textId="77777777" w:rsidR="00D05C49" w:rsidRDefault="00C50839">
      <w:pPr>
        <w:spacing w:after="30" w:line="259" w:lineRule="auto"/>
        <w:ind w:left="428" w:firstLine="0"/>
        <w:jc w:val="left"/>
      </w:pPr>
      <w:r>
        <w:rPr>
          <w:i/>
        </w:rPr>
        <w:t xml:space="preserve"> </w:t>
      </w:r>
    </w:p>
    <w:p w14:paraId="5EB65B42" w14:textId="77777777" w:rsidR="00D05C49" w:rsidRDefault="00C50839">
      <w:pPr>
        <w:pStyle w:val="Nadpis2"/>
        <w:ind w:left="423"/>
      </w:pPr>
      <w:r>
        <w:t xml:space="preserve">Související odkazy </w:t>
      </w:r>
    </w:p>
    <w:p w14:paraId="14D7DA02" w14:textId="6FBEACC0" w:rsidR="00D05C49" w:rsidRDefault="00862DCC" w:rsidP="004B5252">
      <w:r>
        <w:t xml:space="preserve">Pracovní řád </w:t>
      </w:r>
      <w:r w:rsidR="002E230D">
        <w:t>viz příloha č. 2</w:t>
      </w:r>
    </w:p>
    <w:p w14:paraId="37D328D6" w14:textId="77777777" w:rsidR="00862DCC" w:rsidRDefault="00862DCC" w:rsidP="002E230D">
      <w:pPr>
        <w:spacing w:after="23" w:line="259" w:lineRule="auto"/>
        <w:ind w:left="428" w:firstLine="0"/>
        <w:jc w:val="left"/>
      </w:pPr>
      <w:r>
        <w:t xml:space="preserve">Pravidla pro přijímání nových zaměstnanců OSPOD viz příloha </w:t>
      </w:r>
      <w:r w:rsidR="002E230D" w:rsidRPr="002E230D">
        <w:t>č. 3</w:t>
      </w:r>
    </w:p>
    <w:p w14:paraId="3AD276BB" w14:textId="77777777" w:rsidR="00862DCC" w:rsidRDefault="00862DCC" w:rsidP="00862DCC">
      <w:r>
        <w:t xml:space="preserve">Zaškolování pracovníků OSPOD viz příloha </w:t>
      </w:r>
      <w:r w:rsidR="002E230D" w:rsidRPr="002E230D">
        <w:t>č. 4</w:t>
      </w:r>
    </w:p>
    <w:p w14:paraId="3721A75F" w14:textId="77777777" w:rsidR="002E230D" w:rsidRDefault="002E230D" w:rsidP="00862DCC"/>
    <w:p w14:paraId="211EAD46" w14:textId="77777777" w:rsidR="00D05C49" w:rsidRPr="004B5252" w:rsidRDefault="00862DCC" w:rsidP="00862DCC">
      <w:r>
        <w:t xml:space="preserve">OSPOD neumožňuje studentům a jiným fyzickým osobám stát se stážisty nebo dobrovolníky v rámci OSV Jilemnice. </w:t>
      </w:r>
      <w:r w:rsidR="004B5252">
        <w:br w:type="page"/>
      </w:r>
    </w:p>
    <w:p w14:paraId="30EA0E07" w14:textId="77777777" w:rsidR="00D05C49" w:rsidRDefault="00C50839">
      <w:pPr>
        <w:pStyle w:val="Nadpis1"/>
        <w:ind w:left="423"/>
      </w:pPr>
      <w:r>
        <w:lastRenderedPageBreak/>
        <w:t xml:space="preserve">S T A N D A R D  6 </w:t>
      </w:r>
    </w:p>
    <w:p w14:paraId="1E28F3D8" w14:textId="77777777" w:rsidR="00D05C49" w:rsidRDefault="00C50839">
      <w:pPr>
        <w:pStyle w:val="Nadpis2"/>
        <w:ind w:left="423"/>
      </w:pPr>
      <w:r>
        <w:t xml:space="preserve">Profesní rozvoj zaměstnanců </w:t>
      </w:r>
    </w:p>
    <w:p w14:paraId="241F5C05" w14:textId="77777777" w:rsidR="00D05C49" w:rsidRDefault="00C50839">
      <w:pPr>
        <w:spacing w:after="0" w:line="259" w:lineRule="auto"/>
        <w:ind w:left="428" w:firstLine="0"/>
        <w:jc w:val="left"/>
      </w:pPr>
      <w:r>
        <w:rPr>
          <w:b/>
        </w:rPr>
        <w:t xml:space="preserve"> </w:t>
      </w:r>
    </w:p>
    <w:p w14:paraId="6219E848" w14:textId="77777777" w:rsidR="00D05C49" w:rsidRDefault="00C50839">
      <w:pPr>
        <w:spacing w:line="271" w:lineRule="auto"/>
        <w:ind w:left="423"/>
      </w:pPr>
      <w:r>
        <w:rPr>
          <w:b/>
        </w:rPr>
        <w:t xml:space="preserve">Cíl: po procesu přijímání a zaškolení stanovit každému pracovníkovi individuální plán dalšího rozvoje vzdělávání a tím garantovat kvalitní výkon sociálně-právní ochrany na legislativní, koncepční a organizační změny v sociálně-právní ochraně dětí. </w:t>
      </w:r>
    </w:p>
    <w:p w14:paraId="16F10267" w14:textId="77777777" w:rsidR="00D05C49" w:rsidRDefault="00C50839">
      <w:pPr>
        <w:spacing w:after="17" w:line="259" w:lineRule="auto"/>
        <w:ind w:left="428" w:firstLine="0"/>
        <w:jc w:val="left"/>
      </w:pPr>
      <w:r>
        <w:rPr>
          <w:b/>
        </w:rPr>
        <w:t xml:space="preserve"> </w:t>
      </w:r>
    </w:p>
    <w:p w14:paraId="36F5E0A4" w14:textId="77777777" w:rsidR="00D05C49" w:rsidRDefault="00C50839">
      <w:pPr>
        <w:spacing w:after="11"/>
        <w:ind w:left="423"/>
      </w:pPr>
      <w:r>
        <w:rPr>
          <w:i/>
        </w:rPr>
        <w:t>Vedoucí zaměstnanec orgánu sociálně-právní ochrany zařazený k výkonu sociálně-právní ochrany pravidelně hodnotí podřízené zaměstnance, kteří se podílejí na výkonu sociálněprávní ochrany. Vedoucí zaměstnance zařazený v orgánu sociálně-právní ochrany je hodnocen svým přímým nadřízeným minimálně jednou ročně. Hodnocení je</w:t>
      </w:r>
      <w:r w:rsidR="004B5252">
        <w:rPr>
          <w:i/>
        </w:rPr>
        <w:t xml:space="preserve"> zaměřeno na stanovení, vývoj a </w:t>
      </w:r>
      <w:r>
        <w:rPr>
          <w:i/>
        </w:rPr>
        <w:t xml:space="preserve">naplňování osobních profesních cílů a potřeb další odborné kvalifikace. Orgán sociálně-právní ochrany má písemně zpracovány individuální plány dalšího vzdělávání jednotlivých zaměstnanců zařazených v orgánu sociálně-právní ochrany k výkonu sociálněprávní ochrany. </w:t>
      </w:r>
    </w:p>
    <w:p w14:paraId="11B7C866" w14:textId="77777777" w:rsidR="00D05C49" w:rsidRDefault="00C50839">
      <w:pPr>
        <w:spacing w:after="11"/>
        <w:ind w:left="423"/>
      </w:pPr>
      <w:r>
        <w:rPr>
          <w:i/>
        </w:rPr>
        <w:t>Orgán sociálně-právní ochrany zajišťuje průběžné vzdě</w:t>
      </w:r>
      <w:r w:rsidR="004B5252">
        <w:rPr>
          <w:i/>
        </w:rPr>
        <w:t>lávání zaměstnanců zařazených v </w:t>
      </w:r>
      <w:r>
        <w:rPr>
          <w:i/>
        </w:rPr>
        <w:t>orgánech sociálně-právní ochrany k výkonu sociálně-právn</w:t>
      </w:r>
      <w:r w:rsidR="004B5252">
        <w:rPr>
          <w:i/>
        </w:rPr>
        <w:t>í ochrany v rozsahu minimálně 6 </w:t>
      </w:r>
      <w:r>
        <w:rPr>
          <w:i/>
        </w:rPr>
        <w:t xml:space="preserve">pracovních dnů za kalendářní rok, a to formou </w:t>
      </w:r>
      <w:r w:rsidR="004B5252">
        <w:rPr>
          <w:i/>
        </w:rPr>
        <w:t>účasti zaměstnanců zařazených v </w:t>
      </w:r>
      <w:r>
        <w:rPr>
          <w:i/>
        </w:rPr>
        <w:t>sociálně</w:t>
      </w:r>
      <w:r w:rsidR="004B5252">
        <w:rPr>
          <w:i/>
        </w:rPr>
        <w:t>-právní ochraně</w:t>
      </w:r>
      <w:r>
        <w:rPr>
          <w:i/>
        </w:rPr>
        <w:t xml:space="preserve"> k výkonu sociálně-právní </w:t>
      </w:r>
      <w:r w:rsidR="004B5252">
        <w:rPr>
          <w:i/>
        </w:rPr>
        <w:t>ochrany na vzdělávacích kurzech </w:t>
      </w:r>
      <w:r>
        <w:rPr>
          <w:i/>
        </w:rPr>
        <w:t xml:space="preserve">akreditovaných Ministerstvem práce a sociálních věcí. Vzdělávání zaměstnanců zařazených v orgánech sociálně-právní ochrany k výkonu sociálně-právní ochrany vychází z individuálního plánu dalšího vzdělávání a je zaměřeno na rozšíření odborné kvalifikace. </w:t>
      </w:r>
    </w:p>
    <w:p w14:paraId="528FBC35" w14:textId="77777777" w:rsidR="00D05C49" w:rsidRDefault="00C50839">
      <w:pPr>
        <w:spacing w:after="11"/>
        <w:ind w:left="423"/>
      </w:pPr>
      <w:r>
        <w:rPr>
          <w:i/>
        </w:rPr>
        <w:t>Orgán sociálně-právní ochrany zajišťuje pro zaměstnance zařazené v orgánech sociálně</w:t>
      </w:r>
      <w:r w:rsidR="004B5252">
        <w:rPr>
          <w:i/>
        </w:rPr>
        <w:t>-</w:t>
      </w:r>
      <w:r>
        <w:rPr>
          <w:i/>
        </w:rPr>
        <w:t xml:space="preserve">právní ochrany k výkonu sociálně-právní ochrany, kteří vykonávají přímou práci s klienty, podporu nezávislého kvalifikovaného odborníka. </w:t>
      </w:r>
    </w:p>
    <w:p w14:paraId="6F341E35" w14:textId="77777777" w:rsidR="00D05C49" w:rsidRDefault="00C50839" w:rsidP="004B5252">
      <w:r>
        <w:t xml:space="preserve"> </w:t>
      </w:r>
    </w:p>
    <w:p w14:paraId="3D77D91B" w14:textId="77777777" w:rsidR="00D05C49" w:rsidRPr="004B5252" w:rsidRDefault="00C50839" w:rsidP="004B5252">
      <w:pPr>
        <w:rPr>
          <w:b/>
        </w:rPr>
      </w:pPr>
      <w:r w:rsidRPr="004B5252">
        <w:rPr>
          <w:b/>
        </w:rPr>
        <w:t xml:space="preserve">Související odkazy </w:t>
      </w:r>
    </w:p>
    <w:p w14:paraId="39D0B268" w14:textId="00F641CF" w:rsidR="002E230D" w:rsidRDefault="00862DCC" w:rsidP="004B5252">
      <w:r>
        <w:t>P</w:t>
      </w:r>
      <w:r w:rsidR="00C50839">
        <w:t xml:space="preserve">racovní řád </w:t>
      </w:r>
      <w:r>
        <w:t xml:space="preserve"> </w:t>
      </w:r>
      <w:r w:rsidR="002E230D">
        <w:t>viz příloha č. 2.</w:t>
      </w:r>
    </w:p>
    <w:p w14:paraId="16591235" w14:textId="77777777" w:rsidR="00862DCC" w:rsidRDefault="002E230D" w:rsidP="004B5252">
      <w:r>
        <w:t>K</w:t>
      </w:r>
      <w:r w:rsidR="00862DCC">
        <w:t>ompetenční profily zaměstnanců</w:t>
      </w:r>
      <w:r>
        <w:t xml:space="preserve"> viz příloha č. 5.</w:t>
      </w:r>
    </w:p>
    <w:p w14:paraId="721C273C" w14:textId="77777777" w:rsidR="002E230D" w:rsidRDefault="00C50839" w:rsidP="00862DCC">
      <w:r>
        <w:t>příslušná ustanovení zákona č. 108/2006 Sb., o sociá</w:t>
      </w:r>
      <w:r w:rsidR="002E230D">
        <w:t>lních službách, v platném znění</w:t>
      </w:r>
    </w:p>
    <w:p w14:paraId="3D1A1A8A" w14:textId="77777777" w:rsidR="00D05C49" w:rsidRDefault="00C50839" w:rsidP="00862DCC">
      <w:r>
        <w:t>příslušná ustanovení zákona č. 312/2002 Sb., o úřednících územ</w:t>
      </w:r>
      <w:r w:rsidR="002E230D">
        <w:t>ních samosprávných celků, v </w:t>
      </w:r>
      <w:r>
        <w:t>platném znění</w:t>
      </w:r>
      <w:r w:rsidR="004B5252">
        <w:t>.</w:t>
      </w:r>
    </w:p>
    <w:p w14:paraId="2D78EFC8" w14:textId="77777777" w:rsidR="00D05C49" w:rsidRDefault="00C50839">
      <w:pPr>
        <w:spacing w:after="39" w:line="259" w:lineRule="auto"/>
        <w:ind w:left="428" w:firstLine="0"/>
        <w:jc w:val="left"/>
      </w:pPr>
      <w:r>
        <w:rPr>
          <w:b/>
        </w:rPr>
        <w:t xml:space="preserve"> </w:t>
      </w:r>
    </w:p>
    <w:p w14:paraId="1393A8B8" w14:textId="571AD0EE" w:rsidR="00D05C49" w:rsidRDefault="00C50839" w:rsidP="00E131FA">
      <w:pPr>
        <w:numPr>
          <w:ilvl w:val="0"/>
          <w:numId w:val="9"/>
        </w:numPr>
        <w:ind w:hanging="360"/>
      </w:pPr>
      <w:r>
        <w:t>Hodnocení a odměňování zaměst</w:t>
      </w:r>
      <w:r w:rsidR="00862DCC">
        <w:t>nanců upravuje Pracovní řád 2018</w:t>
      </w:r>
      <w:r w:rsidR="00F77B9A">
        <w:t>, který je průběžně aktualizován.</w:t>
      </w:r>
    </w:p>
    <w:p w14:paraId="22BC6540" w14:textId="378A035C" w:rsidR="00D05C49" w:rsidRDefault="00C50839" w:rsidP="00E131FA">
      <w:pPr>
        <w:numPr>
          <w:ilvl w:val="0"/>
          <w:numId w:val="9"/>
        </w:numPr>
        <w:spacing w:after="37"/>
        <w:ind w:hanging="360"/>
      </w:pPr>
      <w:r>
        <w:t xml:space="preserve">Vedoucí </w:t>
      </w:r>
      <w:r w:rsidR="001B0C69">
        <w:t>zaměstnanec</w:t>
      </w:r>
      <w:r>
        <w:t xml:space="preserve"> a personální manažer zpracují plán vzdělávání při nástupu zaměstnance do pracovního poměru. Plán vzdělávání je součástí kompetenčního pr</w:t>
      </w:r>
      <w:r w:rsidR="002E230D">
        <w:t xml:space="preserve">ofilu. </w:t>
      </w:r>
    </w:p>
    <w:p w14:paraId="308509E3" w14:textId="173EE4BE" w:rsidR="00D05C49" w:rsidRDefault="00C50839" w:rsidP="00E131FA">
      <w:pPr>
        <w:numPr>
          <w:ilvl w:val="0"/>
          <w:numId w:val="9"/>
        </w:numPr>
        <w:ind w:hanging="360"/>
      </w:pPr>
      <w:r>
        <w:t xml:space="preserve">Prohlubování a zvyšování kvalifikace </w:t>
      </w:r>
      <w:r w:rsidR="00C8004D">
        <w:t>je podmíněno zákonem.</w:t>
      </w:r>
    </w:p>
    <w:p w14:paraId="7AD927CC" w14:textId="1DAAF079" w:rsidR="00D05C49" w:rsidRDefault="00C50839" w:rsidP="00E131FA">
      <w:pPr>
        <w:numPr>
          <w:ilvl w:val="0"/>
          <w:numId w:val="9"/>
        </w:numPr>
        <w:spacing w:after="35"/>
        <w:ind w:hanging="360"/>
      </w:pPr>
      <w:r>
        <w:t>Supervize zaměstnanců orgánu sociálně-právní ochrany je realizována na základě smlou</w:t>
      </w:r>
      <w:r w:rsidR="004B5252">
        <w:t>vy s </w:t>
      </w:r>
      <w:r>
        <w:t>externím supervizorem. Supervizor je vysoce kvalifikovaný a uznávaný odborník, pracující mimo organizaci</w:t>
      </w:r>
      <w:r>
        <w:rPr>
          <w:i/>
        </w:rPr>
        <w:t xml:space="preserve"> </w:t>
      </w:r>
      <w:r w:rsidR="002E230D">
        <w:t>(např. psycholog…).</w:t>
      </w:r>
    </w:p>
    <w:p w14:paraId="77D8B13F" w14:textId="0E34053B" w:rsidR="00D05C49" w:rsidRDefault="00C50839" w:rsidP="00E131FA">
      <w:pPr>
        <w:numPr>
          <w:ilvl w:val="0"/>
          <w:numId w:val="9"/>
        </w:numPr>
        <w:ind w:hanging="360"/>
      </w:pPr>
      <w:r>
        <w:t>Cílem supervize je prevence syndromu vyhoření, podpora p</w:t>
      </w:r>
      <w:r w:rsidR="004B5252">
        <w:t xml:space="preserve">ři řešení emočně náročnějších </w:t>
      </w:r>
      <w:r w:rsidR="004B5252" w:rsidRPr="004B5252">
        <w:t>a</w:t>
      </w:r>
      <w:r w:rsidR="004B5252">
        <w:t> </w:t>
      </w:r>
      <w:r w:rsidRPr="004B5252">
        <w:t>složitějších</w:t>
      </w:r>
      <w:r>
        <w:t xml:space="preserve"> případů, týmová supervize, v případě zájmu i individuální supervize. Supervize může být i určitým modelem učení. </w:t>
      </w:r>
    </w:p>
    <w:p w14:paraId="4F14ACB4" w14:textId="77777777" w:rsidR="00D05C49" w:rsidRDefault="00C50839" w:rsidP="00E131FA">
      <w:pPr>
        <w:numPr>
          <w:ilvl w:val="0"/>
          <w:numId w:val="9"/>
        </w:numPr>
        <w:spacing w:after="34"/>
        <w:ind w:hanging="360"/>
      </w:pPr>
      <w:r>
        <w:lastRenderedPageBreak/>
        <w:t xml:space="preserve">Zaměstnavatel je povinen zabezpečit sociálnímu pracovníku další vzdělávání v rozsahu nejméně </w:t>
      </w:r>
      <w:r w:rsidRPr="007F3E37">
        <w:rPr>
          <w:b/>
          <w:bCs/>
        </w:rPr>
        <w:t>24 hodin za kalendářní rok</w:t>
      </w:r>
      <w:r>
        <w:t>, kterým si obnovuje, upevň</w:t>
      </w:r>
      <w:r w:rsidR="004B5252">
        <w:t>uje a doplňuje kvalifikaci  - § </w:t>
      </w:r>
      <w:r>
        <w:t xml:space="preserve">111 zákona č. 108/2006 Sb., o sociálních službách, v platném znění. </w:t>
      </w:r>
    </w:p>
    <w:p w14:paraId="6732681B" w14:textId="77777777" w:rsidR="00D05C49" w:rsidRDefault="00C50839" w:rsidP="00E131FA">
      <w:pPr>
        <w:numPr>
          <w:ilvl w:val="0"/>
          <w:numId w:val="9"/>
        </w:numPr>
        <w:ind w:hanging="360"/>
      </w:pPr>
      <w:r>
        <w:t xml:space="preserve">Plán vzdělávání obsahuje časový rozvrh prohlubování kvalifikace úředníka v rozsahu nejméně </w:t>
      </w:r>
      <w:r w:rsidRPr="007F3E37">
        <w:rPr>
          <w:b/>
          <w:bCs/>
        </w:rPr>
        <w:t>18 pracovních dnů po dobu následujících 3 let</w:t>
      </w:r>
      <w:r>
        <w:t xml:space="preserve"> - § 17, od</w:t>
      </w:r>
      <w:r w:rsidR="004B5252">
        <w:t>st. 5 zákona č. 312/2002 Sb., o </w:t>
      </w:r>
      <w:r>
        <w:t xml:space="preserve">úřednících územních samosprávných celků, v platném znění.  </w:t>
      </w:r>
    </w:p>
    <w:p w14:paraId="13D0B12C" w14:textId="77777777" w:rsidR="00D05C49" w:rsidRDefault="00C50839">
      <w:pPr>
        <w:spacing w:after="0" w:line="259" w:lineRule="auto"/>
        <w:ind w:left="428" w:firstLine="0"/>
        <w:jc w:val="left"/>
      </w:pPr>
      <w:r>
        <w:t xml:space="preserve"> </w:t>
      </w:r>
    </w:p>
    <w:p w14:paraId="4829A4E6" w14:textId="77777777" w:rsidR="00D05C49" w:rsidRDefault="00C50839">
      <w:pPr>
        <w:spacing w:after="216" w:line="259" w:lineRule="auto"/>
        <w:ind w:left="428" w:firstLine="0"/>
        <w:jc w:val="left"/>
      </w:pPr>
      <w:r>
        <w:rPr>
          <w:b/>
        </w:rPr>
        <w:t xml:space="preserve"> </w:t>
      </w:r>
    </w:p>
    <w:p w14:paraId="00A7E313" w14:textId="77777777" w:rsidR="00D05C49" w:rsidRDefault="00C50839">
      <w:pPr>
        <w:spacing w:after="218" w:line="259" w:lineRule="auto"/>
        <w:ind w:left="428" w:firstLine="0"/>
        <w:jc w:val="left"/>
      </w:pPr>
      <w:r>
        <w:rPr>
          <w:b/>
        </w:rPr>
        <w:t xml:space="preserve">  </w:t>
      </w:r>
    </w:p>
    <w:p w14:paraId="43BF095F" w14:textId="77777777" w:rsidR="00D05C49" w:rsidRDefault="00C50839">
      <w:pPr>
        <w:spacing w:after="0" w:line="259" w:lineRule="auto"/>
        <w:ind w:left="428" w:firstLine="0"/>
        <w:jc w:val="left"/>
      </w:pPr>
      <w:r>
        <w:rPr>
          <w:b/>
        </w:rPr>
        <w:t xml:space="preserve"> </w:t>
      </w:r>
      <w:r>
        <w:br w:type="page"/>
      </w:r>
    </w:p>
    <w:p w14:paraId="12D76791" w14:textId="77777777" w:rsidR="00D05C49" w:rsidRDefault="00C50839" w:rsidP="002351E6">
      <w:pPr>
        <w:pStyle w:val="Nadpis1"/>
        <w:spacing w:after="13"/>
        <w:ind w:left="423"/>
      </w:pPr>
      <w:r>
        <w:lastRenderedPageBreak/>
        <w:t xml:space="preserve">S T A N D A R D </w:t>
      </w:r>
      <w:r w:rsidR="004B5252">
        <w:t xml:space="preserve"> </w:t>
      </w:r>
      <w:r>
        <w:t xml:space="preserve">7 </w:t>
      </w:r>
    </w:p>
    <w:p w14:paraId="6CACF3C0" w14:textId="77777777" w:rsidR="00D05C49" w:rsidRDefault="00C50839">
      <w:pPr>
        <w:pStyle w:val="Nadpis2"/>
        <w:ind w:left="423"/>
      </w:pPr>
      <w:r>
        <w:t xml:space="preserve">Prevence </w:t>
      </w:r>
    </w:p>
    <w:p w14:paraId="420FF0EE" w14:textId="77777777" w:rsidR="00D05C49" w:rsidRDefault="00C50839">
      <w:pPr>
        <w:spacing w:after="0" w:line="259" w:lineRule="auto"/>
        <w:ind w:left="428" w:firstLine="0"/>
        <w:jc w:val="left"/>
      </w:pPr>
      <w:r>
        <w:rPr>
          <w:b/>
        </w:rPr>
        <w:t xml:space="preserve"> </w:t>
      </w:r>
    </w:p>
    <w:p w14:paraId="789AAEC1" w14:textId="77777777" w:rsidR="00D05C49" w:rsidRDefault="00C50839">
      <w:pPr>
        <w:spacing w:line="271" w:lineRule="auto"/>
        <w:ind w:left="423"/>
      </w:pPr>
      <w:r>
        <w:rPr>
          <w:b/>
        </w:rPr>
        <w:t xml:space="preserve">Cíl: minimalizovat počet ohrožených dětí ve smyslu § 6 a § 10 zákona č. 359/1999 </w:t>
      </w:r>
      <w:r w:rsidR="004B5252">
        <w:rPr>
          <w:b/>
        </w:rPr>
        <w:t>Sb., o </w:t>
      </w:r>
      <w:r>
        <w:rPr>
          <w:b/>
        </w:rPr>
        <w:t>sociálně-právní ochraně dětí, v platném znění.</w:t>
      </w:r>
      <w:r>
        <w:t xml:space="preserve"> </w:t>
      </w:r>
    </w:p>
    <w:p w14:paraId="612F0937" w14:textId="77777777" w:rsidR="00D05C49" w:rsidRDefault="00C50839">
      <w:pPr>
        <w:spacing w:after="22" w:line="259" w:lineRule="auto"/>
        <w:ind w:left="428" w:firstLine="0"/>
        <w:jc w:val="left"/>
      </w:pPr>
      <w:r>
        <w:t xml:space="preserve"> </w:t>
      </w:r>
    </w:p>
    <w:p w14:paraId="64815A6B" w14:textId="77777777" w:rsidR="00D05C49" w:rsidRDefault="00C50839">
      <w:pPr>
        <w:spacing w:after="11"/>
        <w:ind w:left="423"/>
      </w:pPr>
      <w:r>
        <w:rPr>
          <w:i/>
        </w:rPr>
        <w:t xml:space="preserve">Orgán sociálně-právní ochrany aktivně vyhledává a monitoruje ohrožené děti. Prokazatelně koordinuje, případně vytváří podmínky pro preventivní aktivity ve svém správním obvodu. Orgán sociálně-právní ochrany v rámci preventivních aktivit spolupracuje s dalšími fyzickými osobami, právnickými osobami a orgány veřejné moci, zejména s orgány územní samosprávy, pověřenými osobami, poskytovateli sociálních služeb, zástupci škol a školských zařízení, Policií České republiky, Probační a mediační službou, soudem, státním zastupitelstvím, poskytovateli zdravotních služeb, případně dalšími fyzickými osobami, právnickými osobami a orgány veřejné moci zúčastněnými na péči o ohrožené děti podle místních potřeb a podmínek. Všechny uvedené subjekty mohou jako formu spolupráce v rámci výše </w:t>
      </w:r>
      <w:r w:rsidR="004B5252">
        <w:rPr>
          <w:i/>
        </w:rPr>
        <w:t>uvedeného zvolit tým pro děti a </w:t>
      </w:r>
      <w:r>
        <w:rPr>
          <w:i/>
        </w:rPr>
        <w:t xml:space="preserve">mládež. </w:t>
      </w:r>
    </w:p>
    <w:p w14:paraId="5176BA19" w14:textId="77777777" w:rsidR="00D05C49" w:rsidRDefault="00C50839">
      <w:pPr>
        <w:spacing w:after="30" w:line="259" w:lineRule="auto"/>
        <w:ind w:left="428" w:firstLine="0"/>
        <w:jc w:val="left"/>
      </w:pPr>
      <w:r>
        <w:rPr>
          <w:i/>
        </w:rPr>
        <w:t xml:space="preserve"> </w:t>
      </w:r>
    </w:p>
    <w:p w14:paraId="52CE3B41" w14:textId="77777777" w:rsidR="00D05C49" w:rsidRDefault="00C50839">
      <w:pPr>
        <w:pStyle w:val="Nadpis2"/>
        <w:ind w:left="423"/>
      </w:pPr>
      <w:r>
        <w:t>Související odkazy</w:t>
      </w:r>
      <w:r>
        <w:rPr>
          <w:b w:val="0"/>
        </w:rPr>
        <w:t xml:space="preserve"> </w:t>
      </w:r>
    </w:p>
    <w:p w14:paraId="4CC41536" w14:textId="590DFBA5" w:rsidR="00134B5D" w:rsidRDefault="00C50839">
      <w:r>
        <w:t xml:space="preserve">zákon č. 359/1999 Sb., o sociálně-právní ochraně dětí, v platném znění </w:t>
      </w:r>
    </w:p>
    <w:p w14:paraId="453CBE6A" w14:textId="66C4E0B1" w:rsidR="00AA369F" w:rsidRDefault="00AA369F" w:rsidP="00CE1307">
      <w:pPr>
        <w:spacing w:after="31" w:line="259" w:lineRule="auto"/>
        <w:ind w:left="0" w:firstLine="0"/>
        <w:jc w:val="left"/>
      </w:pPr>
    </w:p>
    <w:p w14:paraId="351292EC" w14:textId="55B33B19" w:rsidR="00D05C49" w:rsidRPr="00CE1307" w:rsidRDefault="00C50839" w:rsidP="00CE1307">
      <w:r>
        <w:rPr>
          <w:b/>
        </w:rPr>
        <w:t>Orgán sociálně-právní ochrany aktivně vyhledává a monitoruje ohrožené děti. Koordinuje, případně spolupracuje na preventivních aktivitách ve svém správním obvodu.</w:t>
      </w:r>
      <w:r>
        <w:t xml:space="preserve"> Spolupracuje v rámci preventivních aktivit např. s poskytovateli sociálních služeb, školami a školskými zařízeními, spolky, případně obecně prospěšnými společnostmi, zařízeními pro realizaci volnočasových aktivit.  </w:t>
      </w:r>
    </w:p>
    <w:p w14:paraId="249B495E" w14:textId="77777777" w:rsidR="00D05C49" w:rsidRDefault="00C50839">
      <w:pPr>
        <w:spacing w:after="30" w:line="259" w:lineRule="auto"/>
        <w:ind w:left="428" w:firstLine="0"/>
        <w:jc w:val="left"/>
      </w:pPr>
      <w:r>
        <w:t xml:space="preserve"> </w:t>
      </w:r>
    </w:p>
    <w:p w14:paraId="745A689F" w14:textId="77777777" w:rsidR="00AA369F" w:rsidRPr="00AA369F" w:rsidRDefault="00C50839" w:rsidP="00AA369F">
      <w:pPr>
        <w:pStyle w:val="Nadpis2"/>
        <w:ind w:left="423"/>
        <w:rPr>
          <w:b w:val="0"/>
        </w:rPr>
      </w:pPr>
      <w:r>
        <w:t>Kurátor pro děti a mládež</w:t>
      </w:r>
      <w:r>
        <w:rPr>
          <w:b w:val="0"/>
        </w:rPr>
        <w:t xml:space="preserve">  </w:t>
      </w:r>
    </w:p>
    <w:p w14:paraId="4B6C94EC" w14:textId="77777777" w:rsidR="00D05C49" w:rsidRDefault="00C50839" w:rsidP="00E131FA">
      <w:pPr>
        <w:numPr>
          <w:ilvl w:val="0"/>
          <w:numId w:val="11"/>
        </w:numPr>
        <w:ind w:hanging="360"/>
      </w:pPr>
      <w:r>
        <w:t xml:space="preserve">Spolupracuje s organizacemi, které pracují s dětmi a jejich rodinami, se státními a nestátními subjekty v rámci naplnění programu primární, sekundární a terciární prevence.  </w:t>
      </w:r>
    </w:p>
    <w:p w14:paraId="1F99F0A3" w14:textId="77777777" w:rsidR="00D05C49" w:rsidRDefault="00C50839" w:rsidP="00E131FA">
      <w:pPr>
        <w:numPr>
          <w:ilvl w:val="0"/>
          <w:numId w:val="11"/>
        </w:numPr>
        <w:spacing w:after="28"/>
        <w:ind w:hanging="360"/>
      </w:pPr>
      <w:r>
        <w:t xml:space="preserve">Orgán sociálně-právní ochrany dětí je účastníkem všech trestních a přestupkových řízení týkajících se dětí. V těchto řízeních má práva a povinnosti z nich plynoucí. </w:t>
      </w:r>
    </w:p>
    <w:p w14:paraId="6FB15AF4" w14:textId="77777777" w:rsidR="00D05C49" w:rsidRDefault="00C50839" w:rsidP="00E131FA">
      <w:pPr>
        <w:numPr>
          <w:ilvl w:val="0"/>
          <w:numId w:val="11"/>
        </w:numPr>
        <w:spacing w:after="34"/>
        <w:ind w:hanging="360"/>
      </w:pPr>
      <w:r>
        <w:t xml:space="preserve">Provádí depistáž, aktivně spolupracuje s policí a vyhledává rizikové lokality, rizikové skupiny dětí.  </w:t>
      </w:r>
    </w:p>
    <w:p w14:paraId="01FB3642" w14:textId="77777777" w:rsidR="00D05C49" w:rsidRDefault="00C50839" w:rsidP="00E131FA">
      <w:pPr>
        <w:numPr>
          <w:ilvl w:val="0"/>
          <w:numId w:val="11"/>
        </w:numPr>
        <w:spacing w:after="34"/>
        <w:ind w:hanging="360"/>
      </w:pPr>
      <w:r>
        <w:t xml:space="preserve">Zná místa a oblasti v regionu s vyšším výskytem ohrožených dětí a na těchto místech uplatňuje adekvátní preventivní aktivity. </w:t>
      </w:r>
    </w:p>
    <w:p w14:paraId="1D5D3FF2" w14:textId="77777777" w:rsidR="00D05C49" w:rsidRDefault="00C50839" w:rsidP="00E131FA">
      <w:pPr>
        <w:numPr>
          <w:ilvl w:val="0"/>
          <w:numId w:val="11"/>
        </w:numPr>
        <w:spacing w:after="34"/>
        <w:ind w:hanging="360"/>
      </w:pPr>
      <w:r>
        <w:t xml:space="preserve">Zaměstnanci orgánu sociálně-právní ochrany pravidelně informují učitele, metodiky prevence, výchovné poradce a vedení škol o problematice sociálně-právní ochrany dětí. V případě zájmu dochází na základní školy kurátor pro </w:t>
      </w:r>
      <w:r w:rsidR="00134B5D">
        <w:t xml:space="preserve">děti a </w:t>
      </w:r>
      <w:r>
        <w:t>mládež a sociální prac</w:t>
      </w:r>
      <w:r w:rsidR="004B5252">
        <w:t>ovnice sociálně</w:t>
      </w:r>
      <w:r w:rsidR="00134B5D">
        <w:t>-</w:t>
      </w:r>
      <w:r w:rsidR="004B5252">
        <w:t>právní ochrany a </w:t>
      </w:r>
      <w:r>
        <w:t>společně nabízí pedagogům spolupráci ve prospěch dětí. Spolupracuje s pedagogy na minimalizaci výskytu sociálně patologických jevů na školách. Kurátor pro děti a mládež má kompetence pořádat případové konference pro řešení konkré</w:t>
      </w:r>
      <w:r w:rsidR="004B5252">
        <w:t>tních situací ohrožených dětí a </w:t>
      </w:r>
      <w:r>
        <w:t xml:space="preserve">jejich rodin. </w:t>
      </w:r>
    </w:p>
    <w:p w14:paraId="1D6AE2B6" w14:textId="77777777" w:rsidR="004B5252" w:rsidRPr="004B5252" w:rsidRDefault="00C50839" w:rsidP="00E131FA">
      <w:pPr>
        <w:numPr>
          <w:ilvl w:val="0"/>
          <w:numId w:val="11"/>
        </w:numPr>
        <w:spacing w:after="35"/>
        <w:ind w:hanging="360"/>
      </w:pPr>
      <w:r>
        <w:t xml:space="preserve">Poskytuje obecné a speciální poradenství.   </w:t>
      </w:r>
    </w:p>
    <w:p w14:paraId="288828A6" w14:textId="77777777" w:rsidR="00D05C49" w:rsidRDefault="00C50839" w:rsidP="00E131FA">
      <w:pPr>
        <w:numPr>
          <w:ilvl w:val="0"/>
          <w:numId w:val="11"/>
        </w:numPr>
        <w:spacing w:after="35"/>
        <w:ind w:hanging="360"/>
      </w:pPr>
      <w:r>
        <w:lastRenderedPageBreak/>
        <w:t xml:space="preserve">Orgán sociálně-právní ochrany dětí podporuje setkávání multidisciplinárních týmů, např. formou kulatých stolů. </w:t>
      </w:r>
    </w:p>
    <w:p w14:paraId="0A8C3B8E" w14:textId="77777777" w:rsidR="00D05C49" w:rsidRDefault="00C50839" w:rsidP="00E131FA">
      <w:pPr>
        <w:numPr>
          <w:ilvl w:val="0"/>
          <w:numId w:val="11"/>
        </w:numPr>
        <w:ind w:hanging="360"/>
      </w:pPr>
      <w:r>
        <w:t>Pracoviště sociálně-právní ochrany dětí se podílí na monitorování rizikových oblastí v rámci protidrogové prevence. Při činnosti spolupracuje s Policií ČR, Živnostenským úřadem, zejména v případech nezákonného prodeje alkoholických nápojů dětem, dále spolupracuje se správním odborem, městskou policií, včetně propojení činnosti na kuratelu pro dospělé. Zpráva</w:t>
      </w:r>
      <w:r w:rsidR="004B5252">
        <w:t xml:space="preserve"> o </w:t>
      </w:r>
      <w:r>
        <w:t xml:space="preserve">protidrogové politice obce je zveřejňována na webových stránkách města. </w:t>
      </w:r>
    </w:p>
    <w:p w14:paraId="5530668C" w14:textId="77777777" w:rsidR="00134B5D" w:rsidRDefault="00134B5D">
      <w:pPr>
        <w:spacing w:after="13" w:line="249" w:lineRule="auto"/>
        <w:ind w:left="423"/>
        <w:jc w:val="left"/>
      </w:pPr>
    </w:p>
    <w:p w14:paraId="0693EB4B" w14:textId="77777777" w:rsidR="008C675B" w:rsidRDefault="008C675B">
      <w:pPr>
        <w:spacing w:after="13" w:line="249" w:lineRule="auto"/>
        <w:ind w:left="423"/>
        <w:jc w:val="left"/>
      </w:pPr>
    </w:p>
    <w:p w14:paraId="3CDADC7B" w14:textId="77777777" w:rsidR="00D05C49" w:rsidRDefault="00C50839">
      <w:pPr>
        <w:spacing w:after="0" w:line="259" w:lineRule="auto"/>
        <w:ind w:left="428" w:firstLine="0"/>
        <w:jc w:val="left"/>
      </w:pPr>
      <w:r>
        <w:rPr>
          <w:b/>
        </w:rPr>
        <w:t xml:space="preserve"> </w:t>
      </w:r>
    </w:p>
    <w:p w14:paraId="3349296F" w14:textId="77777777" w:rsidR="00D05C49" w:rsidRDefault="00C50839">
      <w:pPr>
        <w:spacing w:after="23" w:line="259" w:lineRule="auto"/>
        <w:ind w:left="428" w:firstLine="0"/>
        <w:jc w:val="left"/>
      </w:pPr>
      <w:r>
        <w:t xml:space="preserve">         </w:t>
      </w:r>
    </w:p>
    <w:p w14:paraId="18C75D7F" w14:textId="77777777" w:rsidR="00D05C49" w:rsidRDefault="00C50839">
      <w:pPr>
        <w:spacing w:line="271" w:lineRule="auto"/>
        <w:ind w:left="423"/>
      </w:pPr>
      <w:r>
        <w:rPr>
          <w:b/>
        </w:rPr>
        <w:t xml:space="preserve">Informace o nabídce služeb, aktivit pro děti a rodiny s dětmi poskytuje:  </w:t>
      </w:r>
    </w:p>
    <w:p w14:paraId="64FB6CED" w14:textId="77777777" w:rsidR="00CE1307" w:rsidRDefault="00CE1307">
      <w:pPr>
        <w:pStyle w:val="Nadpis2"/>
        <w:ind w:left="1146"/>
      </w:pPr>
    </w:p>
    <w:p w14:paraId="335A8045" w14:textId="5D5D726B" w:rsidR="00D05C49" w:rsidRDefault="00C50839">
      <w:pPr>
        <w:pStyle w:val="Nadpis2"/>
        <w:ind w:left="1146"/>
      </w:pPr>
      <w:r>
        <w:t>Informační centrum Jilemnice</w:t>
      </w:r>
      <w:r>
        <w:rPr>
          <w:b w:val="0"/>
        </w:rPr>
        <w:t xml:space="preserve"> </w:t>
      </w:r>
    </w:p>
    <w:p w14:paraId="31F79436" w14:textId="77777777" w:rsidR="004B5252" w:rsidRDefault="00C50839">
      <w:pPr>
        <w:ind w:left="1146" w:right="5522"/>
      </w:pPr>
      <w:r>
        <w:t xml:space="preserve">Masarykovo náměstí 140 </w:t>
      </w:r>
    </w:p>
    <w:p w14:paraId="01FD977D" w14:textId="77777777" w:rsidR="00D05C49" w:rsidRDefault="00C50839">
      <w:pPr>
        <w:ind w:left="1146" w:right="5522"/>
      </w:pPr>
      <w:r>
        <w:t xml:space="preserve">514 01 Jilemnice </w:t>
      </w:r>
    </w:p>
    <w:p w14:paraId="6C1ACF15" w14:textId="77777777" w:rsidR="00CE1307" w:rsidRDefault="00C50839">
      <w:pPr>
        <w:tabs>
          <w:tab w:val="center" w:pos="1563"/>
          <w:tab w:val="center" w:pos="3152"/>
        </w:tabs>
        <w:ind w:left="0" w:firstLine="0"/>
        <w:jc w:val="left"/>
        <w:rPr>
          <w:rFonts w:ascii="Calibri" w:eastAsia="Calibri" w:hAnsi="Calibri" w:cs="Calibri"/>
          <w:sz w:val="22"/>
        </w:rPr>
      </w:pPr>
      <w:r>
        <w:rPr>
          <w:rFonts w:ascii="Calibri" w:eastAsia="Calibri" w:hAnsi="Calibri" w:cs="Calibri"/>
          <w:sz w:val="22"/>
        </w:rPr>
        <w:tab/>
      </w:r>
    </w:p>
    <w:p w14:paraId="78A94EE7" w14:textId="357AFDB1" w:rsidR="00D05C49" w:rsidRDefault="00CE1307">
      <w:pPr>
        <w:tabs>
          <w:tab w:val="center" w:pos="1563"/>
          <w:tab w:val="center" w:pos="3152"/>
        </w:tabs>
        <w:ind w:left="0" w:firstLine="0"/>
        <w:jc w:val="left"/>
      </w:pPr>
      <w:r>
        <w:rPr>
          <w:rFonts w:ascii="Calibri" w:eastAsia="Calibri" w:hAnsi="Calibri" w:cs="Calibri"/>
          <w:sz w:val="22"/>
        </w:rPr>
        <w:tab/>
      </w:r>
      <w:r w:rsidR="00C50839">
        <w:rPr>
          <w:b/>
        </w:rPr>
        <w:t>Telefon:</w:t>
      </w:r>
      <w:r w:rsidR="00C50839">
        <w:t xml:space="preserve">  </w:t>
      </w:r>
      <w:r w:rsidR="00C50839">
        <w:tab/>
        <w:t xml:space="preserve">481 541 008 </w:t>
      </w:r>
    </w:p>
    <w:p w14:paraId="1244F27A" w14:textId="77777777" w:rsidR="00D05C49" w:rsidRDefault="00C50839">
      <w:pPr>
        <w:tabs>
          <w:tab w:val="center" w:pos="1495"/>
          <w:tab w:val="center" w:pos="3437"/>
        </w:tabs>
        <w:spacing w:after="13" w:line="249" w:lineRule="auto"/>
        <w:ind w:left="0" w:firstLine="0"/>
        <w:jc w:val="left"/>
      </w:pPr>
      <w:r>
        <w:rPr>
          <w:rFonts w:ascii="Calibri" w:eastAsia="Calibri" w:hAnsi="Calibri" w:cs="Calibri"/>
          <w:sz w:val="22"/>
        </w:rPr>
        <w:tab/>
      </w:r>
      <w:r>
        <w:t xml:space="preserve">E-mail:  </w:t>
      </w:r>
      <w:r>
        <w:tab/>
      </w:r>
      <w:r>
        <w:rPr>
          <w:color w:val="0000FF"/>
          <w:u w:val="single" w:color="0000FF"/>
        </w:rPr>
        <w:t>info@jilemnice.cz</w:t>
      </w:r>
      <w:r>
        <w:t xml:space="preserve"> </w:t>
      </w:r>
    </w:p>
    <w:p w14:paraId="7A16F4C7" w14:textId="77777777" w:rsidR="00D05C49" w:rsidRDefault="00C50839">
      <w:pPr>
        <w:ind w:left="1146"/>
      </w:pPr>
      <w:r>
        <w:t>Více informací naleznete:</w:t>
      </w:r>
      <w:hyperlink r:id="rId18">
        <w:r>
          <w:t xml:space="preserve"> </w:t>
        </w:r>
      </w:hyperlink>
      <w:hyperlink r:id="rId19">
        <w:r>
          <w:rPr>
            <w:color w:val="0000FF"/>
            <w:u w:val="single" w:color="0000FF"/>
          </w:rPr>
          <w:t>www.ic.mestojilemnice.cz</w:t>
        </w:r>
      </w:hyperlink>
      <w:hyperlink r:id="rId20">
        <w:r>
          <w:rPr>
            <w:b/>
          </w:rPr>
          <w:t xml:space="preserve"> </w:t>
        </w:r>
      </w:hyperlink>
    </w:p>
    <w:p w14:paraId="5DB97AEA" w14:textId="77777777" w:rsidR="00D05C49" w:rsidRDefault="00C50839">
      <w:pPr>
        <w:spacing w:after="0" w:line="259" w:lineRule="auto"/>
        <w:ind w:left="1136" w:firstLine="0"/>
        <w:jc w:val="left"/>
      </w:pPr>
      <w:r>
        <w:rPr>
          <w:b/>
        </w:rPr>
        <w:t xml:space="preserve"> </w:t>
      </w:r>
    </w:p>
    <w:p w14:paraId="2FAD5054" w14:textId="77777777" w:rsidR="00134B5D" w:rsidRDefault="00C50839">
      <w:pPr>
        <w:spacing w:after="26" w:line="259" w:lineRule="auto"/>
        <w:ind w:left="1136" w:firstLine="0"/>
        <w:jc w:val="left"/>
        <w:rPr>
          <w:b/>
        </w:rPr>
      </w:pPr>
      <w:r>
        <w:rPr>
          <w:b/>
        </w:rPr>
        <w:t xml:space="preserve"> </w:t>
      </w:r>
    </w:p>
    <w:p w14:paraId="26EF80E2" w14:textId="77777777" w:rsidR="00D05C49" w:rsidRPr="00134B5D" w:rsidRDefault="00134B5D" w:rsidP="00134B5D">
      <w:pPr>
        <w:spacing w:after="160" w:line="259" w:lineRule="auto"/>
        <w:ind w:left="0" w:firstLine="0"/>
        <w:jc w:val="left"/>
        <w:rPr>
          <w:b/>
        </w:rPr>
      </w:pPr>
      <w:r>
        <w:rPr>
          <w:b/>
        </w:rPr>
        <w:br w:type="page"/>
      </w:r>
    </w:p>
    <w:p w14:paraId="4D3013D3" w14:textId="77777777" w:rsidR="00D05C49" w:rsidRDefault="00C50839" w:rsidP="002351E6">
      <w:pPr>
        <w:pStyle w:val="Nadpis1"/>
        <w:spacing w:after="13"/>
        <w:ind w:left="423"/>
      </w:pPr>
      <w:r>
        <w:lastRenderedPageBreak/>
        <w:t xml:space="preserve">S T A N D A R D  8 </w:t>
      </w:r>
    </w:p>
    <w:p w14:paraId="4875688F" w14:textId="77777777" w:rsidR="00D05C49" w:rsidRDefault="00C50839">
      <w:pPr>
        <w:pStyle w:val="Nadpis2"/>
        <w:ind w:left="423"/>
      </w:pPr>
      <w:r>
        <w:t xml:space="preserve">Přijetí oznámení, posouzení naléhavosti a přidělení případu </w:t>
      </w:r>
    </w:p>
    <w:p w14:paraId="5B3906CC" w14:textId="77777777" w:rsidR="00D05C49" w:rsidRDefault="00C50839">
      <w:pPr>
        <w:spacing w:after="27" w:line="259" w:lineRule="auto"/>
        <w:ind w:left="428" w:firstLine="0"/>
        <w:jc w:val="left"/>
      </w:pPr>
      <w:r>
        <w:rPr>
          <w:b/>
        </w:rPr>
        <w:t xml:space="preserve"> </w:t>
      </w:r>
    </w:p>
    <w:p w14:paraId="35C69993" w14:textId="77777777" w:rsidR="00D05C49" w:rsidRDefault="00C50839">
      <w:pPr>
        <w:spacing w:line="271" w:lineRule="auto"/>
        <w:ind w:left="423"/>
      </w:pPr>
      <w:r>
        <w:rPr>
          <w:b/>
        </w:rPr>
        <w:t xml:space="preserve">Cíl: dodržovat základní principy výkonu sociálně-právní ochrany, zajišťovat potřebné služby, vyhodnocovat aktuální potřeby rodiny, zpracovávat individuální plán ochrany dítěte (IPOD), ochránit zaměstnance před přetížením, zajistit řádný a kvalitní výkonu sociálně-právní ochrany. </w:t>
      </w:r>
    </w:p>
    <w:p w14:paraId="1EFE7199" w14:textId="77777777" w:rsidR="00D05C49" w:rsidRDefault="00C50839">
      <w:pPr>
        <w:spacing w:after="18" w:line="259" w:lineRule="auto"/>
        <w:ind w:left="428" w:firstLine="0"/>
        <w:jc w:val="left"/>
      </w:pPr>
      <w:r>
        <w:rPr>
          <w:b/>
        </w:rPr>
        <w:t xml:space="preserve"> </w:t>
      </w:r>
    </w:p>
    <w:p w14:paraId="2258C237" w14:textId="77777777" w:rsidR="00D05C49" w:rsidRDefault="00C50839">
      <w:pPr>
        <w:spacing w:after="11"/>
        <w:ind w:left="423"/>
      </w:pPr>
      <w:r>
        <w:rPr>
          <w:i/>
        </w:rPr>
        <w:t>Orgán sociálně-právní ochrany jednotně postupuje při přijetí oznámení případu a jeho evidenci. Každý případ orgánu sociálně-právní ochrany je posouzen s ohledem na jeho naléhavost. Každý případ je přidělen konkrétnímu koordinátorovi</w:t>
      </w:r>
      <w:r>
        <w:rPr>
          <w:i/>
          <w:vertAlign w:val="superscript"/>
        </w:rPr>
        <w:t>1</w:t>
      </w:r>
      <w:r>
        <w:rPr>
          <w:i/>
        </w:rPr>
        <w:t xml:space="preserve"> případu. Koordinátor řídí průběh výkonu sociálně-právní ochrany u daného případu. </w:t>
      </w:r>
    </w:p>
    <w:p w14:paraId="421F8455" w14:textId="77777777" w:rsidR="00D05C49" w:rsidRDefault="00C50839">
      <w:pPr>
        <w:spacing w:after="11"/>
        <w:ind w:left="423"/>
      </w:pPr>
      <w:r>
        <w:rPr>
          <w:i/>
        </w:rPr>
        <w:t>Každý zaměstnanec zařazený v orgánu sociálně-právní ochrany k výkonu sociálně-právní ochrany pracuje maximálně s 80 rodinami, v případě k</w:t>
      </w:r>
      <w:r w:rsidR="002E230D">
        <w:rPr>
          <w:i/>
        </w:rPr>
        <w:t>urátora pro děti a mládež se 40 </w:t>
      </w:r>
      <w:r>
        <w:rPr>
          <w:i/>
        </w:rPr>
        <w:t xml:space="preserve">rodinami. V případě práce s osobami pečujícími a osobami v evidenci pracuje maximálně se 40 rodinami. </w:t>
      </w:r>
    </w:p>
    <w:p w14:paraId="4E248E3D" w14:textId="77777777" w:rsidR="00D05C49" w:rsidRDefault="00C50839">
      <w:pPr>
        <w:spacing w:after="30" w:line="259" w:lineRule="auto"/>
        <w:ind w:left="428" w:firstLine="0"/>
        <w:jc w:val="left"/>
      </w:pPr>
      <w:r>
        <w:t xml:space="preserve"> </w:t>
      </w:r>
    </w:p>
    <w:p w14:paraId="6B71A06F" w14:textId="77777777" w:rsidR="00D05C49" w:rsidRDefault="00C50839">
      <w:pPr>
        <w:pStyle w:val="Nadpis2"/>
        <w:ind w:left="423"/>
      </w:pPr>
      <w:r>
        <w:t xml:space="preserve">Související odkazy </w:t>
      </w:r>
    </w:p>
    <w:p w14:paraId="0124C035" w14:textId="4493384D" w:rsidR="00D05C49" w:rsidRDefault="00C50839" w:rsidP="00134B5D">
      <w:pPr>
        <w:spacing w:line="269" w:lineRule="auto"/>
        <w:ind w:left="423" w:right="2263"/>
        <w:jc w:val="left"/>
      </w:pPr>
      <w:r>
        <w:t>zákon č. 359/1999 Sb., o sociálně-právní ochraně dětí, v platném znění zákon č. 89/2012 Sb., občanský z</w:t>
      </w:r>
      <w:r w:rsidR="00134B5D">
        <w:t xml:space="preserve">ákoník, v platném </w:t>
      </w:r>
      <w:r w:rsidR="00E62E7D">
        <w:t xml:space="preserve">znění </w:t>
      </w:r>
    </w:p>
    <w:p w14:paraId="79EE6AB8" w14:textId="5EE3C10E" w:rsidR="00D05C49" w:rsidRDefault="00C50839" w:rsidP="006C270A">
      <w:pPr>
        <w:spacing w:line="269" w:lineRule="auto"/>
        <w:ind w:left="423" w:right="-13"/>
      </w:pPr>
      <w:r>
        <w:t>S</w:t>
      </w:r>
      <w:r w:rsidR="00134B5D">
        <w:t xml:space="preserve">měrnice </w:t>
      </w:r>
      <w:r w:rsidR="00134B5D">
        <w:tab/>
        <w:t xml:space="preserve">MPSV č. j. </w:t>
      </w:r>
      <w:r>
        <w:t>201</w:t>
      </w:r>
      <w:r w:rsidR="00134B5D">
        <w:t xml:space="preserve">3/26780-21 ze dne 19. září </w:t>
      </w:r>
      <w:r>
        <w:t>2013</w:t>
      </w:r>
      <w:r w:rsidR="00134B5D">
        <w:t>,</w:t>
      </w:r>
      <w:r>
        <w:t xml:space="preserve"> o stanovení rozsahu evidence dětí a obsahu spisové dokumentace</w:t>
      </w:r>
      <w:r w:rsidR="00134B5D">
        <w:t>,</w:t>
      </w:r>
      <w:r>
        <w:t xml:space="preserve"> o dětech vedené orgány sociálně-práv</w:t>
      </w:r>
      <w:r w:rsidR="00134B5D">
        <w:t>ní ochrany dětí a o </w:t>
      </w:r>
      <w:r>
        <w:t xml:space="preserve">stanovení rozsahu evidence a obsahu spisové dokumentace v oblasti náhradní rodinné péče  </w:t>
      </w:r>
    </w:p>
    <w:p w14:paraId="4A812143" w14:textId="77777777" w:rsidR="00D05C49" w:rsidRDefault="00C50839">
      <w:pPr>
        <w:spacing w:after="29" w:line="259" w:lineRule="auto"/>
        <w:ind w:left="428" w:firstLine="0"/>
        <w:jc w:val="left"/>
      </w:pPr>
      <w:r>
        <w:t xml:space="preserve"> </w:t>
      </w:r>
    </w:p>
    <w:p w14:paraId="56E5D57D" w14:textId="77777777" w:rsidR="00D05C49" w:rsidRDefault="00C50839">
      <w:pPr>
        <w:pStyle w:val="Nadpis2"/>
        <w:ind w:left="423"/>
      </w:pPr>
      <w:r>
        <w:t>Jednotlivé fáze procesu (g</w:t>
      </w:r>
      <w:r w:rsidR="00134B5D">
        <w:t>rafické znázornění viz graf č. 1</w:t>
      </w:r>
      <w:r>
        <w:t xml:space="preserve">) </w:t>
      </w:r>
    </w:p>
    <w:p w14:paraId="4A3C078F" w14:textId="77777777" w:rsidR="00D05C49" w:rsidRDefault="00C50839" w:rsidP="00E131FA">
      <w:pPr>
        <w:numPr>
          <w:ilvl w:val="0"/>
          <w:numId w:val="12"/>
        </w:numPr>
        <w:ind w:hanging="360"/>
      </w:pPr>
      <w:r>
        <w:t xml:space="preserve">Přijetí oznámení </w:t>
      </w:r>
    </w:p>
    <w:p w14:paraId="7BFAC90B" w14:textId="77777777" w:rsidR="00D05C49" w:rsidRDefault="00C50839" w:rsidP="00E131FA">
      <w:pPr>
        <w:numPr>
          <w:ilvl w:val="0"/>
          <w:numId w:val="12"/>
        </w:numPr>
        <w:ind w:hanging="360"/>
      </w:pPr>
      <w:r>
        <w:t xml:space="preserve">Evidence oznámení případu </w:t>
      </w:r>
    </w:p>
    <w:p w14:paraId="5EFFB1DE" w14:textId="77777777" w:rsidR="00D05C49" w:rsidRDefault="00C50839" w:rsidP="00E131FA">
      <w:pPr>
        <w:numPr>
          <w:ilvl w:val="0"/>
          <w:numId w:val="12"/>
        </w:numPr>
        <w:ind w:hanging="360"/>
      </w:pPr>
      <w:r>
        <w:t xml:space="preserve">Přidělení případu konkrétnímu koordinátorovi případu </w:t>
      </w:r>
    </w:p>
    <w:p w14:paraId="125769B1" w14:textId="77777777" w:rsidR="00D05C49" w:rsidRDefault="00C50839" w:rsidP="00E131FA">
      <w:pPr>
        <w:numPr>
          <w:ilvl w:val="0"/>
          <w:numId w:val="12"/>
        </w:numPr>
        <w:ind w:hanging="360"/>
      </w:pPr>
      <w:r>
        <w:t xml:space="preserve">Posouzení naléhavosti případu  - vyhodnocení rizik </w:t>
      </w:r>
    </w:p>
    <w:p w14:paraId="3E7E6F30" w14:textId="77777777" w:rsidR="00D05C49" w:rsidRDefault="00C50839" w:rsidP="00E131FA">
      <w:pPr>
        <w:numPr>
          <w:ilvl w:val="0"/>
          <w:numId w:val="12"/>
        </w:numPr>
        <w:ind w:hanging="360"/>
      </w:pPr>
      <w:r>
        <w:t xml:space="preserve">Postup podle vyhodnoceného rizika </w:t>
      </w:r>
    </w:p>
    <w:p w14:paraId="137C4DA5" w14:textId="77777777" w:rsidR="00D05C49" w:rsidRDefault="00C50839" w:rsidP="00E131FA">
      <w:pPr>
        <w:numPr>
          <w:ilvl w:val="0"/>
          <w:numId w:val="12"/>
        </w:numPr>
        <w:ind w:hanging="360"/>
      </w:pPr>
      <w:r>
        <w:t xml:space="preserve">Vyhodnocení případu koordinátorem případu </w:t>
      </w:r>
    </w:p>
    <w:p w14:paraId="22BB782D" w14:textId="77777777" w:rsidR="00D05C49" w:rsidRDefault="00C50839">
      <w:pPr>
        <w:spacing w:after="14" w:line="259" w:lineRule="auto"/>
        <w:ind w:left="428" w:firstLine="0"/>
        <w:jc w:val="left"/>
      </w:pPr>
      <w:r>
        <w:t xml:space="preserve"> </w:t>
      </w:r>
    </w:p>
    <w:p w14:paraId="0CFE29E5" w14:textId="77777777" w:rsidR="00D05C49" w:rsidRDefault="00C50839">
      <w:pPr>
        <w:pStyle w:val="Nadpis2"/>
        <w:ind w:left="423"/>
      </w:pPr>
      <w:r>
        <w:rPr>
          <w:b w:val="0"/>
        </w:rPr>
        <w:t xml:space="preserve">Ad1. </w:t>
      </w:r>
      <w:r>
        <w:t>Přijetí oznámení</w:t>
      </w:r>
      <w:r>
        <w:rPr>
          <w:b w:val="0"/>
        </w:rPr>
        <w:t xml:space="preserve"> </w:t>
      </w:r>
    </w:p>
    <w:p w14:paraId="0D99FDFA" w14:textId="77777777" w:rsidR="00D05C49" w:rsidRDefault="00C50839" w:rsidP="002E230D">
      <w:r>
        <w:rPr>
          <w:b/>
        </w:rPr>
        <w:t xml:space="preserve">Formy oznámení – </w:t>
      </w:r>
      <w:r>
        <w:t>písemná, osobní, telefonická, anonymní</w:t>
      </w:r>
      <w:r w:rsidR="00134B5D">
        <w:t>, vlastní depistážní činností a </w:t>
      </w:r>
      <w:r>
        <w:t xml:space="preserve">elektronická. </w:t>
      </w:r>
    </w:p>
    <w:p w14:paraId="368A21F2" w14:textId="77777777" w:rsidR="008C675B" w:rsidRDefault="008C675B">
      <w:pPr>
        <w:pStyle w:val="Nadpis2"/>
        <w:spacing w:after="103"/>
        <w:ind w:left="423"/>
      </w:pPr>
    </w:p>
    <w:p w14:paraId="67B113BE" w14:textId="73B65FE7" w:rsidR="00D05C49" w:rsidRDefault="00C50839">
      <w:pPr>
        <w:pStyle w:val="Nadpis2"/>
        <w:spacing w:after="103"/>
        <w:ind w:left="423"/>
      </w:pPr>
      <w:r>
        <w:t xml:space="preserve">Opatření pro přijetí oznámení v pracovní době </w:t>
      </w:r>
    </w:p>
    <w:p w14:paraId="0F4F5B82" w14:textId="77777777" w:rsidR="00D05C49" w:rsidRDefault="00C50839" w:rsidP="00E131FA">
      <w:pPr>
        <w:pStyle w:val="Odstavecseseznamem"/>
        <w:numPr>
          <w:ilvl w:val="0"/>
          <w:numId w:val="42"/>
        </w:numPr>
      </w:pPr>
      <w:r>
        <w:t>Každý zaměstnanec sociálně-právní ochrany dětí je povinen v pracovní době přijmout oznámení případu a vyhodnotí naléhavost případu podle reakcí na otázky z níže uvedeného nástroje pod bodem 4. V případě nepřítomnosti koordinátora případu je vždy určen zastupující zaměstnanec.</w:t>
      </w:r>
      <w:r w:rsidRPr="00134B5D">
        <w:rPr>
          <w:sz w:val="28"/>
        </w:rPr>
        <w:t xml:space="preserve"> </w:t>
      </w:r>
    </w:p>
    <w:p w14:paraId="72764AE3" w14:textId="77777777" w:rsidR="00D05C49" w:rsidRDefault="00C50839">
      <w:pPr>
        <w:spacing w:after="31" w:line="259" w:lineRule="auto"/>
        <w:ind w:left="67" w:firstLine="0"/>
        <w:jc w:val="left"/>
      </w:pPr>
      <w:r>
        <w:t xml:space="preserve"> </w:t>
      </w:r>
    </w:p>
    <w:p w14:paraId="3F23DD4D" w14:textId="77777777" w:rsidR="00D05C49" w:rsidRDefault="00C50839">
      <w:pPr>
        <w:pStyle w:val="Nadpis2"/>
        <w:spacing w:after="28"/>
        <w:ind w:left="423"/>
      </w:pPr>
      <w:r>
        <w:lastRenderedPageBreak/>
        <w:t xml:space="preserve">Opatření pro přijetí oznámení v době pohotovosti </w:t>
      </w:r>
    </w:p>
    <w:p w14:paraId="5DEDB01B" w14:textId="77777777" w:rsidR="00D05C49" w:rsidRDefault="00C50839" w:rsidP="00E131FA">
      <w:pPr>
        <w:numPr>
          <w:ilvl w:val="0"/>
          <w:numId w:val="13"/>
        </w:numPr>
        <w:spacing w:after="32"/>
        <w:ind w:hanging="360"/>
      </w:pPr>
      <w:r>
        <w:t xml:space="preserve">Zaměstnanec má povinnost být nepřetržitě na příjmu krizového mobilního telefonu, určeného výhradně pro zajištění služby v době pracovní pohotovosti. </w:t>
      </w:r>
    </w:p>
    <w:p w14:paraId="0289F38C" w14:textId="77777777" w:rsidR="00D05C49" w:rsidRDefault="00C50839" w:rsidP="00E131FA">
      <w:pPr>
        <w:numPr>
          <w:ilvl w:val="0"/>
          <w:numId w:val="13"/>
        </w:numPr>
        <w:ind w:hanging="360"/>
      </w:pPr>
      <w:r>
        <w:t xml:space="preserve">Bezodkladně reaguje na oznámení policie, státního zástupce, zdravotníků. </w:t>
      </w:r>
    </w:p>
    <w:p w14:paraId="0150FF61" w14:textId="77777777" w:rsidR="00D05C49" w:rsidRDefault="00C50839" w:rsidP="00E131FA">
      <w:pPr>
        <w:numPr>
          <w:ilvl w:val="0"/>
          <w:numId w:val="13"/>
        </w:numPr>
        <w:spacing w:after="33"/>
        <w:ind w:hanging="360"/>
      </w:pPr>
      <w:r>
        <w:t xml:space="preserve">Spolupracuje s policií a s dalšími specialisty v rámci záchranného integrovaného systému při řešení dané situace. </w:t>
      </w:r>
    </w:p>
    <w:p w14:paraId="1B61E497" w14:textId="31F1CD38" w:rsidR="00D05C49" w:rsidRDefault="00C50839" w:rsidP="00E131FA">
      <w:pPr>
        <w:numPr>
          <w:ilvl w:val="0"/>
          <w:numId w:val="13"/>
        </w:numPr>
        <w:spacing w:after="32"/>
        <w:ind w:hanging="360"/>
      </w:pPr>
      <w:r>
        <w:t>Bezprostředně provede opatření směřující k záchraně života dítěte (návrh na předběžné opatření, spolupracuje s policií při výslechu dítěte, spolupracuje s policií při vykázání agresora z obydlí,  i mladistvý může být vy</w:t>
      </w:r>
      <w:r w:rsidR="00577802">
        <w:t>kázán</w:t>
      </w:r>
      <w:r>
        <w:t xml:space="preserve">, kontaktuje </w:t>
      </w:r>
      <w:r w:rsidR="00577802">
        <w:t xml:space="preserve">potřebná </w:t>
      </w:r>
      <w:r>
        <w:t xml:space="preserve">zařízení, poskytující okamžitou pomoc dětem atd.). </w:t>
      </w:r>
    </w:p>
    <w:p w14:paraId="158B2FBF" w14:textId="77777777" w:rsidR="00D05C49" w:rsidRDefault="00C50839" w:rsidP="00E131FA">
      <w:pPr>
        <w:numPr>
          <w:ilvl w:val="0"/>
          <w:numId w:val="13"/>
        </w:numPr>
        <w:ind w:hanging="360"/>
      </w:pPr>
      <w:r>
        <w:t xml:space="preserve">Nejbližší pracovní den informuje nadřízeného a koordinátora případu, do jehož obvodu dítě spadá, v nepřítomnosti koordinátora případu informuje zastupujícího zaměstnance. </w:t>
      </w:r>
    </w:p>
    <w:p w14:paraId="17B3703E" w14:textId="6C4512A9" w:rsidR="00D05C49" w:rsidRDefault="00C50839">
      <w:pPr>
        <w:pStyle w:val="Nadpis2"/>
        <w:spacing w:after="29"/>
        <w:ind w:left="423"/>
      </w:pPr>
      <w:r>
        <w:t xml:space="preserve">Opatření pro přijetí oznámení v terénu </w:t>
      </w:r>
    </w:p>
    <w:p w14:paraId="59E5BF0B" w14:textId="77777777" w:rsidR="00D05C49" w:rsidRDefault="00C50839" w:rsidP="00E131FA">
      <w:pPr>
        <w:numPr>
          <w:ilvl w:val="0"/>
          <w:numId w:val="14"/>
        </w:numPr>
        <w:spacing w:after="34"/>
        <w:ind w:hanging="360"/>
      </w:pPr>
      <w:r>
        <w:t xml:space="preserve">Zaměstnanec je povinen přijmout oznámení v terénu, poté zaznamenat a zaevidovat oznámení případu v souladu s vnitřními pravidly spisového řádu. </w:t>
      </w:r>
    </w:p>
    <w:p w14:paraId="5DDEFA40" w14:textId="77777777" w:rsidR="00D05C49" w:rsidRDefault="00C50839" w:rsidP="00E131FA">
      <w:pPr>
        <w:numPr>
          <w:ilvl w:val="0"/>
          <w:numId w:val="14"/>
        </w:numPr>
        <w:spacing w:after="37"/>
        <w:ind w:hanging="360"/>
      </w:pPr>
      <w:r>
        <w:t xml:space="preserve">Koordinátor nebo určený zaměstnanec osobně učiní a přijme taková opatření k prošetření oznámení, aby minimalizoval možnost subjektivního, nepřesného a neúplného posouzení situace dítěte. </w:t>
      </w:r>
    </w:p>
    <w:p w14:paraId="4E3344F6" w14:textId="77777777" w:rsidR="00D05C49" w:rsidRDefault="00C50839" w:rsidP="00E131FA">
      <w:pPr>
        <w:numPr>
          <w:ilvl w:val="0"/>
          <w:numId w:val="14"/>
        </w:numPr>
        <w:ind w:hanging="360"/>
      </w:pPr>
      <w:r>
        <w:t xml:space="preserve">Pokud oznamovatel požádá o podání zprávy, zaměstnanec sociálně-právní ochrany informuje osobu, která oznámení učinila v rozsahu nezbytně nutném, v souladu s právními předpisy (§ 52 - § 54 zákona č. </w:t>
      </w:r>
      <w:hyperlink r:id="rId21">
        <w:r>
          <w:t>218/2003 Sb.,</w:t>
        </w:r>
      </w:hyperlink>
      <w:r>
        <w:t xml:space="preserve"> o odpovědnosti mládeže za protiprávní činy a o soudnictví ve věcech mládeže a o změně některých zákonů, v platném znění, informace zveřejňované podle zákona 101/2000 Sb., </w:t>
      </w:r>
      <w:hyperlink r:id="rId22">
        <w:r>
          <w:t>o ochraně osobních údajů,</w:t>
        </w:r>
      </w:hyperlink>
      <w:r>
        <w:t xml:space="preserve"> v platném znění). </w:t>
      </w:r>
    </w:p>
    <w:p w14:paraId="1FE977CC" w14:textId="77777777" w:rsidR="00D05C49" w:rsidRDefault="00C50839">
      <w:pPr>
        <w:spacing w:after="18" w:line="259" w:lineRule="auto"/>
        <w:ind w:left="428" w:firstLine="0"/>
        <w:jc w:val="left"/>
      </w:pPr>
      <w:r>
        <w:t xml:space="preserve"> </w:t>
      </w:r>
    </w:p>
    <w:p w14:paraId="5AA58C33" w14:textId="77777777" w:rsidR="00D05C49" w:rsidRDefault="006C270A">
      <w:pPr>
        <w:pStyle w:val="Nadpis2"/>
        <w:ind w:left="423"/>
      </w:pPr>
      <w:r>
        <w:rPr>
          <w:b w:val="0"/>
        </w:rPr>
        <w:t>A</w:t>
      </w:r>
      <w:r w:rsidR="00C50839">
        <w:rPr>
          <w:b w:val="0"/>
        </w:rPr>
        <w:t xml:space="preserve">d 2. </w:t>
      </w:r>
      <w:r w:rsidR="00C50839">
        <w:t xml:space="preserve">Evidence oznámení případu  </w:t>
      </w:r>
    </w:p>
    <w:p w14:paraId="1C00581F" w14:textId="77777777" w:rsidR="006C270A" w:rsidRDefault="00C50839">
      <w:pPr>
        <w:spacing w:after="31"/>
      </w:pPr>
      <w:r>
        <w:t xml:space="preserve">Z časového hlediska je posouzení naléhavosti zařazeno na začátek práce s dítětem a rodinou ihned po přijetí oznámení případu. </w:t>
      </w:r>
    </w:p>
    <w:p w14:paraId="54415DB3" w14:textId="77777777" w:rsidR="00D05C49" w:rsidRDefault="00C50839">
      <w:pPr>
        <w:spacing w:after="31"/>
      </w:pPr>
      <w:r>
        <w:rPr>
          <w:b/>
        </w:rPr>
        <w:t xml:space="preserve">Postup </w:t>
      </w:r>
    </w:p>
    <w:p w14:paraId="6AB47DF5" w14:textId="77777777" w:rsidR="00D05C49" w:rsidRDefault="00C50839" w:rsidP="00E131FA">
      <w:pPr>
        <w:pStyle w:val="Odstavecseseznamem"/>
        <w:numPr>
          <w:ilvl w:val="0"/>
          <w:numId w:val="42"/>
        </w:numPr>
      </w:pPr>
      <w:r>
        <w:t xml:space="preserve">Evidence oznámení formou vyhotovení záznamu o úkonu. </w:t>
      </w:r>
    </w:p>
    <w:p w14:paraId="2951095B" w14:textId="77777777" w:rsidR="00D05C49" w:rsidRDefault="00C50839">
      <w:pPr>
        <w:spacing w:after="21" w:line="259" w:lineRule="auto"/>
        <w:ind w:left="428" w:firstLine="0"/>
        <w:jc w:val="left"/>
      </w:pPr>
      <w:r>
        <w:t xml:space="preserve"> </w:t>
      </w:r>
    </w:p>
    <w:p w14:paraId="24E0AA5F" w14:textId="77777777" w:rsidR="00D05C49" w:rsidRDefault="00C50839">
      <w:pPr>
        <w:pStyle w:val="Nadpis2"/>
        <w:spacing w:after="34"/>
        <w:ind w:left="423"/>
      </w:pPr>
      <w:r>
        <w:rPr>
          <w:b w:val="0"/>
        </w:rPr>
        <w:t xml:space="preserve">Ad 3. </w:t>
      </w:r>
      <w:r>
        <w:t xml:space="preserve">Přidělení konkrétnímu koordinátorovi případu </w:t>
      </w:r>
    </w:p>
    <w:p w14:paraId="59F4CED5" w14:textId="77777777" w:rsidR="00D05C49" w:rsidRDefault="00C50839" w:rsidP="00E131FA">
      <w:pPr>
        <w:numPr>
          <w:ilvl w:val="0"/>
          <w:numId w:val="15"/>
        </w:numPr>
        <w:spacing w:after="37"/>
        <w:ind w:hanging="360"/>
      </w:pPr>
      <w:r>
        <w:t xml:space="preserve">Koordinátorem případu se stává zaměstnanec obvodu, do kterého rodina s dítětem podle trvalého bydliště spadá (sociální pracovník, kurátor pro děti a mládež, sociální pracovník pro náhradní rodinnou péči).  </w:t>
      </w:r>
    </w:p>
    <w:p w14:paraId="1FAFB6CB" w14:textId="77777777" w:rsidR="00D05C49" w:rsidRDefault="00C50839" w:rsidP="00E131FA">
      <w:pPr>
        <w:numPr>
          <w:ilvl w:val="0"/>
          <w:numId w:val="15"/>
        </w:numPr>
        <w:spacing w:after="32"/>
        <w:ind w:hanging="360"/>
      </w:pPr>
      <w:r>
        <w:t xml:space="preserve">Pokud se na případu podílí více zaměstnanců, koordinátorem se po vzájemné dohodě ustaví ten pracovník, do jehož kompetencí řešení případu převážně spadá. </w:t>
      </w:r>
    </w:p>
    <w:p w14:paraId="3304556D" w14:textId="77777777" w:rsidR="00D05C49" w:rsidRDefault="00C50839" w:rsidP="00E131FA">
      <w:pPr>
        <w:numPr>
          <w:ilvl w:val="0"/>
          <w:numId w:val="15"/>
        </w:numPr>
        <w:ind w:hanging="360"/>
      </w:pPr>
      <w:r>
        <w:t xml:space="preserve">V případě nepřítomnosti koordinátora případu je určen zastupující zaměstnanec. </w:t>
      </w:r>
    </w:p>
    <w:p w14:paraId="484DFB9B" w14:textId="77777777" w:rsidR="00D05C49" w:rsidRDefault="00C50839" w:rsidP="00E131FA">
      <w:pPr>
        <w:numPr>
          <w:ilvl w:val="0"/>
          <w:numId w:val="15"/>
        </w:numPr>
        <w:spacing w:after="36"/>
        <w:ind w:hanging="360"/>
      </w:pPr>
      <w:r>
        <w:t xml:space="preserve">Při přidělení případů se přihlíží k maximálně doporučenému počtu rodin, s nimiž koordinátor případu pracuje (sociálně-právní ochrana dětí = 80, kurátor pro mládež = 40, práce s osobami pečujícími a osobami v evidenci = 40 rodin) </w:t>
      </w:r>
    </w:p>
    <w:p w14:paraId="72BA4E4F" w14:textId="7A6E9C4A" w:rsidR="00D05C49" w:rsidRDefault="00C50839" w:rsidP="00E131FA">
      <w:pPr>
        <w:numPr>
          <w:ilvl w:val="0"/>
          <w:numId w:val="15"/>
        </w:numPr>
        <w:ind w:hanging="360"/>
      </w:pPr>
      <w:r>
        <w:t>Klient je informován o tom, kdo je koordinátorem jeho případu s ohledem na spádové oblasti (viz</w:t>
      </w:r>
      <w:r w:rsidR="007B0E4D">
        <w:t xml:space="preserve"> </w:t>
      </w:r>
      <w:hyperlink r:id="rId23" w:history="1">
        <w:r w:rsidR="005F6F46" w:rsidRPr="00457EF5">
          <w:rPr>
            <w:rStyle w:val="Hypertextovodkaz"/>
          </w:rPr>
          <w:t>http://mestojilemnice.cz/cz/infoserver/odbory-uradu/odbor-socialnich-veci/pece-o-deti/ospod/</w:t>
        </w:r>
      </w:hyperlink>
      <w:r w:rsidR="009F74F9">
        <w:t xml:space="preserve">) </w:t>
      </w:r>
      <w:r>
        <w:t xml:space="preserve">a povahu případu. </w:t>
      </w:r>
    </w:p>
    <w:p w14:paraId="73FBF57E" w14:textId="0F383EEF" w:rsidR="009F74F9" w:rsidRDefault="009F74F9" w:rsidP="009D3714">
      <w:pPr>
        <w:numPr>
          <w:ilvl w:val="0"/>
          <w:numId w:val="15"/>
        </w:numPr>
        <w:spacing w:after="160" w:line="259" w:lineRule="auto"/>
        <w:ind w:left="0" w:firstLine="0"/>
        <w:jc w:val="left"/>
      </w:pPr>
      <w:r>
        <w:t>V případě stížnosti na koordinátora případu o jeho</w:t>
      </w:r>
      <w:r w:rsidR="006C270A">
        <w:t xml:space="preserve"> změně rozhoduje vedoucí o</w:t>
      </w:r>
      <w:r w:rsidR="002C7473">
        <w:t>ddělení</w:t>
      </w:r>
      <w:r w:rsidR="006C270A">
        <w:t>.</w:t>
      </w:r>
      <w:r>
        <w:br w:type="page"/>
      </w:r>
    </w:p>
    <w:p w14:paraId="2405C981" w14:textId="77777777" w:rsidR="00D05C49" w:rsidRDefault="00C50839" w:rsidP="009F74F9">
      <w:pPr>
        <w:pStyle w:val="Nadpis2"/>
        <w:ind w:left="0" w:firstLine="415"/>
      </w:pPr>
      <w:r>
        <w:rPr>
          <w:b w:val="0"/>
        </w:rPr>
        <w:lastRenderedPageBreak/>
        <w:t xml:space="preserve">Ad 4. </w:t>
      </w:r>
      <w:r>
        <w:t xml:space="preserve">Posouzení naléhavosti případu – vyhodnocení rizik </w:t>
      </w:r>
    </w:p>
    <w:p w14:paraId="0D100E8B" w14:textId="77777777" w:rsidR="00D05C49" w:rsidRDefault="00C50839">
      <w:pPr>
        <w:spacing w:after="36"/>
      </w:pPr>
      <w:r>
        <w:t xml:space="preserve">Z časového hlediska je posouzení naléhavosti zařazeno na začátek práce s dítětem a rodinou. </w:t>
      </w:r>
    </w:p>
    <w:p w14:paraId="3C0A9235" w14:textId="77777777" w:rsidR="00D05C49" w:rsidRDefault="00C50839" w:rsidP="00E131FA">
      <w:pPr>
        <w:numPr>
          <w:ilvl w:val="0"/>
          <w:numId w:val="16"/>
        </w:numPr>
        <w:spacing w:after="29"/>
        <w:ind w:hanging="360"/>
      </w:pPr>
      <w:r>
        <w:t xml:space="preserve">Jestliže zaměstnanec vyhodnotí případ jako naléhavý, uplatní postup zaměstnanců sociálněprávní ochrany pro </w:t>
      </w:r>
      <w:r>
        <w:rPr>
          <w:b/>
        </w:rPr>
        <w:t xml:space="preserve">naléhavé případy </w:t>
      </w:r>
      <w:r>
        <w:t>(viz bod 5).</w:t>
      </w:r>
      <w:r>
        <w:rPr>
          <w:b/>
        </w:rPr>
        <w:t xml:space="preserve"> </w:t>
      </w:r>
    </w:p>
    <w:p w14:paraId="7C97DF6E" w14:textId="77777777" w:rsidR="00D05C49" w:rsidRDefault="00C50839" w:rsidP="00E131FA">
      <w:pPr>
        <w:numPr>
          <w:ilvl w:val="0"/>
          <w:numId w:val="16"/>
        </w:numPr>
        <w:ind w:hanging="360"/>
      </w:pPr>
      <w:r>
        <w:t xml:space="preserve">Jestliže případ nebyl vyhodnocen jako naléhavý, zaměstnanec uplatní </w:t>
      </w:r>
      <w:r>
        <w:rPr>
          <w:b/>
        </w:rPr>
        <w:t>standardní</w:t>
      </w:r>
      <w:r>
        <w:t xml:space="preserve"> postup (viz bod 5) při oznámení případu. </w:t>
      </w:r>
    </w:p>
    <w:p w14:paraId="6963798B" w14:textId="77777777" w:rsidR="00D05C49" w:rsidRDefault="00C50839">
      <w:pPr>
        <w:spacing w:after="27" w:line="259" w:lineRule="auto"/>
        <w:ind w:left="428" w:firstLine="0"/>
        <w:jc w:val="left"/>
      </w:pPr>
      <w:r>
        <w:rPr>
          <w:b/>
        </w:rPr>
        <w:t xml:space="preserve"> </w:t>
      </w:r>
    </w:p>
    <w:p w14:paraId="283AA9A2" w14:textId="77777777" w:rsidR="00D05C49" w:rsidRDefault="00C50839">
      <w:pPr>
        <w:pStyle w:val="Nadpis2"/>
        <w:ind w:left="423"/>
      </w:pPr>
      <w:r>
        <w:t>Okruhy sloužící jako nástroj k posouzení naléhavosti oznámení</w:t>
      </w:r>
      <w:r>
        <w:rPr>
          <w:b w:val="0"/>
        </w:rPr>
        <w:t xml:space="preserve"> </w:t>
      </w:r>
    </w:p>
    <w:p w14:paraId="6D8A610C" w14:textId="18735DB1" w:rsidR="00D05C49" w:rsidRDefault="00C50839">
      <w:r>
        <w:t xml:space="preserve">Pro vyhodnocení naléhavosti případu slouží níže uvedené rizikové faktory. Zaměstnanci vycházejí z informací získaných ze zdroje, který případ oznámil a ze zjištění, které učinili na základě vlastních šetření.  </w:t>
      </w:r>
    </w:p>
    <w:p w14:paraId="70BA0836" w14:textId="77777777" w:rsidR="00D05C49" w:rsidRDefault="00C50839">
      <w:pPr>
        <w:spacing w:after="30" w:line="259" w:lineRule="auto"/>
        <w:ind w:left="428" w:firstLine="0"/>
        <w:jc w:val="left"/>
      </w:pPr>
      <w:r>
        <w:t xml:space="preserve"> </w:t>
      </w:r>
    </w:p>
    <w:p w14:paraId="2BD9ED64" w14:textId="77777777" w:rsidR="00D05C49" w:rsidRDefault="00C50839">
      <w:pPr>
        <w:pStyle w:val="Nadpis2"/>
        <w:spacing w:after="29"/>
        <w:ind w:left="423"/>
      </w:pPr>
      <w:r>
        <w:t xml:space="preserve">Rizikové faktory </w:t>
      </w:r>
    </w:p>
    <w:p w14:paraId="6274CCD9" w14:textId="77777777" w:rsidR="00D05C49" w:rsidRDefault="00C50839" w:rsidP="00E131FA">
      <w:pPr>
        <w:numPr>
          <w:ilvl w:val="0"/>
          <w:numId w:val="17"/>
        </w:numPr>
        <w:spacing w:after="31"/>
        <w:ind w:hanging="360"/>
      </w:pPr>
      <w:r>
        <w:t xml:space="preserve">Rodiče nebo jiné osoby odpovědné za výchovu dítěte aktuálně nejsou schopni se postarat o dítě (např. jsou pod vlivem alkoholu, omamných psychotropních látek, hospitalizace, zranění, smrt). </w:t>
      </w:r>
    </w:p>
    <w:p w14:paraId="35E39186" w14:textId="77777777" w:rsidR="00D05C49" w:rsidRDefault="00C50839" w:rsidP="00E131FA">
      <w:pPr>
        <w:numPr>
          <w:ilvl w:val="0"/>
          <w:numId w:val="17"/>
        </w:numPr>
        <w:ind w:hanging="360"/>
      </w:pPr>
      <w:r>
        <w:t xml:space="preserve">Dítě bez adekvátního dozoru a péče. </w:t>
      </w:r>
    </w:p>
    <w:p w14:paraId="7652A2B5" w14:textId="77777777" w:rsidR="00D05C49" w:rsidRDefault="00C50839" w:rsidP="00E131FA">
      <w:pPr>
        <w:numPr>
          <w:ilvl w:val="0"/>
          <w:numId w:val="17"/>
        </w:numPr>
        <w:ind w:hanging="360"/>
      </w:pPr>
      <w:r>
        <w:t xml:space="preserve">Zanedbávání péče o dítě. </w:t>
      </w:r>
    </w:p>
    <w:p w14:paraId="5B390292" w14:textId="77777777" w:rsidR="00D05C49" w:rsidRDefault="00C50839" w:rsidP="00E131FA">
      <w:pPr>
        <w:numPr>
          <w:ilvl w:val="0"/>
          <w:numId w:val="17"/>
        </w:numPr>
        <w:spacing w:after="33"/>
        <w:ind w:hanging="360"/>
      </w:pPr>
      <w:r>
        <w:t xml:space="preserve">Týrání dítěte (podezření na fyzické či psychické týrání, u dítěte existují známky/projevy týrání apod.). </w:t>
      </w:r>
    </w:p>
    <w:p w14:paraId="35248EF4" w14:textId="77777777" w:rsidR="00D05C49" w:rsidRDefault="00C50839" w:rsidP="00E131FA">
      <w:pPr>
        <w:numPr>
          <w:ilvl w:val="0"/>
          <w:numId w:val="17"/>
        </w:numPr>
        <w:ind w:hanging="360"/>
      </w:pPr>
      <w:r>
        <w:t xml:space="preserve">Zneužívání dítěte (či podezření na zneužívání dítěte). </w:t>
      </w:r>
    </w:p>
    <w:p w14:paraId="568D0067" w14:textId="77777777" w:rsidR="00D05C49" w:rsidRDefault="00C50839" w:rsidP="00E131FA">
      <w:pPr>
        <w:numPr>
          <w:ilvl w:val="0"/>
          <w:numId w:val="17"/>
        </w:numPr>
        <w:ind w:hanging="360"/>
      </w:pPr>
      <w:r>
        <w:t xml:space="preserve">Sebepoškozování dítěte (známky na těle dítěte). </w:t>
      </w:r>
    </w:p>
    <w:p w14:paraId="7A55607B" w14:textId="77777777" w:rsidR="00D05C49" w:rsidRDefault="00C50839" w:rsidP="00E131FA">
      <w:pPr>
        <w:numPr>
          <w:ilvl w:val="0"/>
          <w:numId w:val="17"/>
        </w:numPr>
        <w:ind w:hanging="360"/>
      </w:pPr>
      <w:r>
        <w:t xml:space="preserve">Dítě s rizikem sebevražedného chování. </w:t>
      </w:r>
    </w:p>
    <w:p w14:paraId="3863528F" w14:textId="77777777" w:rsidR="00D05C49" w:rsidRDefault="00C50839" w:rsidP="00E131FA">
      <w:pPr>
        <w:numPr>
          <w:ilvl w:val="0"/>
          <w:numId w:val="17"/>
        </w:numPr>
        <w:ind w:hanging="360"/>
      </w:pPr>
      <w:r>
        <w:t xml:space="preserve">Akutní ohrožení zdraví či života dítěte. </w:t>
      </w:r>
    </w:p>
    <w:p w14:paraId="556305CC" w14:textId="77777777" w:rsidR="006C270A" w:rsidRPr="006C270A" w:rsidRDefault="00C50839" w:rsidP="00E131FA">
      <w:pPr>
        <w:numPr>
          <w:ilvl w:val="0"/>
          <w:numId w:val="17"/>
        </w:numPr>
        <w:ind w:hanging="360"/>
      </w:pPr>
      <w:r>
        <w:t xml:space="preserve">Dítě opakovaně zneužívající návykové látky a alkohol. </w:t>
      </w:r>
    </w:p>
    <w:p w14:paraId="52E258BF" w14:textId="77777777" w:rsidR="00D05C49" w:rsidRDefault="00C50839" w:rsidP="00E131FA">
      <w:pPr>
        <w:numPr>
          <w:ilvl w:val="0"/>
          <w:numId w:val="17"/>
        </w:numPr>
        <w:ind w:hanging="360"/>
      </w:pPr>
      <w:r>
        <w:t xml:space="preserve">Dítě na útěku z domova. </w:t>
      </w:r>
    </w:p>
    <w:p w14:paraId="507377F8" w14:textId="77777777" w:rsidR="00D05C49" w:rsidRDefault="00C50839" w:rsidP="00E131FA">
      <w:pPr>
        <w:numPr>
          <w:ilvl w:val="0"/>
          <w:numId w:val="17"/>
        </w:numPr>
        <w:ind w:hanging="360"/>
      </w:pPr>
      <w:r>
        <w:t xml:space="preserve">Opakovaně podaný podnět. </w:t>
      </w:r>
    </w:p>
    <w:p w14:paraId="78CE441A" w14:textId="77777777" w:rsidR="00D05C49" w:rsidRDefault="00C50839">
      <w:pPr>
        <w:spacing w:after="19" w:line="259" w:lineRule="auto"/>
        <w:ind w:left="428" w:firstLine="0"/>
        <w:jc w:val="left"/>
      </w:pPr>
      <w:r>
        <w:t xml:space="preserve"> </w:t>
      </w:r>
    </w:p>
    <w:p w14:paraId="1C177F93" w14:textId="77777777" w:rsidR="00D05C49" w:rsidRDefault="00C50839">
      <w:pPr>
        <w:pStyle w:val="Nadpis2"/>
        <w:ind w:left="423"/>
      </w:pPr>
      <w:r>
        <w:rPr>
          <w:b w:val="0"/>
        </w:rPr>
        <w:t xml:space="preserve">Ad 5. </w:t>
      </w:r>
      <w:r>
        <w:t xml:space="preserve">Postup podle vyhodnoceného rizika </w:t>
      </w:r>
    </w:p>
    <w:p w14:paraId="4C85F40E" w14:textId="77777777" w:rsidR="00D05C49" w:rsidRDefault="00C50839">
      <w:r>
        <w:t xml:space="preserve">Jestliže případ vyhodnotí jako naléhavý, zaměstnanci sociálně-právní ochrany dětí uplatní postup pro </w:t>
      </w:r>
      <w:r>
        <w:rPr>
          <w:b/>
        </w:rPr>
        <w:t xml:space="preserve">naléhavé případy. </w:t>
      </w:r>
    </w:p>
    <w:p w14:paraId="49F0AC21" w14:textId="77777777" w:rsidR="00D05C49" w:rsidRDefault="00C50839">
      <w:pPr>
        <w:spacing w:after="26" w:line="259" w:lineRule="auto"/>
        <w:ind w:left="428" w:firstLine="0"/>
        <w:jc w:val="left"/>
      </w:pPr>
      <w:r>
        <w:rPr>
          <w:b/>
        </w:rPr>
        <w:t xml:space="preserve"> </w:t>
      </w:r>
    </w:p>
    <w:p w14:paraId="31084F2C" w14:textId="77777777" w:rsidR="00D05C49" w:rsidRDefault="00C50839">
      <w:pPr>
        <w:pStyle w:val="Nadpis2"/>
        <w:ind w:left="423"/>
      </w:pPr>
      <w:r>
        <w:t xml:space="preserve">Postup při řešení naléhavého případu </w:t>
      </w:r>
    </w:p>
    <w:p w14:paraId="26D21504" w14:textId="77777777" w:rsidR="00D05C49" w:rsidRDefault="00C50839">
      <w:pPr>
        <w:spacing w:after="34"/>
      </w:pPr>
      <w:r>
        <w:t xml:space="preserve">Zaměstnanec v naléhavém případě s ohledem na zjištěné nebo nahlášené skutečnosti: </w:t>
      </w:r>
    </w:p>
    <w:p w14:paraId="647CFF9C" w14:textId="77777777" w:rsidR="00D05C49" w:rsidRDefault="00C50839" w:rsidP="00E131FA">
      <w:pPr>
        <w:numPr>
          <w:ilvl w:val="0"/>
          <w:numId w:val="18"/>
        </w:numPr>
        <w:spacing w:after="34"/>
        <w:ind w:hanging="360"/>
      </w:pPr>
      <w:r>
        <w:t>Bezodkladně podnikne účinné kroky – zejména zmapová</w:t>
      </w:r>
      <w:r w:rsidR="002E230D">
        <w:t>ní situace, navázání kontaktu s </w:t>
      </w:r>
      <w:r>
        <w:t xml:space="preserve">dospělou osobou, pakliže není přítomna, naváže kontakt přímo s dítětem (osobní, telefonický). </w:t>
      </w:r>
    </w:p>
    <w:p w14:paraId="2A66F69D" w14:textId="77777777" w:rsidR="00D05C49" w:rsidRDefault="00C50839" w:rsidP="00E131FA">
      <w:pPr>
        <w:numPr>
          <w:ilvl w:val="0"/>
          <w:numId w:val="18"/>
        </w:numPr>
        <w:spacing w:after="31"/>
        <w:ind w:hanging="360"/>
      </w:pPr>
      <w:r>
        <w:t xml:space="preserve">Bezodkladně navštíví místo, kde je dítě akutně ohroženo nebo mu hrozí bezprostřední ohrožení na zdraví nebo životě (bydliště, škola), za tímto účelem využije služební vozidlo a patřičné materiální vybavení (fotoaparát, notebook, mobilní tiskárnu, hygienické prostředky – rukavice, lékárničku, případně dětskou autosedačku pro případ přepravy dítěte). </w:t>
      </w:r>
    </w:p>
    <w:p w14:paraId="4B0FB0F0" w14:textId="77777777" w:rsidR="00D05C49" w:rsidRDefault="00C50839" w:rsidP="00E131FA">
      <w:pPr>
        <w:numPr>
          <w:ilvl w:val="0"/>
          <w:numId w:val="18"/>
        </w:numPr>
        <w:spacing w:after="38"/>
        <w:ind w:hanging="360"/>
      </w:pPr>
      <w:r>
        <w:t xml:space="preserve">Vykazuje-li dítě nestandardní fyzické, psychické projevy a je tu důvodná obava z možného podezření na zanedbávání, týrání nebo jiné nevhodné chování a jednání ze strany rodičů, jiných dospělých autorit nebo dalších osob, bezodkladně přivolá záchrannou službu, zvolí takové postupy, které zabrání zhoršení situace, poskytne první pomoc, činí kroky ke stabilizaci stavu dítěte. </w:t>
      </w:r>
    </w:p>
    <w:p w14:paraId="3403C11A" w14:textId="77777777" w:rsidR="00D05C49" w:rsidRDefault="00C50839" w:rsidP="00E131FA">
      <w:pPr>
        <w:numPr>
          <w:ilvl w:val="0"/>
          <w:numId w:val="18"/>
        </w:numPr>
        <w:ind w:hanging="360"/>
      </w:pPr>
      <w:r>
        <w:lastRenderedPageBreak/>
        <w:t xml:space="preserve">Požádá o spolupráci policii, případně hasiče. </w:t>
      </w:r>
    </w:p>
    <w:p w14:paraId="0F13DB17" w14:textId="77777777" w:rsidR="00D05C49" w:rsidRDefault="00C50839" w:rsidP="00E131FA">
      <w:pPr>
        <w:numPr>
          <w:ilvl w:val="0"/>
          <w:numId w:val="18"/>
        </w:numPr>
        <w:ind w:hanging="360"/>
      </w:pPr>
      <w:r>
        <w:t xml:space="preserve">Dítěti poskytne krizovou intervenci. </w:t>
      </w:r>
      <w:r>
        <w:rPr>
          <w:b/>
        </w:rPr>
        <w:t xml:space="preserve"> </w:t>
      </w:r>
    </w:p>
    <w:p w14:paraId="07C8B044" w14:textId="77777777" w:rsidR="00D05C49" w:rsidRDefault="00C50839" w:rsidP="00E131FA">
      <w:pPr>
        <w:numPr>
          <w:ilvl w:val="0"/>
          <w:numId w:val="18"/>
        </w:numPr>
        <w:spacing w:after="32"/>
        <w:ind w:hanging="360"/>
      </w:pPr>
      <w:r w:rsidRPr="007C567C">
        <w:t>V</w:t>
      </w:r>
      <w:r>
        <w:t xml:space="preserve"> případě potřeby zajistí fotodokumentaci (zákon č. 359/1999 Sb., v platném znění, je pracovník oprávněn pořizovat fotodokumentaci). </w:t>
      </w:r>
    </w:p>
    <w:p w14:paraId="391EC8F1" w14:textId="77777777" w:rsidR="00D05C49" w:rsidRDefault="00C50839" w:rsidP="00E131FA">
      <w:pPr>
        <w:numPr>
          <w:ilvl w:val="0"/>
          <w:numId w:val="18"/>
        </w:numPr>
        <w:ind w:hanging="360"/>
      </w:pPr>
      <w:r w:rsidRPr="007C567C">
        <w:t>Provede</w:t>
      </w:r>
      <w:r>
        <w:t xml:space="preserve"> záznam o úkonech. </w:t>
      </w:r>
    </w:p>
    <w:p w14:paraId="6D0F8DC7" w14:textId="77777777" w:rsidR="00D05C49" w:rsidRDefault="00C50839" w:rsidP="00E131FA">
      <w:pPr>
        <w:numPr>
          <w:ilvl w:val="0"/>
          <w:numId w:val="18"/>
        </w:numPr>
        <w:ind w:hanging="360"/>
      </w:pPr>
      <w:r>
        <w:t xml:space="preserve">Ústně informuje nadřízeného. </w:t>
      </w:r>
    </w:p>
    <w:p w14:paraId="08BF0F65" w14:textId="7C1322E2" w:rsidR="007C567C" w:rsidRDefault="00C50839" w:rsidP="00E131FA">
      <w:pPr>
        <w:numPr>
          <w:ilvl w:val="0"/>
          <w:numId w:val="18"/>
        </w:numPr>
        <w:spacing w:after="32"/>
        <w:ind w:hanging="360"/>
      </w:pPr>
      <w:r w:rsidRPr="007C567C">
        <w:t>Koordinátor</w:t>
      </w:r>
      <w:r>
        <w:t xml:space="preserve"> případu založí spisovou dokumentaci v souladu se Směrnicí o evidenci a vedení dokumentace na oddělení sociálně-právní ochrany dětí (příloha č. 1</w:t>
      </w:r>
      <w:r w:rsidR="002E230D">
        <w:t>0</w:t>
      </w:r>
      <w:r>
        <w:t xml:space="preserve">), </w:t>
      </w:r>
      <w:r w:rsidR="00A86B6A">
        <w:t xml:space="preserve">zpracuje vyhodnocení situace dítěte a </w:t>
      </w:r>
      <w:r>
        <w:t xml:space="preserve">dále pracuje na individuálním plánu ochrany dítěte (IPOD) v souladu se zákonem o sociálně-právní ochraně </w:t>
      </w:r>
      <w:r w:rsidRPr="00AA369F">
        <w:t xml:space="preserve">dětí. </w:t>
      </w:r>
      <w:r w:rsidRPr="00AA369F">
        <w:rPr>
          <w:color w:val="0070C0"/>
        </w:rPr>
        <w:t xml:space="preserve"> </w:t>
      </w:r>
    </w:p>
    <w:p w14:paraId="24BE5229" w14:textId="77777777" w:rsidR="007C567C" w:rsidRPr="00AA369F" w:rsidRDefault="007C567C" w:rsidP="00E131FA">
      <w:pPr>
        <w:numPr>
          <w:ilvl w:val="0"/>
          <w:numId w:val="18"/>
        </w:numPr>
        <w:spacing w:after="32"/>
        <w:ind w:hanging="360"/>
      </w:pPr>
      <w:r w:rsidRPr="007C567C">
        <w:t xml:space="preserve">V případě potřeby písemně požádá dětskou lékařku o podání zprávy o dítěti s tím, že uvede, že se jedná o zprávu za účelem vyloučení nebo potvrzení zanedbávání, týrání dítěte (viz zpráva z metodického dne červen 2014, článek z VOX pediatrie 1/2014, stanovisko k podávání lékařských zpráv, příloha č. 9). </w:t>
      </w:r>
    </w:p>
    <w:p w14:paraId="3462B8C6" w14:textId="77777777" w:rsidR="00D05C49" w:rsidRDefault="00C50839" w:rsidP="00E131FA">
      <w:pPr>
        <w:numPr>
          <w:ilvl w:val="0"/>
          <w:numId w:val="18"/>
        </w:numPr>
        <w:ind w:hanging="360"/>
      </w:pPr>
      <w:r>
        <w:t xml:space="preserve">V případě potřeby dále naváže spolupráci se školským zařízením. </w:t>
      </w:r>
    </w:p>
    <w:p w14:paraId="4A576184" w14:textId="77777777" w:rsidR="00D05C49" w:rsidRDefault="00C50839" w:rsidP="006C270A">
      <w:pPr>
        <w:spacing w:after="0" w:line="259" w:lineRule="auto"/>
        <w:ind w:left="428" w:firstLine="0"/>
        <w:jc w:val="left"/>
      </w:pPr>
      <w:r>
        <w:rPr>
          <w:b/>
        </w:rPr>
        <w:t xml:space="preserve"> </w:t>
      </w:r>
    </w:p>
    <w:p w14:paraId="1544D9C6" w14:textId="77777777" w:rsidR="00D05C49" w:rsidRPr="002E230D" w:rsidRDefault="00C50839">
      <w:pPr>
        <w:rPr>
          <w:b/>
        </w:rPr>
      </w:pPr>
      <w:r w:rsidRPr="002E230D">
        <w:rPr>
          <w:b/>
        </w:rPr>
        <w:t xml:space="preserve">V případě, že případ není naléhavý, uplatní se standardní postup pro případy, které nebyly vyhodnoceny jako naléhavé. </w:t>
      </w:r>
    </w:p>
    <w:p w14:paraId="0D634C16" w14:textId="77777777" w:rsidR="00D05C49" w:rsidRDefault="00C50839">
      <w:pPr>
        <w:spacing w:after="30" w:line="259" w:lineRule="auto"/>
        <w:ind w:left="428" w:firstLine="0"/>
        <w:jc w:val="left"/>
      </w:pPr>
      <w:r>
        <w:t xml:space="preserve"> </w:t>
      </w:r>
    </w:p>
    <w:p w14:paraId="356AA296" w14:textId="77777777" w:rsidR="00D05C49" w:rsidRDefault="00C50839">
      <w:pPr>
        <w:pStyle w:val="Nadpis2"/>
        <w:spacing w:after="28"/>
        <w:ind w:left="423"/>
      </w:pPr>
      <w:r>
        <w:t xml:space="preserve">Standardní postup </w:t>
      </w:r>
    </w:p>
    <w:p w14:paraId="56EC2FFB" w14:textId="77777777" w:rsidR="00D05C49" w:rsidRDefault="00C50839" w:rsidP="00E131FA">
      <w:pPr>
        <w:numPr>
          <w:ilvl w:val="0"/>
          <w:numId w:val="19"/>
        </w:numPr>
        <w:ind w:hanging="360"/>
      </w:pPr>
      <w:r>
        <w:t xml:space="preserve">Koordinátor postupuje vždy individuálně podle povahy případu. </w:t>
      </w:r>
    </w:p>
    <w:p w14:paraId="3DF981B5" w14:textId="77777777" w:rsidR="00D05C49" w:rsidRDefault="00C50839" w:rsidP="00E131FA">
      <w:pPr>
        <w:numPr>
          <w:ilvl w:val="0"/>
          <w:numId w:val="19"/>
        </w:numPr>
        <w:spacing w:after="34"/>
        <w:ind w:hanging="360"/>
      </w:pPr>
      <w:r>
        <w:t xml:space="preserve">Např. oznámení případu prošetří v terénu - provede sociální šetření v bydlišti dítěte nebo tam, kde se zdržuje, provede rozhovor s rodiči a dalšími osobami, které se podílejí na výchově dítěte či péči o dítě, provede rozhovor s dítětem (při rozhovoru využije cíleného záměrného pozorování chování a jednání rodičů a dítěte samotného). </w:t>
      </w:r>
    </w:p>
    <w:p w14:paraId="27F1C835" w14:textId="77777777" w:rsidR="00D05C49" w:rsidRDefault="00D05C49">
      <w:pPr>
        <w:spacing w:after="21" w:line="259" w:lineRule="auto"/>
        <w:ind w:left="428" w:firstLine="0"/>
        <w:jc w:val="left"/>
      </w:pPr>
    </w:p>
    <w:p w14:paraId="019A6FBA" w14:textId="77777777" w:rsidR="00D05C49" w:rsidRDefault="00C50839">
      <w:pPr>
        <w:pStyle w:val="Nadpis2"/>
        <w:spacing w:after="34"/>
        <w:ind w:left="423"/>
      </w:pPr>
      <w:r>
        <w:rPr>
          <w:b w:val="0"/>
        </w:rPr>
        <w:t xml:space="preserve">Ad 6. </w:t>
      </w:r>
      <w:r>
        <w:t xml:space="preserve">Vyhodnocení případu koordinátorem případu </w:t>
      </w:r>
    </w:p>
    <w:p w14:paraId="1CBCD736" w14:textId="77777777" w:rsidR="00D05C49" w:rsidRDefault="00C50839" w:rsidP="00E131FA">
      <w:pPr>
        <w:numPr>
          <w:ilvl w:val="0"/>
          <w:numId w:val="20"/>
        </w:numPr>
        <w:spacing w:after="32"/>
        <w:ind w:hanging="360"/>
      </w:pPr>
      <w:r>
        <w:t>Vyhodnocení případu probíhá dle charakteru případu průběžně. Použité metody: individuální vyhodnocení, vyhodnocení prostřednictvím supervize, případové konference, atd.</w:t>
      </w:r>
      <w:r>
        <w:rPr>
          <w:b/>
        </w:rPr>
        <w:t xml:space="preserve"> </w:t>
      </w:r>
    </w:p>
    <w:p w14:paraId="139905A4" w14:textId="77777777" w:rsidR="00D05C49" w:rsidRDefault="00C50839" w:rsidP="00E131FA">
      <w:pPr>
        <w:numPr>
          <w:ilvl w:val="0"/>
          <w:numId w:val="20"/>
        </w:numPr>
        <w:ind w:hanging="360"/>
      </w:pPr>
      <w:r>
        <w:t>V případě, že se podnět z oznámení nepotvrdí, řídí se vyřazení spisu směrnicí MPSV č. j. 2013/26780-21 ze dne 19. září 2013</w:t>
      </w:r>
      <w:r w:rsidR="006C270A">
        <w:t>,</w:t>
      </w:r>
      <w:r>
        <w:t xml:space="preserve"> o stanovení rozsahu evidence dětí a obsahu spisové dokumentace</w:t>
      </w:r>
      <w:r w:rsidR="006C270A">
        <w:t>,</w:t>
      </w:r>
      <w:r>
        <w:t xml:space="preserve"> o dětech vedené orgány sociálně-právní ochrany dětí a o stanovení rozsahu evidence a obsahu spisové dokumentace v oblasti náhradní rodinné péče</w:t>
      </w:r>
      <w:r w:rsidR="00635223">
        <w:t xml:space="preserve"> viz příloha č. 10</w:t>
      </w:r>
      <w:r>
        <w:t xml:space="preserve">.  </w:t>
      </w:r>
    </w:p>
    <w:p w14:paraId="385AC3F1" w14:textId="77777777" w:rsidR="009B5E33" w:rsidRDefault="009B5E33">
      <w:pPr>
        <w:spacing w:after="160" w:line="259" w:lineRule="auto"/>
        <w:ind w:left="0" w:firstLine="0"/>
        <w:jc w:val="left"/>
      </w:pPr>
    </w:p>
    <w:p w14:paraId="707A2D71" w14:textId="75BDD6E1" w:rsidR="00E62E7D" w:rsidRDefault="00E62E7D">
      <w:pPr>
        <w:spacing w:after="160" w:line="259" w:lineRule="auto"/>
        <w:ind w:left="0" w:firstLine="0"/>
        <w:jc w:val="left"/>
      </w:pPr>
      <w:r>
        <w:br w:type="page"/>
      </w:r>
    </w:p>
    <w:p w14:paraId="1A2E4DD6" w14:textId="77777777" w:rsidR="00D05C49" w:rsidRDefault="00C50839" w:rsidP="002E230D">
      <w:pPr>
        <w:spacing w:after="0" w:line="259" w:lineRule="auto"/>
        <w:ind w:left="788" w:firstLine="0"/>
        <w:jc w:val="left"/>
      </w:pPr>
      <w:r>
        <w:lastRenderedPageBreak/>
        <w:t xml:space="preserve">  </w:t>
      </w:r>
    </w:p>
    <w:p w14:paraId="7D6CDDAF" w14:textId="77777777" w:rsidR="00D05C49" w:rsidRDefault="00134B5D" w:rsidP="00E62E7D">
      <w:pPr>
        <w:spacing w:after="0" w:line="287" w:lineRule="auto"/>
        <w:ind w:left="428" w:firstLine="0"/>
        <w:jc w:val="left"/>
      </w:pPr>
      <w:r>
        <w:rPr>
          <w:b/>
          <w:i/>
          <w:color w:val="76923C"/>
        </w:rPr>
        <w:t>Graf č. 1</w:t>
      </w:r>
      <w:r w:rsidR="00C50839">
        <w:rPr>
          <w:b/>
          <w:i/>
          <w:color w:val="76923C"/>
        </w:rPr>
        <w:t xml:space="preserve"> </w:t>
      </w:r>
      <w:r w:rsidR="00C50839">
        <w:rPr>
          <w:b/>
          <w:i/>
          <w:color w:val="76923C"/>
        </w:rPr>
        <w:tab/>
        <w:t xml:space="preserve">Grafické znázornění procesu přijetí oznámení, posouzení naléhavosti a přidělení případu </w:t>
      </w:r>
    </w:p>
    <w:p w14:paraId="548185B3" w14:textId="77777777" w:rsidR="00D05C49" w:rsidRDefault="00C50839">
      <w:pPr>
        <w:spacing w:after="0" w:line="259" w:lineRule="auto"/>
        <w:ind w:left="428" w:firstLine="0"/>
        <w:jc w:val="left"/>
      </w:pPr>
      <w:r>
        <w:rPr>
          <w:b/>
          <w:i/>
          <w:color w:val="76923C"/>
        </w:rPr>
        <w:t xml:space="preserve"> </w:t>
      </w:r>
    </w:p>
    <w:p w14:paraId="07F2F913" w14:textId="77777777" w:rsidR="00D05C49" w:rsidRDefault="00C50839">
      <w:pPr>
        <w:spacing w:after="0" w:line="259" w:lineRule="auto"/>
        <w:ind w:left="428" w:firstLine="0"/>
        <w:jc w:val="left"/>
      </w:pPr>
      <w:r>
        <w:rPr>
          <w:b/>
          <w:i/>
          <w:color w:val="76923C"/>
        </w:rPr>
        <w:t xml:space="preserve"> </w:t>
      </w:r>
    </w:p>
    <w:p w14:paraId="0F4A079A" w14:textId="77777777" w:rsidR="00D05C49" w:rsidRDefault="00C50839">
      <w:pPr>
        <w:spacing w:after="0" w:line="259" w:lineRule="auto"/>
        <w:ind w:left="788" w:firstLine="0"/>
        <w:jc w:val="left"/>
      </w:pPr>
      <w:r>
        <w:t xml:space="preserve"> </w:t>
      </w:r>
    </w:p>
    <w:p w14:paraId="26124D2E" w14:textId="77777777" w:rsidR="00635223" w:rsidRDefault="00C50839" w:rsidP="00AA369F">
      <w:pPr>
        <w:spacing w:after="0" w:line="259" w:lineRule="auto"/>
        <w:ind w:left="889" w:firstLine="0"/>
        <w:jc w:val="left"/>
      </w:pPr>
      <w:r>
        <w:rPr>
          <w:rFonts w:ascii="Calibri" w:eastAsia="Calibri" w:hAnsi="Calibri" w:cs="Calibri"/>
          <w:noProof/>
          <w:sz w:val="22"/>
        </w:rPr>
        <mc:AlternateContent>
          <mc:Choice Requires="wpg">
            <w:drawing>
              <wp:inline distT="0" distB="0" distL="0" distR="0" wp14:anchorId="3989042F" wp14:editId="58725D08">
                <wp:extent cx="6102765" cy="6800237"/>
                <wp:effectExtent l="0" t="0" r="0" b="0"/>
                <wp:docPr id="57689" name="Group 57689"/>
                <wp:cNvGraphicFramePr/>
                <a:graphic xmlns:a="http://schemas.openxmlformats.org/drawingml/2006/main">
                  <a:graphicData uri="http://schemas.microsoft.com/office/word/2010/wordprocessingGroup">
                    <wpg:wgp>
                      <wpg:cNvGrpSpPr/>
                      <wpg:grpSpPr>
                        <a:xfrm>
                          <a:off x="0" y="0"/>
                          <a:ext cx="6102765" cy="6800237"/>
                          <a:chOff x="0" y="0"/>
                          <a:chExt cx="6102765" cy="6800237"/>
                        </a:xfrm>
                      </wpg:grpSpPr>
                      <wps:wsp>
                        <wps:cNvPr id="5024" name="Rectangle 5024"/>
                        <wps:cNvSpPr/>
                        <wps:spPr>
                          <a:xfrm>
                            <a:off x="5422812" y="6575857"/>
                            <a:ext cx="50673" cy="224380"/>
                          </a:xfrm>
                          <a:prstGeom prst="rect">
                            <a:avLst/>
                          </a:prstGeom>
                          <a:ln>
                            <a:noFill/>
                          </a:ln>
                        </wps:spPr>
                        <wps:txbx>
                          <w:txbxContent>
                            <w:p w14:paraId="21D564AB" w14:textId="77777777" w:rsidR="000912FF" w:rsidRDefault="000912FF">
                              <w:pPr>
                                <w:spacing w:after="160" w:line="259" w:lineRule="auto"/>
                                <w:ind w:left="0" w:firstLine="0"/>
                                <w:jc w:val="left"/>
                              </w:pPr>
                              <w:r>
                                <w:t xml:space="preserve"> </w:t>
                              </w:r>
                            </w:p>
                          </w:txbxContent>
                        </wps:txbx>
                        <wps:bodyPr horzOverflow="overflow" vert="horz" lIns="0" tIns="0" rIns="0" bIns="0" rtlCol="0">
                          <a:noAutofit/>
                        </wps:bodyPr>
                      </wps:wsp>
                      <wps:wsp>
                        <wps:cNvPr id="5032" name="Shape 5032"/>
                        <wps:cNvSpPr/>
                        <wps:spPr>
                          <a:xfrm>
                            <a:off x="4145699" y="3885895"/>
                            <a:ext cx="0" cy="509016"/>
                          </a:xfrm>
                          <a:custGeom>
                            <a:avLst/>
                            <a:gdLst/>
                            <a:ahLst/>
                            <a:cxnLst/>
                            <a:rect l="0" t="0" r="0" b="0"/>
                            <a:pathLst>
                              <a:path h="509016">
                                <a:moveTo>
                                  <a:pt x="0" y="0"/>
                                </a:moveTo>
                                <a:lnTo>
                                  <a:pt x="0" y="509016"/>
                                </a:lnTo>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033" name="Shape 5033"/>
                        <wps:cNvSpPr/>
                        <wps:spPr>
                          <a:xfrm>
                            <a:off x="2678976" y="2726259"/>
                            <a:ext cx="1466723" cy="509143"/>
                          </a:xfrm>
                          <a:custGeom>
                            <a:avLst/>
                            <a:gdLst/>
                            <a:ahLst/>
                            <a:cxnLst/>
                            <a:rect l="0" t="0" r="0" b="0"/>
                            <a:pathLst>
                              <a:path w="1466723" h="509143">
                                <a:moveTo>
                                  <a:pt x="0" y="0"/>
                                </a:moveTo>
                                <a:lnTo>
                                  <a:pt x="0" y="254635"/>
                                </a:lnTo>
                                <a:lnTo>
                                  <a:pt x="1466723" y="254635"/>
                                </a:lnTo>
                                <a:lnTo>
                                  <a:pt x="1466723" y="509143"/>
                                </a:lnTo>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034" name="Shape 5034"/>
                        <wps:cNvSpPr/>
                        <wps:spPr>
                          <a:xfrm>
                            <a:off x="1212253" y="3881197"/>
                            <a:ext cx="0" cy="509143"/>
                          </a:xfrm>
                          <a:custGeom>
                            <a:avLst/>
                            <a:gdLst/>
                            <a:ahLst/>
                            <a:cxnLst/>
                            <a:rect l="0" t="0" r="0" b="0"/>
                            <a:pathLst>
                              <a:path h="509143">
                                <a:moveTo>
                                  <a:pt x="0" y="0"/>
                                </a:moveTo>
                                <a:lnTo>
                                  <a:pt x="0" y="509143"/>
                                </a:lnTo>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035" name="Shape 5035"/>
                        <wps:cNvSpPr/>
                        <wps:spPr>
                          <a:xfrm>
                            <a:off x="1212253" y="2726259"/>
                            <a:ext cx="1466723" cy="509143"/>
                          </a:xfrm>
                          <a:custGeom>
                            <a:avLst/>
                            <a:gdLst/>
                            <a:ahLst/>
                            <a:cxnLst/>
                            <a:rect l="0" t="0" r="0" b="0"/>
                            <a:pathLst>
                              <a:path w="1466723" h="509143">
                                <a:moveTo>
                                  <a:pt x="1466723" y="0"/>
                                </a:moveTo>
                                <a:lnTo>
                                  <a:pt x="1466723" y="254635"/>
                                </a:lnTo>
                                <a:lnTo>
                                  <a:pt x="0" y="254635"/>
                                </a:lnTo>
                                <a:lnTo>
                                  <a:pt x="0" y="509143"/>
                                </a:lnTo>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036" name="Shape 5036"/>
                        <wps:cNvSpPr/>
                        <wps:spPr>
                          <a:xfrm>
                            <a:off x="2678976" y="1610055"/>
                            <a:ext cx="0" cy="509016"/>
                          </a:xfrm>
                          <a:custGeom>
                            <a:avLst/>
                            <a:gdLst/>
                            <a:ahLst/>
                            <a:cxnLst/>
                            <a:rect l="0" t="0" r="0" b="0"/>
                            <a:pathLst>
                              <a:path h="509016">
                                <a:moveTo>
                                  <a:pt x="0" y="0"/>
                                </a:moveTo>
                                <a:lnTo>
                                  <a:pt x="0" y="509016"/>
                                </a:lnTo>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037" name="Shape 5037"/>
                        <wps:cNvSpPr/>
                        <wps:spPr>
                          <a:xfrm>
                            <a:off x="2678976" y="543001"/>
                            <a:ext cx="0" cy="509016"/>
                          </a:xfrm>
                          <a:custGeom>
                            <a:avLst/>
                            <a:gdLst/>
                            <a:ahLst/>
                            <a:cxnLst/>
                            <a:rect l="0" t="0" r="0" b="0"/>
                            <a:pathLst>
                              <a:path h="509016">
                                <a:moveTo>
                                  <a:pt x="0" y="0"/>
                                </a:moveTo>
                                <a:lnTo>
                                  <a:pt x="0" y="509016"/>
                                </a:lnTo>
                              </a:path>
                            </a:pathLst>
                          </a:custGeom>
                          <a:ln w="25400" cap="flat">
                            <a:round/>
                          </a:ln>
                        </wps:spPr>
                        <wps:style>
                          <a:lnRef idx="1">
                            <a:srgbClr val="7B9445"/>
                          </a:lnRef>
                          <a:fillRef idx="0">
                            <a:srgbClr val="000000">
                              <a:alpha val="0"/>
                            </a:srgbClr>
                          </a:fillRef>
                          <a:effectRef idx="0">
                            <a:scrgbClr r="0" g="0" b="0"/>
                          </a:effectRef>
                          <a:fontRef idx="none"/>
                        </wps:style>
                        <wps:bodyPr/>
                      </wps:wsp>
                      <wps:wsp>
                        <wps:cNvPr id="61467" name="Shape 61467"/>
                        <wps:cNvSpPr/>
                        <wps:spPr>
                          <a:xfrm>
                            <a:off x="1466761" y="0"/>
                            <a:ext cx="2424430" cy="543001"/>
                          </a:xfrm>
                          <a:custGeom>
                            <a:avLst/>
                            <a:gdLst/>
                            <a:ahLst/>
                            <a:cxnLst/>
                            <a:rect l="0" t="0" r="0" b="0"/>
                            <a:pathLst>
                              <a:path w="2424430" h="543001">
                                <a:moveTo>
                                  <a:pt x="0" y="0"/>
                                </a:moveTo>
                                <a:lnTo>
                                  <a:pt x="2424430" y="0"/>
                                </a:lnTo>
                                <a:lnTo>
                                  <a:pt x="2424430" y="543001"/>
                                </a:lnTo>
                                <a:lnTo>
                                  <a:pt x="0" y="54300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39" name="Shape 5039"/>
                        <wps:cNvSpPr/>
                        <wps:spPr>
                          <a:xfrm>
                            <a:off x="1466761" y="0"/>
                            <a:ext cx="2424430" cy="543001"/>
                          </a:xfrm>
                          <a:custGeom>
                            <a:avLst/>
                            <a:gdLst/>
                            <a:ahLst/>
                            <a:cxnLst/>
                            <a:rect l="0" t="0" r="0" b="0"/>
                            <a:pathLst>
                              <a:path w="2424430" h="543001">
                                <a:moveTo>
                                  <a:pt x="0" y="543001"/>
                                </a:moveTo>
                                <a:lnTo>
                                  <a:pt x="2424430" y="543001"/>
                                </a:lnTo>
                                <a:lnTo>
                                  <a:pt x="2424430" y="0"/>
                                </a:lnTo>
                                <a:lnTo>
                                  <a:pt x="0" y="0"/>
                                </a:lnTo>
                                <a:close/>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040" name="Rectangle 5040"/>
                        <wps:cNvSpPr/>
                        <wps:spPr>
                          <a:xfrm>
                            <a:off x="1645958" y="156462"/>
                            <a:ext cx="1521540" cy="337420"/>
                          </a:xfrm>
                          <a:prstGeom prst="rect">
                            <a:avLst/>
                          </a:prstGeom>
                          <a:ln>
                            <a:noFill/>
                          </a:ln>
                        </wps:spPr>
                        <wps:txbx>
                          <w:txbxContent>
                            <w:p w14:paraId="62454D48" w14:textId="77777777" w:rsidR="000912FF" w:rsidRDefault="000912FF">
                              <w:pPr>
                                <w:spacing w:after="160" w:line="259" w:lineRule="auto"/>
                                <w:ind w:left="0" w:firstLine="0"/>
                                <w:jc w:val="left"/>
                              </w:pPr>
                              <w:r>
                                <w:rPr>
                                  <w:color w:val="4A452A"/>
                                  <w:sz w:val="44"/>
                                </w:rPr>
                                <w:t>Oznámení</w:t>
                              </w:r>
                            </w:p>
                          </w:txbxContent>
                        </wps:txbx>
                        <wps:bodyPr horzOverflow="overflow" vert="horz" lIns="0" tIns="0" rIns="0" bIns="0" rtlCol="0">
                          <a:noAutofit/>
                        </wps:bodyPr>
                      </wps:wsp>
                      <wps:wsp>
                        <wps:cNvPr id="5041" name="Rectangle 5041"/>
                        <wps:cNvSpPr/>
                        <wps:spPr>
                          <a:xfrm>
                            <a:off x="2790482" y="140666"/>
                            <a:ext cx="83829" cy="377808"/>
                          </a:xfrm>
                          <a:prstGeom prst="rect">
                            <a:avLst/>
                          </a:prstGeom>
                          <a:ln>
                            <a:noFill/>
                          </a:ln>
                        </wps:spPr>
                        <wps:txbx>
                          <w:txbxContent>
                            <w:p w14:paraId="3F903702" w14:textId="77777777" w:rsidR="000912FF" w:rsidRDefault="000912FF">
                              <w:pPr>
                                <w:spacing w:after="160" w:line="259" w:lineRule="auto"/>
                                <w:ind w:left="0" w:firstLine="0"/>
                                <w:jc w:val="left"/>
                              </w:pPr>
                              <w:r>
                                <w:rPr>
                                  <w:rFonts w:ascii="Calibri" w:eastAsia="Calibri" w:hAnsi="Calibri" w:cs="Calibri"/>
                                  <w:color w:val="4A452A"/>
                                  <w:sz w:val="44"/>
                                </w:rPr>
                                <w:t xml:space="preserve"> </w:t>
                              </w:r>
                            </w:p>
                          </w:txbxContent>
                        </wps:txbx>
                        <wps:bodyPr horzOverflow="overflow" vert="horz" lIns="0" tIns="0" rIns="0" bIns="0" rtlCol="0">
                          <a:noAutofit/>
                        </wps:bodyPr>
                      </wps:wsp>
                      <wps:wsp>
                        <wps:cNvPr id="5042" name="Rectangle 5042"/>
                        <wps:cNvSpPr/>
                        <wps:spPr>
                          <a:xfrm>
                            <a:off x="2857538" y="156462"/>
                            <a:ext cx="1134664" cy="337420"/>
                          </a:xfrm>
                          <a:prstGeom prst="rect">
                            <a:avLst/>
                          </a:prstGeom>
                          <a:ln>
                            <a:noFill/>
                          </a:ln>
                        </wps:spPr>
                        <wps:txbx>
                          <w:txbxContent>
                            <w:p w14:paraId="4CCB04B1" w14:textId="77777777" w:rsidR="000912FF" w:rsidRDefault="000912FF">
                              <w:pPr>
                                <w:spacing w:after="160" w:line="259" w:lineRule="auto"/>
                                <w:ind w:left="0" w:firstLine="0"/>
                                <w:jc w:val="left"/>
                              </w:pPr>
                              <w:r>
                                <w:rPr>
                                  <w:color w:val="4A452A"/>
                                  <w:sz w:val="44"/>
                                </w:rPr>
                                <w:t>případu</w:t>
                              </w:r>
                            </w:p>
                          </w:txbxContent>
                        </wps:txbx>
                        <wps:bodyPr horzOverflow="overflow" vert="horz" lIns="0" tIns="0" rIns="0" bIns="0" rtlCol="0">
                          <a:noAutofit/>
                        </wps:bodyPr>
                      </wps:wsp>
                      <wps:wsp>
                        <wps:cNvPr id="5043" name="Rectangle 5043"/>
                        <wps:cNvSpPr/>
                        <wps:spPr>
                          <a:xfrm>
                            <a:off x="3712884" y="101342"/>
                            <a:ext cx="92731" cy="410615"/>
                          </a:xfrm>
                          <a:prstGeom prst="rect">
                            <a:avLst/>
                          </a:prstGeom>
                          <a:ln>
                            <a:noFill/>
                          </a:ln>
                        </wps:spPr>
                        <wps:txbx>
                          <w:txbxContent>
                            <w:p w14:paraId="7AAC72BA" w14:textId="77777777" w:rsidR="000912FF" w:rsidRDefault="000912FF">
                              <w:pPr>
                                <w:spacing w:after="160" w:line="259" w:lineRule="auto"/>
                                <w:ind w:left="0" w:firstLine="0"/>
                                <w:jc w:val="left"/>
                              </w:pPr>
                              <w:r>
                                <w:rPr>
                                  <w:color w:val="4A452A"/>
                                  <w:sz w:val="44"/>
                                </w:rPr>
                                <w:t xml:space="preserve"> </w:t>
                              </w:r>
                            </w:p>
                          </w:txbxContent>
                        </wps:txbx>
                        <wps:bodyPr horzOverflow="overflow" vert="horz" lIns="0" tIns="0" rIns="0" bIns="0" rtlCol="0">
                          <a:noAutofit/>
                        </wps:bodyPr>
                      </wps:wsp>
                      <wps:wsp>
                        <wps:cNvPr id="61468" name="Shape 61468"/>
                        <wps:cNvSpPr/>
                        <wps:spPr>
                          <a:xfrm>
                            <a:off x="1466761" y="1052119"/>
                            <a:ext cx="2424430" cy="557937"/>
                          </a:xfrm>
                          <a:custGeom>
                            <a:avLst/>
                            <a:gdLst/>
                            <a:ahLst/>
                            <a:cxnLst/>
                            <a:rect l="0" t="0" r="0" b="0"/>
                            <a:pathLst>
                              <a:path w="2424430" h="557937">
                                <a:moveTo>
                                  <a:pt x="0" y="0"/>
                                </a:moveTo>
                                <a:lnTo>
                                  <a:pt x="2424430" y="0"/>
                                </a:lnTo>
                                <a:lnTo>
                                  <a:pt x="2424430" y="557937"/>
                                </a:lnTo>
                                <a:lnTo>
                                  <a:pt x="0" y="557937"/>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45" name="Shape 5045"/>
                        <wps:cNvSpPr/>
                        <wps:spPr>
                          <a:xfrm>
                            <a:off x="1466761" y="1052119"/>
                            <a:ext cx="2424430" cy="557937"/>
                          </a:xfrm>
                          <a:custGeom>
                            <a:avLst/>
                            <a:gdLst/>
                            <a:ahLst/>
                            <a:cxnLst/>
                            <a:rect l="0" t="0" r="0" b="0"/>
                            <a:pathLst>
                              <a:path w="2424430" h="557937">
                                <a:moveTo>
                                  <a:pt x="0" y="557937"/>
                                </a:moveTo>
                                <a:lnTo>
                                  <a:pt x="2424430" y="557937"/>
                                </a:lnTo>
                                <a:lnTo>
                                  <a:pt x="2424430" y="0"/>
                                </a:lnTo>
                                <a:lnTo>
                                  <a:pt x="0" y="0"/>
                                </a:lnTo>
                                <a:close/>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6946" name="Rectangle 56946"/>
                        <wps:cNvSpPr/>
                        <wps:spPr>
                          <a:xfrm>
                            <a:off x="2622644" y="1221781"/>
                            <a:ext cx="1533601" cy="337788"/>
                          </a:xfrm>
                          <a:prstGeom prst="rect">
                            <a:avLst/>
                          </a:prstGeom>
                          <a:ln>
                            <a:noFill/>
                          </a:ln>
                        </wps:spPr>
                        <wps:txbx>
                          <w:txbxContent>
                            <w:p w14:paraId="3B8FECF3" w14:textId="77777777" w:rsidR="000912FF" w:rsidRDefault="000912FF">
                              <w:pPr>
                                <w:spacing w:after="160" w:line="259" w:lineRule="auto"/>
                                <w:ind w:left="0" w:firstLine="0"/>
                                <w:jc w:val="left"/>
                              </w:pPr>
                              <w:r>
                                <w:rPr>
                                  <w:color w:val="4A452A"/>
                                  <w:sz w:val="44"/>
                                </w:rPr>
                                <w:t xml:space="preserve"> oznámení</w:t>
                              </w:r>
                            </w:p>
                          </w:txbxContent>
                        </wps:txbx>
                        <wps:bodyPr horzOverflow="overflow" vert="horz" lIns="0" tIns="0" rIns="0" bIns="0" rtlCol="0">
                          <a:noAutofit/>
                        </wps:bodyPr>
                      </wps:wsp>
                      <wps:wsp>
                        <wps:cNvPr id="56944" name="Rectangle 56944"/>
                        <wps:cNvSpPr/>
                        <wps:spPr>
                          <a:xfrm>
                            <a:off x="1583474" y="1221781"/>
                            <a:ext cx="1383211" cy="337788"/>
                          </a:xfrm>
                          <a:prstGeom prst="rect">
                            <a:avLst/>
                          </a:prstGeom>
                          <a:ln>
                            <a:noFill/>
                          </a:ln>
                        </wps:spPr>
                        <wps:txbx>
                          <w:txbxContent>
                            <w:p w14:paraId="6600686C" w14:textId="77777777" w:rsidR="000912FF" w:rsidRDefault="000912FF">
                              <w:pPr>
                                <w:spacing w:after="160" w:line="259" w:lineRule="auto"/>
                                <w:ind w:left="0" w:firstLine="0"/>
                                <w:jc w:val="left"/>
                              </w:pPr>
                              <w:r>
                                <w:rPr>
                                  <w:color w:val="4A452A"/>
                                  <w:sz w:val="44"/>
                                </w:rPr>
                                <w:t>Evidence</w:t>
                              </w:r>
                            </w:p>
                          </w:txbxContent>
                        </wps:txbx>
                        <wps:bodyPr horzOverflow="overflow" vert="horz" lIns="0" tIns="0" rIns="0" bIns="0" rtlCol="0">
                          <a:noAutofit/>
                        </wps:bodyPr>
                      </wps:wsp>
                      <wps:wsp>
                        <wps:cNvPr id="5047" name="Rectangle 5047"/>
                        <wps:cNvSpPr/>
                        <wps:spPr>
                          <a:xfrm>
                            <a:off x="3776891" y="1166599"/>
                            <a:ext cx="92833" cy="411065"/>
                          </a:xfrm>
                          <a:prstGeom prst="rect">
                            <a:avLst/>
                          </a:prstGeom>
                          <a:ln>
                            <a:noFill/>
                          </a:ln>
                        </wps:spPr>
                        <wps:txbx>
                          <w:txbxContent>
                            <w:p w14:paraId="405068F6" w14:textId="77777777" w:rsidR="000912FF" w:rsidRDefault="000912FF">
                              <w:pPr>
                                <w:spacing w:after="160" w:line="259" w:lineRule="auto"/>
                                <w:ind w:left="0" w:firstLine="0"/>
                                <w:jc w:val="left"/>
                              </w:pPr>
                              <w:r>
                                <w:rPr>
                                  <w:color w:val="4A452A"/>
                                  <w:sz w:val="44"/>
                                </w:rPr>
                                <w:t xml:space="preserve"> </w:t>
                              </w:r>
                            </w:p>
                          </w:txbxContent>
                        </wps:txbx>
                        <wps:bodyPr horzOverflow="overflow" vert="horz" lIns="0" tIns="0" rIns="0" bIns="0" rtlCol="0">
                          <a:noAutofit/>
                        </wps:bodyPr>
                      </wps:wsp>
                      <wps:wsp>
                        <wps:cNvPr id="61469" name="Shape 61469"/>
                        <wps:cNvSpPr/>
                        <wps:spPr>
                          <a:xfrm>
                            <a:off x="1466761" y="2119110"/>
                            <a:ext cx="2424430" cy="607149"/>
                          </a:xfrm>
                          <a:custGeom>
                            <a:avLst/>
                            <a:gdLst/>
                            <a:ahLst/>
                            <a:cxnLst/>
                            <a:rect l="0" t="0" r="0" b="0"/>
                            <a:pathLst>
                              <a:path w="2424430" h="607149">
                                <a:moveTo>
                                  <a:pt x="0" y="0"/>
                                </a:moveTo>
                                <a:lnTo>
                                  <a:pt x="2424430" y="0"/>
                                </a:lnTo>
                                <a:lnTo>
                                  <a:pt x="2424430" y="607149"/>
                                </a:lnTo>
                                <a:lnTo>
                                  <a:pt x="0" y="607149"/>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49" name="Shape 5049"/>
                        <wps:cNvSpPr/>
                        <wps:spPr>
                          <a:xfrm>
                            <a:off x="1466761" y="2119110"/>
                            <a:ext cx="2424430" cy="607149"/>
                          </a:xfrm>
                          <a:custGeom>
                            <a:avLst/>
                            <a:gdLst/>
                            <a:ahLst/>
                            <a:cxnLst/>
                            <a:rect l="0" t="0" r="0" b="0"/>
                            <a:pathLst>
                              <a:path w="2424430" h="607149">
                                <a:moveTo>
                                  <a:pt x="0" y="607149"/>
                                </a:moveTo>
                                <a:lnTo>
                                  <a:pt x="2424430" y="607149"/>
                                </a:lnTo>
                                <a:lnTo>
                                  <a:pt x="2424430" y="0"/>
                                </a:lnTo>
                                <a:lnTo>
                                  <a:pt x="0" y="0"/>
                                </a:lnTo>
                                <a:close/>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6937" name="Rectangle 56937"/>
                        <wps:cNvSpPr/>
                        <wps:spPr>
                          <a:xfrm>
                            <a:off x="2104682" y="2169285"/>
                            <a:ext cx="722565" cy="337420"/>
                          </a:xfrm>
                          <a:prstGeom prst="rect">
                            <a:avLst/>
                          </a:prstGeom>
                          <a:ln>
                            <a:noFill/>
                          </a:ln>
                        </wps:spPr>
                        <wps:txbx>
                          <w:txbxContent>
                            <w:p w14:paraId="505A8FE2" w14:textId="77777777" w:rsidR="000912FF" w:rsidRDefault="000912FF">
                              <w:pPr>
                                <w:spacing w:after="160" w:line="259" w:lineRule="auto"/>
                                <w:ind w:left="0" w:firstLine="0"/>
                                <w:jc w:val="left"/>
                              </w:pPr>
                              <w:proofErr w:type="spellStart"/>
                              <w:r>
                                <w:rPr>
                                  <w:color w:val="4A452A"/>
                                  <w:sz w:val="44"/>
                                </w:rPr>
                                <w:t>Poso</w:t>
                              </w:r>
                              <w:proofErr w:type="spellEnd"/>
                            </w:p>
                          </w:txbxContent>
                        </wps:txbx>
                        <wps:bodyPr horzOverflow="overflow" vert="horz" lIns="0" tIns="0" rIns="0" bIns="0" rtlCol="0">
                          <a:noAutofit/>
                        </wps:bodyPr>
                      </wps:wsp>
                      <wps:wsp>
                        <wps:cNvPr id="56938" name="Rectangle 56938"/>
                        <wps:cNvSpPr/>
                        <wps:spPr>
                          <a:xfrm>
                            <a:off x="2647964" y="2169285"/>
                            <a:ext cx="897271" cy="337420"/>
                          </a:xfrm>
                          <a:prstGeom prst="rect">
                            <a:avLst/>
                          </a:prstGeom>
                          <a:ln>
                            <a:noFill/>
                          </a:ln>
                        </wps:spPr>
                        <wps:txbx>
                          <w:txbxContent>
                            <w:p w14:paraId="0F7F0007" w14:textId="77777777" w:rsidR="000912FF" w:rsidRDefault="000912FF">
                              <w:pPr>
                                <w:spacing w:after="160" w:line="259" w:lineRule="auto"/>
                                <w:ind w:left="0" w:firstLine="0"/>
                                <w:jc w:val="left"/>
                              </w:pPr>
                              <w:r>
                                <w:rPr>
                                  <w:color w:val="4A452A"/>
                                  <w:sz w:val="44"/>
                                </w:rPr>
                                <w:t xml:space="preserve">uzení </w:t>
                              </w:r>
                            </w:p>
                          </w:txbxContent>
                        </wps:txbx>
                        <wps:bodyPr horzOverflow="overflow" vert="horz" lIns="0" tIns="0" rIns="0" bIns="0" rtlCol="0">
                          <a:noAutofit/>
                        </wps:bodyPr>
                      </wps:wsp>
                      <wps:wsp>
                        <wps:cNvPr id="56931" name="Rectangle 56931"/>
                        <wps:cNvSpPr/>
                        <wps:spPr>
                          <a:xfrm>
                            <a:off x="1580426" y="2458845"/>
                            <a:ext cx="1339786" cy="337420"/>
                          </a:xfrm>
                          <a:prstGeom prst="rect">
                            <a:avLst/>
                          </a:prstGeom>
                          <a:ln>
                            <a:noFill/>
                          </a:ln>
                        </wps:spPr>
                        <wps:txbx>
                          <w:txbxContent>
                            <w:p w14:paraId="658B8546" w14:textId="77777777" w:rsidR="000912FF" w:rsidRDefault="000912FF">
                              <w:pPr>
                                <w:spacing w:after="160" w:line="259" w:lineRule="auto"/>
                                <w:ind w:left="0" w:firstLine="0"/>
                                <w:jc w:val="left"/>
                              </w:pPr>
                              <w:proofErr w:type="spellStart"/>
                              <w:r>
                                <w:rPr>
                                  <w:color w:val="4A452A"/>
                                  <w:sz w:val="44"/>
                                </w:rPr>
                                <w:t>naléhavo</w:t>
                              </w:r>
                              <w:proofErr w:type="spellEnd"/>
                            </w:p>
                          </w:txbxContent>
                        </wps:txbx>
                        <wps:bodyPr horzOverflow="overflow" vert="horz" lIns="0" tIns="0" rIns="0" bIns="0" rtlCol="0">
                          <a:noAutofit/>
                        </wps:bodyPr>
                      </wps:wsp>
                      <wps:wsp>
                        <wps:cNvPr id="56933" name="Rectangle 56933"/>
                        <wps:cNvSpPr/>
                        <wps:spPr>
                          <a:xfrm>
                            <a:off x="2588621" y="2458845"/>
                            <a:ext cx="1578662" cy="337420"/>
                          </a:xfrm>
                          <a:prstGeom prst="rect">
                            <a:avLst/>
                          </a:prstGeom>
                          <a:ln>
                            <a:noFill/>
                          </a:ln>
                        </wps:spPr>
                        <wps:txbx>
                          <w:txbxContent>
                            <w:p w14:paraId="62A7F4AC" w14:textId="77777777" w:rsidR="000912FF" w:rsidRDefault="000912FF">
                              <w:pPr>
                                <w:spacing w:after="160" w:line="259" w:lineRule="auto"/>
                                <w:ind w:left="0" w:firstLine="0"/>
                                <w:jc w:val="left"/>
                              </w:pPr>
                              <w:proofErr w:type="spellStart"/>
                              <w:r>
                                <w:rPr>
                                  <w:color w:val="4A452A"/>
                                  <w:sz w:val="44"/>
                                </w:rPr>
                                <w:t>sti</w:t>
                              </w:r>
                              <w:proofErr w:type="spellEnd"/>
                              <w:r>
                                <w:rPr>
                                  <w:color w:val="4A452A"/>
                                  <w:sz w:val="44"/>
                                </w:rPr>
                                <w:t xml:space="preserve"> případu</w:t>
                              </w:r>
                            </w:p>
                          </w:txbxContent>
                        </wps:txbx>
                        <wps:bodyPr horzOverflow="overflow" vert="horz" lIns="0" tIns="0" rIns="0" bIns="0" rtlCol="0">
                          <a:noAutofit/>
                        </wps:bodyPr>
                      </wps:wsp>
                      <wps:wsp>
                        <wps:cNvPr id="5052" name="Rectangle 5052"/>
                        <wps:cNvSpPr/>
                        <wps:spPr>
                          <a:xfrm>
                            <a:off x="3778415" y="2403725"/>
                            <a:ext cx="92731" cy="410615"/>
                          </a:xfrm>
                          <a:prstGeom prst="rect">
                            <a:avLst/>
                          </a:prstGeom>
                          <a:ln>
                            <a:noFill/>
                          </a:ln>
                        </wps:spPr>
                        <wps:txbx>
                          <w:txbxContent>
                            <w:p w14:paraId="38C968F3" w14:textId="77777777" w:rsidR="000912FF" w:rsidRDefault="000912FF">
                              <w:pPr>
                                <w:spacing w:after="160" w:line="259" w:lineRule="auto"/>
                                <w:ind w:left="0" w:firstLine="0"/>
                                <w:jc w:val="left"/>
                              </w:pPr>
                              <w:r>
                                <w:rPr>
                                  <w:color w:val="4A452A"/>
                                  <w:sz w:val="44"/>
                                </w:rPr>
                                <w:t xml:space="preserve"> </w:t>
                              </w:r>
                            </w:p>
                          </w:txbxContent>
                        </wps:txbx>
                        <wps:bodyPr horzOverflow="overflow" vert="horz" lIns="0" tIns="0" rIns="0" bIns="0" rtlCol="0">
                          <a:noAutofit/>
                        </wps:bodyPr>
                      </wps:wsp>
                      <wps:wsp>
                        <wps:cNvPr id="61470" name="Shape 61470"/>
                        <wps:cNvSpPr/>
                        <wps:spPr>
                          <a:xfrm>
                            <a:off x="0" y="3235363"/>
                            <a:ext cx="2424430" cy="645833"/>
                          </a:xfrm>
                          <a:custGeom>
                            <a:avLst/>
                            <a:gdLst/>
                            <a:ahLst/>
                            <a:cxnLst/>
                            <a:rect l="0" t="0" r="0" b="0"/>
                            <a:pathLst>
                              <a:path w="2424430" h="645833">
                                <a:moveTo>
                                  <a:pt x="0" y="0"/>
                                </a:moveTo>
                                <a:lnTo>
                                  <a:pt x="2424430" y="0"/>
                                </a:lnTo>
                                <a:lnTo>
                                  <a:pt x="2424430" y="645833"/>
                                </a:lnTo>
                                <a:lnTo>
                                  <a:pt x="0" y="645833"/>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54" name="Shape 5054"/>
                        <wps:cNvSpPr/>
                        <wps:spPr>
                          <a:xfrm>
                            <a:off x="0" y="3235363"/>
                            <a:ext cx="2424430" cy="645833"/>
                          </a:xfrm>
                          <a:custGeom>
                            <a:avLst/>
                            <a:gdLst/>
                            <a:ahLst/>
                            <a:cxnLst/>
                            <a:rect l="0" t="0" r="0" b="0"/>
                            <a:pathLst>
                              <a:path w="2424430" h="645833">
                                <a:moveTo>
                                  <a:pt x="0" y="645833"/>
                                </a:moveTo>
                                <a:lnTo>
                                  <a:pt x="2424430" y="645833"/>
                                </a:lnTo>
                                <a:lnTo>
                                  <a:pt x="2424430" y="0"/>
                                </a:lnTo>
                                <a:lnTo>
                                  <a:pt x="0" y="0"/>
                                </a:lnTo>
                                <a:close/>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6919" name="Rectangle 56919"/>
                        <wps:cNvSpPr/>
                        <wps:spPr>
                          <a:xfrm>
                            <a:off x="910501" y="3394706"/>
                            <a:ext cx="267871" cy="410615"/>
                          </a:xfrm>
                          <a:prstGeom prst="rect">
                            <a:avLst/>
                          </a:prstGeom>
                          <a:ln>
                            <a:noFill/>
                          </a:ln>
                        </wps:spPr>
                        <wps:txbx>
                          <w:txbxContent>
                            <w:p w14:paraId="2A531F95" w14:textId="77777777" w:rsidR="000912FF" w:rsidRDefault="000912FF">
                              <w:pPr>
                                <w:spacing w:after="160" w:line="259" w:lineRule="auto"/>
                                <w:ind w:left="0" w:firstLine="0"/>
                                <w:jc w:val="left"/>
                              </w:pPr>
                              <w:r>
                                <w:rPr>
                                  <w:color w:val="4A452A"/>
                                  <w:sz w:val="44"/>
                                </w:rPr>
                                <w:t>A</w:t>
                              </w:r>
                            </w:p>
                          </w:txbxContent>
                        </wps:txbx>
                        <wps:bodyPr horzOverflow="overflow" vert="horz" lIns="0" tIns="0" rIns="0" bIns="0" rtlCol="0">
                          <a:noAutofit/>
                        </wps:bodyPr>
                      </wps:wsp>
                      <wps:wsp>
                        <wps:cNvPr id="56926" name="Rectangle 56926"/>
                        <wps:cNvSpPr/>
                        <wps:spPr>
                          <a:xfrm>
                            <a:off x="1111974" y="3394706"/>
                            <a:ext cx="535830" cy="410615"/>
                          </a:xfrm>
                          <a:prstGeom prst="rect">
                            <a:avLst/>
                          </a:prstGeom>
                          <a:ln>
                            <a:noFill/>
                          </a:ln>
                        </wps:spPr>
                        <wps:txbx>
                          <w:txbxContent>
                            <w:p w14:paraId="6888DA61" w14:textId="77777777" w:rsidR="000912FF" w:rsidRDefault="000912FF">
                              <w:pPr>
                                <w:spacing w:after="160" w:line="259" w:lineRule="auto"/>
                                <w:ind w:left="0" w:firstLine="0"/>
                                <w:jc w:val="left"/>
                              </w:pPr>
                              <w:r>
                                <w:rPr>
                                  <w:color w:val="4A452A"/>
                                  <w:sz w:val="44"/>
                                </w:rPr>
                                <w:t>NO</w:t>
                              </w:r>
                            </w:p>
                          </w:txbxContent>
                        </wps:txbx>
                        <wps:bodyPr horzOverflow="overflow" vert="horz" lIns="0" tIns="0" rIns="0" bIns="0" rtlCol="0">
                          <a:noAutofit/>
                        </wps:bodyPr>
                      </wps:wsp>
                      <wps:wsp>
                        <wps:cNvPr id="5056" name="Rectangle 5056"/>
                        <wps:cNvSpPr/>
                        <wps:spPr>
                          <a:xfrm>
                            <a:off x="1514005" y="3394706"/>
                            <a:ext cx="92732" cy="410615"/>
                          </a:xfrm>
                          <a:prstGeom prst="rect">
                            <a:avLst/>
                          </a:prstGeom>
                          <a:ln>
                            <a:noFill/>
                          </a:ln>
                        </wps:spPr>
                        <wps:txbx>
                          <w:txbxContent>
                            <w:p w14:paraId="47D4C988" w14:textId="77777777" w:rsidR="000912FF" w:rsidRDefault="000912FF">
                              <w:pPr>
                                <w:spacing w:after="160" w:line="259" w:lineRule="auto"/>
                                <w:ind w:left="0" w:firstLine="0"/>
                                <w:jc w:val="left"/>
                              </w:pPr>
                              <w:r>
                                <w:rPr>
                                  <w:color w:val="4A452A"/>
                                  <w:sz w:val="44"/>
                                </w:rPr>
                                <w:t xml:space="preserve"> </w:t>
                              </w:r>
                            </w:p>
                          </w:txbxContent>
                        </wps:txbx>
                        <wps:bodyPr horzOverflow="overflow" vert="horz" lIns="0" tIns="0" rIns="0" bIns="0" rtlCol="0">
                          <a:noAutofit/>
                        </wps:bodyPr>
                      </wps:wsp>
                      <wps:wsp>
                        <wps:cNvPr id="5058" name="Shape 5058"/>
                        <wps:cNvSpPr/>
                        <wps:spPr>
                          <a:xfrm>
                            <a:off x="0" y="4390466"/>
                            <a:ext cx="2424430" cy="2320036"/>
                          </a:xfrm>
                          <a:custGeom>
                            <a:avLst/>
                            <a:gdLst/>
                            <a:ahLst/>
                            <a:cxnLst/>
                            <a:rect l="0" t="0" r="0" b="0"/>
                            <a:pathLst>
                              <a:path w="2424430" h="2320036">
                                <a:moveTo>
                                  <a:pt x="0" y="2320036"/>
                                </a:moveTo>
                                <a:lnTo>
                                  <a:pt x="2424430" y="2320036"/>
                                </a:lnTo>
                                <a:lnTo>
                                  <a:pt x="2424430" y="0"/>
                                </a:lnTo>
                                <a:lnTo>
                                  <a:pt x="0" y="0"/>
                                </a:lnTo>
                                <a:close/>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059" name="Rectangle 5059"/>
                        <wps:cNvSpPr/>
                        <wps:spPr>
                          <a:xfrm>
                            <a:off x="141389" y="4453592"/>
                            <a:ext cx="2921683" cy="211907"/>
                          </a:xfrm>
                          <a:prstGeom prst="rect">
                            <a:avLst/>
                          </a:prstGeom>
                          <a:ln>
                            <a:noFill/>
                          </a:ln>
                        </wps:spPr>
                        <wps:txbx>
                          <w:txbxContent>
                            <w:p w14:paraId="5A6A222B" w14:textId="77777777" w:rsidR="000912FF" w:rsidRDefault="000912FF">
                              <w:pPr>
                                <w:spacing w:after="160" w:line="259" w:lineRule="auto"/>
                                <w:ind w:left="0" w:firstLine="0"/>
                                <w:jc w:val="left"/>
                              </w:pPr>
                              <w:r>
                                <w:rPr>
                                  <w:b/>
                                  <w:color w:val="4A452A"/>
                                  <w:sz w:val="28"/>
                                </w:rPr>
                                <w:t>Postup pro naléhavé případy</w:t>
                              </w:r>
                            </w:p>
                          </w:txbxContent>
                        </wps:txbx>
                        <wps:bodyPr horzOverflow="overflow" vert="horz" lIns="0" tIns="0" rIns="0" bIns="0" rtlCol="0">
                          <a:noAutofit/>
                        </wps:bodyPr>
                      </wps:wsp>
                      <wps:wsp>
                        <wps:cNvPr id="5060" name="Rectangle 5060"/>
                        <wps:cNvSpPr/>
                        <wps:spPr>
                          <a:xfrm>
                            <a:off x="2312327" y="4453590"/>
                            <a:ext cx="59288" cy="262524"/>
                          </a:xfrm>
                          <a:prstGeom prst="rect">
                            <a:avLst/>
                          </a:prstGeom>
                          <a:ln>
                            <a:noFill/>
                          </a:ln>
                        </wps:spPr>
                        <wps:txbx>
                          <w:txbxContent>
                            <w:p w14:paraId="0885A571" w14:textId="77777777" w:rsidR="000912FF" w:rsidRDefault="000912FF">
                              <w:pPr>
                                <w:spacing w:after="160" w:line="259" w:lineRule="auto"/>
                                <w:ind w:left="0" w:firstLine="0"/>
                                <w:jc w:val="left"/>
                              </w:pPr>
                              <w:r>
                                <w:rPr>
                                  <w:color w:val="4A452A"/>
                                  <w:sz w:val="28"/>
                                </w:rPr>
                                <w:t xml:space="preserve"> </w:t>
                              </w:r>
                            </w:p>
                          </w:txbxContent>
                        </wps:txbx>
                        <wps:bodyPr horzOverflow="overflow" vert="horz" lIns="0" tIns="0" rIns="0" bIns="0" rtlCol="0">
                          <a:noAutofit/>
                        </wps:bodyPr>
                      </wps:wsp>
                      <wps:wsp>
                        <wps:cNvPr id="5061" name="Rectangle 5061"/>
                        <wps:cNvSpPr/>
                        <wps:spPr>
                          <a:xfrm>
                            <a:off x="9208" y="4742691"/>
                            <a:ext cx="77388" cy="153612"/>
                          </a:xfrm>
                          <a:prstGeom prst="rect">
                            <a:avLst/>
                          </a:prstGeom>
                          <a:ln>
                            <a:noFill/>
                          </a:ln>
                        </wps:spPr>
                        <wps:txbx>
                          <w:txbxContent>
                            <w:p w14:paraId="53BE7C0C" w14:textId="77777777" w:rsidR="000912FF" w:rsidRDefault="000912FF">
                              <w:pPr>
                                <w:spacing w:after="160" w:line="259" w:lineRule="auto"/>
                                <w:ind w:left="0" w:firstLine="0"/>
                                <w:jc w:val="left"/>
                              </w:pPr>
                            </w:p>
                          </w:txbxContent>
                        </wps:txbx>
                        <wps:bodyPr horzOverflow="overflow" vert="horz" lIns="0" tIns="0" rIns="0" bIns="0" rtlCol="0">
                          <a:noAutofit/>
                        </wps:bodyPr>
                      </wps:wsp>
                      <wps:wsp>
                        <wps:cNvPr id="5062" name="Rectangle 5062"/>
                        <wps:cNvSpPr/>
                        <wps:spPr>
                          <a:xfrm>
                            <a:off x="67120" y="4717691"/>
                            <a:ext cx="635564" cy="186235"/>
                          </a:xfrm>
                          <a:prstGeom prst="rect">
                            <a:avLst/>
                          </a:prstGeom>
                          <a:ln>
                            <a:noFill/>
                          </a:ln>
                        </wps:spPr>
                        <wps:txbx>
                          <w:txbxContent>
                            <w:p w14:paraId="040BEA59" w14:textId="77777777" w:rsidR="000912FF" w:rsidRDefault="000912FF">
                              <w:pPr>
                                <w:spacing w:after="160" w:line="259" w:lineRule="auto"/>
                                <w:ind w:left="0" w:firstLine="0"/>
                                <w:jc w:val="left"/>
                              </w:pPr>
                              <w:r>
                                <w:rPr>
                                  <w:color w:val="4A452A"/>
                                  <w:sz w:val="20"/>
                                </w:rPr>
                                <w:t>Podnikne</w:t>
                              </w:r>
                            </w:p>
                          </w:txbxContent>
                        </wps:txbx>
                        <wps:bodyPr horzOverflow="overflow" vert="horz" lIns="0" tIns="0" rIns="0" bIns="0" rtlCol="0">
                          <a:noAutofit/>
                        </wps:bodyPr>
                      </wps:wsp>
                      <wps:wsp>
                        <wps:cNvPr id="5063" name="Rectangle 5063"/>
                        <wps:cNvSpPr/>
                        <wps:spPr>
                          <a:xfrm>
                            <a:off x="545630" y="4717691"/>
                            <a:ext cx="42059" cy="186235"/>
                          </a:xfrm>
                          <a:prstGeom prst="rect">
                            <a:avLst/>
                          </a:prstGeom>
                          <a:ln>
                            <a:noFill/>
                          </a:ln>
                        </wps:spPr>
                        <wps:txbx>
                          <w:txbxContent>
                            <w:p w14:paraId="5F1F80DD" w14:textId="77777777" w:rsidR="000912FF" w:rsidRDefault="000912FF">
                              <w:pPr>
                                <w:spacing w:after="160" w:line="259" w:lineRule="auto"/>
                                <w:ind w:left="0" w:firstLine="0"/>
                                <w:jc w:val="left"/>
                              </w:pPr>
                              <w:r>
                                <w:rPr>
                                  <w:color w:val="4A452A"/>
                                  <w:sz w:val="20"/>
                                </w:rPr>
                                <w:t xml:space="preserve"> </w:t>
                              </w:r>
                            </w:p>
                          </w:txbxContent>
                        </wps:txbx>
                        <wps:bodyPr horzOverflow="overflow" vert="horz" lIns="0" tIns="0" rIns="0" bIns="0" rtlCol="0">
                          <a:noAutofit/>
                        </wps:bodyPr>
                      </wps:wsp>
                      <wps:wsp>
                        <wps:cNvPr id="5064" name="Rectangle 5064"/>
                        <wps:cNvSpPr/>
                        <wps:spPr>
                          <a:xfrm>
                            <a:off x="579158" y="4742691"/>
                            <a:ext cx="445653" cy="153037"/>
                          </a:xfrm>
                          <a:prstGeom prst="rect">
                            <a:avLst/>
                          </a:prstGeom>
                          <a:ln>
                            <a:noFill/>
                          </a:ln>
                        </wps:spPr>
                        <wps:txbx>
                          <w:txbxContent>
                            <w:p w14:paraId="3F7F8D69" w14:textId="77777777" w:rsidR="000912FF" w:rsidRDefault="000912FF">
                              <w:pPr>
                                <w:spacing w:after="160" w:line="259" w:lineRule="auto"/>
                                <w:ind w:left="0" w:firstLine="0"/>
                                <w:jc w:val="left"/>
                              </w:pPr>
                              <w:r>
                                <w:rPr>
                                  <w:color w:val="4A452A"/>
                                  <w:sz w:val="20"/>
                                </w:rPr>
                                <w:t>účinné</w:t>
                              </w:r>
                            </w:p>
                          </w:txbxContent>
                        </wps:txbx>
                        <wps:bodyPr horzOverflow="overflow" vert="horz" lIns="0" tIns="0" rIns="0" bIns="0" rtlCol="0">
                          <a:noAutofit/>
                        </wps:bodyPr>
                      </wps:wsp>
                      <wps:wsp>
                        <wps:cNvPr id="5065" name="Rectangle 5065"/>
                        <wps:cNvSpPr/>
                        <wps:spPr>
                          <a:xfrm>
                            <a:off x="914438" y="4717691"/>
                            <a:ext cx="42059" cy="186235"/>
                          </a:xfrm>
                          <a:prstGeom prst="rect">
                            <a:avLst/>
                          </a:prstGeom>
                          <a:ln>
                            <a:noFill/>
                          </a:ln>
                        </wps:spPr>
                        <wps:txbx>
                          <w:txbxContent>
                            <w:p w14:paraId="68B2B097" w14:textId="77777777" w:rsidR="000912FF" w:rsidRDefault="000912FF">
                              <w:pPr>
                                <w:spacing w:after="160" w:line="259" w:lineRule="auto"/>
                                <w:ind w:left="0" w:firstLine="0"/>
                                <w:jc w:val="left"/>
                              </w:pPr>
                              <w:r>
                                <w:rPr>
                                  <w:color w:val="4A452A"/>
                                  <w:sz w:val="20"/>
                                </w:rPr>
                                <w:t xml:space="preserve"> </w:t>
                              </w:r>
                            </w:p>
                          </w:txbxContent>
                        </wps:txbx>
                        <wps:bodyPr horzOverflow="overflow" vert="horz" lIns="0" tIns="0" rIns="0" bIns="0" rtlCol="0">
                          <a:noAutofit/>
                        </wps:bodyPr>
                      </wps:wsp>
                      <wps:wsp>
                        <wps:cNvPr id="5066" name="Rectangle 5066"/>
                        <wps:cNvSpPr/>
                        <wps:spPr>
                          <a:xfrm>
                            <a:off x="949490" y="4710900"/>
                            <a:ext cx="415600" cy="197455"/>
                          </a:xfrm>
                          <a:prstGeom prst="rect">
                            <a:avLst/>
                          </a:prstGeom>
                          <a:ln>
                            <a:noFill/>
                          </a:ln>
                        </wps:spPr>
                        <wps:txbx>
                          <w:txbxContent>
                            <w:p w14:paraId="31539BEC" w14:textId="77777777" w:rsidR="000912FF" w:rsidRPr="00635223" w:rsidRDefault="000912FF">
                              <w:pPr>
                                <w:spacing w:after="160" w:line="259" w:lineRule="auto"/>
                                <w:ind w:left="0" w:firstLine="0"/>
                                <w:jc w:val="left"/>
                                <w:rPr>
                                  <w:sz w:val="20"/>
                                  <w:szCs w:val="20"/>
                                </w:rPr>
                              </w:pPr>
                              <w:r w:rsidRPr="00635223">
                                <w:rPr>
                                  <w:color w:val="4A452A"/>
                                  <w:sz w:val="20"/>
                                  <w:szCs w:val="20"/>
                                </w:rPr>
                                <w:t>kroky</w:t>
                              </w:r>
                            </w:p>
                          </w:txbxContent>
                        </wps:txbx>
                        <wps:bodyPr horzOverflow="overflow" vert="horz" lIns="0" tIns="0" rIns="0" bIns="0" rtlCol="0">
                          <a:noAutofit/>
                        </wps:bodyPr>
                      </wps:wsp>
                      <wps:wsp>
                        <wps:cNvPr id="5067" name="Rectangle 5067"/>
                        <wps:cNvSpPr/>
                        <wps:spPr>
                          <a:xfrm>
                            <a:off x="1259243" y="4710900"/>
                            <a:ext cx="44592" cy="197455"/>
                          </a:xfrm>
                          <a:prstGeom prst="rect">
                            <a:avLst/>
                          </a:prstGeom>
                          <a:ln>
                            <a:noFill/>
                          </a:ln>
                        </wps:spPr>
                        <wps:txbx>
                          <w:txbxContent>
                            <w:p w14:paraId="3DD31C57"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069" name="Rectangle 5069"/>
                        <wps:cNvSpPr/>
                        <wps:spPr>
                          <a:xfrm>
                            <a:off x="67120" y="4930143"/>
                            <a:ext cx="984171" cy="153037"/>
                          </a:xfrm>
                          <a:prstGeom prst="rect">
                            <a:avLst/>
                          </a:prstGeom>
                          <a:ln>
                            <a:noFill/>
                          </a:ln>
                        </wps:spPr>
                        <wps:txbx>
                          <w:txbxContent>
                            <w:p w14:paraId="1611952D" w14:textId="77777777" w:rsidR="000912FF" w:rsidRDefault="000912FF">
                              <w:pPr>
                                <w:spacing w:after="160" w:line="259" w:lineRule="auto"/>
                                <w:ind w:left="0" w:firstLine="0"/>
                                <w:jc w:val="left"/>
                              </w:pPr>
                              <w:r>
                                <w:rPr>
                                  <w:color w:val="4A452A"/>
                                  <w:sz w:val="20"/>
                                </w:rPr>
                                <w:t>Navštíví místo</w:t>
                              </w:r>
                            </w:p>
                          </w:txbxContent>
                        </wps:txbx>
                        <wps:bodyPr horzOverflow="overflow" vert="horz" lIns="0" tIns="0" rIns="0" bIns="0" rtlCol="0">
                          <a:noAutofit/>
                        </wps:bodyPr>
                      </wps:wsp>
                      <wps:wsp>
                        <wps:cNvPr id="5070" name="Rectangle 5070"/>
                        <wps:cNvSpPr/>
                        <wps:spPr>
                          <a:xfrm>
                            <a:off x="807758" y="4905143"/>
                            <a:ext cx="42059" cy="186235"/>
                          </a:xfrm>
                          <a:prstGeom prst="rect">
                            <a:avLst/>
                          </a:prstGeom>
                          <a:ln>
                            <a:noFill/>
                          </a:ln>
                        </wps:spPr>
                        <wps:txbx>
                          <w:txbxContent>
                            <w:p w14:paraId="4D478088" w14:textId="77777777" w:rsidR="000912FF" w:rsidRDefault="000912FF">
                              <w:pPr>
                                <w:spacing w:after="160" w:line="259" w:lineRule="auto"/>
                                <w:ind w:left="0" w:firstLine="0"/>
                                <w:jc w:val="left"/>
                              </w:pPr>
                              <w:r>
                                <w:rPr>
                                  <w:color w:val="4A452A"/>
                                  <w:sz w:val="20"/>
                                </w:rPr>
                                <w:t xml:space="preserve"> </w:t>
                              </w:r>
                            </w:p>
                          </w:txbxContent>
                        </wps:txbx>
                        <wps:bodyPr horzOverflow="overflow" vert="horz" lIns="0" tIns="0" rIns="0" bIns="0" rtlCol="0">
                          <a:noAutofit/>
                        </wps:bodyPr>
                      </wps:wsp>
                      <wps:wsp>
                        <wps:cNvPr id="5072" name="Rectangle 5072"/>
                        <wps:cNvSpPr/>
                        <wps:spPr>
                          <a:xfrm>
                            <a:off x="67120" y="5111498"/>
                            <a:ext cx="1646510" cy="153037"/>
                          </a:xfrm>
                          <a:prstGeom prst="rect">
                            <a:avLst/>
                          </a:prstGeom>
                          <a:ln>
                            <a:noFill/>
                          </a:ln>
                        </wps:spPr>
                        <wps:txbx>
                          <w:txbxContent>
                            <w:p w14:paraId="5C62E7FD" w14:textId="77777777" w:rsidR="000912FF" w:rsidRDefault="000912FF">
                              <w:pPr>
                                <w:spacing w:after="160" w:line="259" w:lineRule="auto"/>
                                <w:ind w:left="0" w:firstLine="0"/>
                                <w:jc w:val="left"/>
                              </w:pPr>
                              <w:r>
                                <w:rPr>
                                  <w:color w:val="4A452A"/>
                                  <w:sz w:val="20"/>
                                </w:rPr>
                                <w:t>Zabrání zhoršení situace</w:t>
                              </w:r>
                            </w:p>
                          </w:txbxContent>
                        </wps:txbx>
                        <wps:bodyPr horzOverflow="overflow" vert="horz" lIns="0" tIns="0" rIns="0" bIns="0" rtlCol="0">
                          <a:noAutofit/>
                        </wps:bodyPr>
                      </wps:wsp>
                      <wps:wsp>
                        <wps:cNvPr id="5073" name="Rectangle 5073"/>
                        <wps:cNvSpPr/>
                        <wps:spPr>
                          <a:xfrm>
                            <a:off x="1306487" y="5086498"/>
                            <a:ext cx="42059" cy="186235"/>
                          </a:xfrm>
                          <a:prstGeom prst="rect">
                            <a:avLst/>
                          </a:prstGeom>
                          <a:ln>
                            <a:noFill/>
                          </a:ln>
                        </wps:spPr>
                        <wps:txbx>
                          <w:txbxContent>
                            <w:p w14:paraId="6CF84AD5" w14:textId="77777777" w:rsidR="000912FF" w:rsidRDefault="000912FF">
                              <w:pPr>
                                <w:spacing w:after="160" w:line="259" w:lineRule="auto"/>
                                <w:ind w:left="0" w:firstLine="0"/>
                                <w:jc w:val="left"/>
                              </w:pPr>
                              <w:r>
                                <w:rPr>
                                  <w:color w:val="4A452A"/>
                                  <w:sz w:val="20"/>
                                </w:rPr>
                                <w:t xml:space="preserve"> </w:t>
                              </w:r>
                            </w:p>
                          </w:txbxContent>
                        </wps:txbx>
                        <wps:bodyPr horzOverflow="overflow" vert="horz" lIns="0" tIns="0" rIns="0" bIns="0" rtlCol="0">
                          <a:noAutofit/>
                        </wps:bodyPr>
                      </wps:wsp>
                      <wps:wsp>
                        <wps:cNvPr id="5074" name="Rectangle 5074"/>
                        <wps:cNvSpPr/>
                        <wps:spPr>
                          <a:xfrm>
                            <a:off x="9208" y="5294378"/>
                            <a:ext cx="77388" cy="153613"/>
                          </a:xfrm>
                          <a:prstGeom prst="rect">
                            <a:avLst/>
                          </a:prstGeom>
                          <a:ln>
                            <a:noFill/>
                          </a:ln>
                        </wps:spPr>
                        <wps:txbx>
                          <w:txbxContent>
                            <w:p w14:paraId="37FEE97B" w14:textId="77777777" w:rsidR="000912FF" w:rsidRDefault="000912FF">
                              <w:pPr>
                                <w:spacing w:after="160" w:line="259" w:lineRule="auto"/>
                                <w:ind w:left="0" w:firstLine="0"/>
                                <w:jc w:val="left"/>
                              </w:pPr>
                            </w:p>
                          </w:txbxContent>
                        </wps:txbx>
                        <wps:bodyPr horzOverflow="overflow" vert="horz" lIns="0" tIns="0" rIns="0" bIns="0" rtlCol="0">
                          <a:noAutofit/>
                        </wps:bodyPr>
                      </wps:wsp>
                      <wps:wsp>
                        <wps:cNvPr id="5075" name="Rectangle 5075"/>
                        <wps:cNvSpPr/>
                        <wps:spPr>
                          <a:xfrm>
                            <a:off x="67120" y="5294378"/>
                            <a:ext cx="2617559" cy="153038"/>
                          </a:xfrm>
                          <a:prstGeom prst="rect">
                            <a:avLst/>
                          </a:prstGeom>
                          <a:ln>
                            <a:noFill/>
                          </a:ln>
                        </wps:spPr>
                        <wps:txbx>
                          <w:txbxContent>
                            <w:p w14:paraId="1A3860C7" w14:textId="77777777" w:rsidR="000912FF" w:rsidRDefault="000912FF">
                              <w:pPr>
                                <w:spacing w:after="160" w:line="259" w:lineRule="auto"/>
                                <w:ind w:left="0" w:firstLine="0"/>
                                <w:jc w:val="left"/>
                              </w:pPr>
                              <w:r>
                                <w:rPr>
                                  <w:color w:val="4A452A"/>
                                  <w:sz w:val="20"/>
                                </w:rPr>
                                <w:t>Požádá o spolupráci PČR, popř. hasiče</w:t>
                              </w:r>
                            </w:p>
                          </w:txbxContent>
                        </wps:txbx>
                        <wps:bodyPr horzOverflow="overflow" vert="horz" lIns="0" tIns="0" rIns="0" bIns="0" rtlCol="0">
                          <a:noAutofit/>
                        </wps:bodyPr>
                      </wps:wsp>
                      <wps:wsp>
                        <wps:cNvPr id="5076" name="Rectangle 5076"/>
                        <wps:cNvSpPr/>
                        <wps:spPr>
                          <a:xfrm>
                            <a:off x="2038007" y="5269378"/>
                            <a:ext cx="42058" cy="186236"/>
                          </a:xfrm>
                          <a:prstGeom prst="rect">
                            <a:avLst/>
                          </a:prstGeom>
                          <a:ln>
                            <a:noFill/>
                          </a:ln>
                        </wps:spPr>
                        <wps:txbx>
                          <w:txbxContent>
                            <w:p w14:paraId="1F781CFD" w14:textId="77777777" w:rsidR="000912FF" w:rsidRDefault="000912FF">
                              <w:pPr>
                                <w:spacing w:after="160" w:line="259" w:lineRule="auto"/>
                                <w:ind w:left="0" w:firstLine="0"/>
                                <w:jc w:val="left"/>
                              </w:pPr>
                              <w:r>
                                <w:rPr>
                                  <w:color w:val="4A452A"/>
                                  <w:sz w:val="20"/>
                                </w:rPr>
                                <w:t xml:space="preserve"> </w:t>
                              </w:r>
                            </w:p>
                          </w:txbxContent>
                        </wps:txbx>
                        <wps:bodyPr horzOverflow="overflow" vert="horz" lIns="0" tIns="0" rIns="0" bIns="0" rtlCol="0">
                          <a:noAutofit/>
                        </wps:bodyPr>
                      </wps:wsp>
                      <wps:wsp>
                        <wps:cNvPr id="5077" name="Rectangle 5077"/>
                        <wps:cNvSpPr/>
                        <wps:spPr>
                          <a:xfrm>
                            <a:off x="9208" y="5477258"/>
                            <a:ext cx="77388" cy="153613"/>
                          </a:xfrm>
                          <a:prstGeom prst="rect">
                            <a:avLst/>
                          </a:prstGeom>
                          <a:ln>
                            <a:noFill/>
                          </a:ln>
                        </wps:spPr>
                        <wps:txbx>
                          <w:txbxContent>
                            <w:p w14:paraId="497B41F5" w14:textId="77777777" w:rsidR="000912FF" w:rsidRDefault="000912FF">
                              <w:pPr>
                                <w:spacing w:after="160" w:line="259" w:lineRule="auto"/>
                                <w:ind w:left="0" w:firstLine="0"/>
                                <w:jc w:val="left"/>
                              </w:pPr>
                            </w:p>
                          </w:txbxContent>
                        </wps:txbx>
                        <wps:bodyPr horzOverflow="overflow" vert="horz" lIns="0" tIns="0" rIns="0" bIns="0" rtlCol="0">
                          <a:noAutofit/>
                        </wps:bodyPr>
                      </wps:wsp>
                      <wps:wsp>
                        <wps:cNvPr id="5078" name="Rectangle 5078"/>
                        <wps:cNvSpPr/>
                        <wps:spPr>
                          <a:xfrm>
                            <a:off x="67120" y="5452258"/>
                            <a:ext cx="1972716" cy="186236"/>
                          </a:xfrm>
                          <a:prstGeom prst="rect">
                            <a:avLst/>
                          </a:prstGeom>
                          <a:ln>
                            <a:noFill/>
                          </a:ln>
                        </wps:spPr>
                        <wps:txbx>
                          <w:txbxContent>
                            <w:p w14:paraId="0A6AE573" w14:textId="77777777" w:rsidR="000912FF" w:rsidRDefault="000912FF">
                              <w:pPr>
                                <w:spacing w:after="160" w:line="259" w:lineRule="auto"/>
                                <w:ind w:left="0" w:firstLine="0"/>
                                <w:jc w:val="left"/>
                              </w:pPr>
                              <w:r>
                                <w:rPr>
                                  <w:color w:val="4A452A"/>
                                  <w:sz w:val="20"/>
                                </w:rPr>
                                <w:t>Poskytne krizovou intervenci</w:t>
                              </w:r>
                            </w:p>
                          </w:txbxContent>
                        </wps:txbx>
                        <wps:bodyPr horzOverflow="overflow" vert="horz" lIns="0" tIns="0" rIns="0" bIns="0" rtlCol="0">
                          <a:noAutofit/>
                        </wps:bodyPr>
                      </wps:wsp>
                      <wps:wsp>
                        <wps:cNvPr id="5079" name="Rectangle 5079"/>
                        <wps:cNvSpPr/>
                        <wps:spPr>
                          <a:xfrm>
                            <a:off x="1551851" y="5452258"/>
                            <a:ext cx="42059" cy="186236"/>
                          </a:xfrm>
                          <a:prstGeom prst="rect">
                            <a:avLst/>
                          </a:prstGeom>
                          <a:ln>
                            <a:noFill/>
                          </a:ln>
                        </wps:spPr>
                        <wps:txbx>
                          <w:txbxContent>
                            <w:p w14:paraId="5C6358C8" w14:textId="77777777" w:rsidR="000912FF" w:rsidRDefault="000912FF">
                              <w:pPr>
                                <w:spacing w:after="160" w:line="259" w:lineRule="auto"/>
                                <w:ind w:left="0" w:firstLine="0"/>
                                <w:jc w:val="left"/>
                              </w:pPr>
                              <w:r>
                                <w:rPr>
                                  <w:color w:val="4A452A"/>
                                  <w:sz w:val="20"/>
                                </w:rPr>
                                <w:t xml:space="preserve"> </w:t>
                              </w:r>
                            </w:p>
                          </w:txbxContent>
                        </wps:txbx>
                        <wps:bodyPr horzOverflow="overflow" vert="horz" lIns="0" tIns="0" rIns="0" bIns="0" rtlCol="0">
                          <a:noAutofit/>
                        </wps:bodyPr>
                      </wps:wsp>
                      <wps:wsp>
                        <wps:cNvPr id="5081" name="Rectangle 5081"/>
                        <wps:cNvSpPr/>
                        <wps:spPr>
                          <a:xfrm>
                            <a:off x="67120" y="5660138"/>
                            <a:ext cx="1848055" cy="153037"/>
                          </a:xfrm>
                          <a:prstGeom prst="rect">
                            <a:avLst/>
                          </a:prstGeom>
                          <a:ln>
                            <a:noFill/>
                          </a:ln>
                        </wps:spPr>
                        <wps:txbx>
                          <w:txbxContent>
                            <w:p w14:paraId="60872826" w14:textId="77777777" w:rsidR="000912FF" w:rsidRPr="00635223" w:rsidRDefault="000912FF" w:rsidP="00635223">
                              <w:pPr>
                                <w:ind w:left="0" w:firstLine="0"/>
                                <w:jc w:val="left"/>
                                <w:rPr>
                                  <w:color w:val="404040" w:themeColor="text1" w:themeTint="BF"/>
                                  <w:sz w:val="20"/>
                                  <w:szCs w:val="20"/>
                                </w:rPr>
                              </w:pPr>
                              <w:r w:rsidRPr="00635223">
                                <w:rPr>
                                  <w:color w:val="404040" w:themeColor="text1" w:themeTint="BF"/>
                                  <w:sz w:val="20"/>
                                  <w:szCs w:val="20"/>
                                </w:rPr>
                                <w:t>Povede záznam o úkonech</w:t>
                              </w:r>
                            </w:p>
                          </w:txbxContent>
                        </wps:txbx>
                        <wps:bodyPr horzOverflow="overflow" vert="horz" lIns="0" tIns="0" rIns="0" bIns="0" rtlCol="0">
                          <a:noAutofit/>
                        </wps:bodyPr>
                      </wps:wsp>
                      <wps:wsp>
                        <wps:cNvPr id="5082" name="Rectangle 5082"/>
                        <wps:cNvSpPr/>
                        <wps:spPr>
                          <a:xfrm>
                            <a:off x="1457363" y="5635138"/>
                            <a:ext cx="42059" cy="186235"/>
                          </a:xfrm>
                          <a:prstGeom prst="rect">
                            <a:avLst/>
                          </a:prstGeom>
                          <a:ln>
                            <a:noFill/>
                          </a:ln>
                        </wps:spPr>
                        <wps:txbx>
                          <w:txbxContent>
                            <w:p w14:paraId="1FF606E7" w14:textId="77777777" w:rsidR="000912FF" w:rsidRDefault="000912FF">
                              <w:pPr>
                                <w:spacing w:after="160" w:line="259" w:lineRule="auto"/>
                                <w:ind w:left="0" w:firstLine="0"/>
                                <w:jc w:val="left"/>
                              </w:pPr>
                              <w:r>
                                <w:rPr>
                                  <w:color w:val="4A452A"/>
                                  <w:sz w:val="20"/>
                                </w:rPr>
                                <w:t xml:space="preserve"> </w:t>
                              </w:r>
                            </w:p>
                          </w:txbxContent>
                        </wps:txbx>
                        <wps:bodyPr horzOverflow="overflow" vert="horz" lIns="0" tIns="0" rIns="0" bIns="0" rtlCol="0">
                          <a:noAutofit/>
                        </wps:bodyPr>
                      </wps:wsp>
                      <wps:wsp>
                        <wps:cNvPr id="5083" name="Rectangle 5083"/>
                        <wps:cNvSpPr/>
                        <wps:spPr>
                          <a:xfrm>
                            <a:off x="9208" y="5843018"/>
                            <a:ext cx="77388" cy="153613"/>
                          </a:xfrm>
                          <a:prstGeom prst="rect">
                            <a:avLst/>
                          </a:prstGeom>
                          <a:ln>
                            <a:noFill/>
                          </a:ln>
                        </wps:spPr>
                        <wps:txbx>
                          <w:txbxContent>
                            <w:p w14:paraId="39D36A5C" w14:textId="77777777" w:rsidR="000912FF" w:rsidRDefault="000912FF">
                              <w:pPr>
                                <w:spacing w:after="160" w:line="259" w:lineRule="auto"/>
                                <w:ind w:left="0" w:firstLine="0"/>
                                <w:jc w:val="left"/>
                              </w:pPr>
                            </w:p>
                          </w:txbxContent>
                        </wps:txbx>
                        <wps:bodyPr horzOverflow="overflow" vert="horz" lIns="0" tIns="0" rIns="0" bIns="0" rtlCol="0">
                          <a:noAutofit/>
                        </wps:bodyPr>
                      </wps:wsp>
                      <wps:wsp>
                        <wps:cNvPr id="5084" name="Rectangle 5084"/>
                        <wps:cNvSpPr/>
                        <wps:spPr>
                          <a:xfrm>
                            <a:off x="67120" y="5843018"/>
                            <a:ext cx="1581067" cy="153038"/>
                          </a:xfrm>
                          <a:prstGeom prst="rect">
                            <a:avLst/>
                          </a:prstGeom>
                          <a:ln>
                            <a:noFill/>
                          </a:ln>
                        </wps:spPr>
                        <wps:txbx>
                          <w:txbxContent>
                            <w:p w14:paraId="77F1A722" w14:textId="77777777" w:rsidR="000912FF" w:rsidRDefault="000912FF">
                              <w:pPr>
                                <w:spacing w:after="160" w:line="259" w:lineRule="auto"/>
                                <w:ind w:left="0" w:firstLine="0"/>
                                <w:jc w:val="left"/>
                              </w:pPr>
                              <w:r>
                                <w:rPr>
                                  <w:color w:val="4A452A"/>
                                  <w:sz w:val="20"/>
                                </w:rPr>
                                <w:t xml:space="preserve">Informuje nadřízeného </w:t>
                              </w:r>
                            </w:p>
                          </w:txbxContent>
                        </wps:txbx>
                        <wps:bodyPr horzOverflow="overflow" vert="horz" lIns="0" tIns="0" rIns="0" bIns="0" rtlCol="0">
                          <a:noAutofit/>
                        </wps:bodyPr>
                      </wps:wsp>
                      <wps:wsp>
                        <wps:cNvPr id="5085" name="Rectangle 5085"/>
                        <wps:cNvSpPr/>
                        <wps:spPr>
                          <a:xfrm>
                            <a:off x="1259243" y="5818018"/>
                            <a:ext cx="42059" cy="186236"/>
                          </a:xfrm>
                          <a:prstGeom prst="rect">
                            <a:avLst/>
                          </a:prstGeom>
                          <a:ln>
                            <a:noFill/>
                          </a:ln>
                        </wps:spPr>
                        <wps:txbx>
                          <w:txbxContent>
                            <w:p w14:paraId="4C800506" w14:textId="77777777" w:rsidR="000912FF" w:rsidRDefault="000912FF">
                              <w:pPr>
                                <w:spacing w:after="160" w:line="259" w:lineRule="auto"/>
                                <w:ind w:left="0" w:firstLine="0"/>
                                <w:jc w:val="left"/>
                              </w:pPr>
                              <w:r>
                                <w:rPr>
                                  <w:color w:val="4A452A"/>
                                  <w:sz w:val="20"/>
                                </w:rPr>
                                <w:t xml:space="preserve"> </w:t>
                              </w:r>
                            </w:p>
                          </w:txbxContent>
                        </wps:txbx>
                        <wps:bodyPr horzOverflow="overflow" vert="horz" lIns="0" tIns="0" rIns="0" bIns="0" rtlCol="0">
                          <a:noAutofit/>
                        </wps:bodyPr>
                      </wps:wsp>
                      <wps:wsp>
                        <wps:cNvPr id="5086" name="Rectangle 5086"/>
                        <wps:cNvSpPr/>
                        <wps:spPr>
                          <a:xfrm>
                            <a:off x="9208" y="6024374"/>
                            <a:ext cx="77388" cy="153612"/>
                          </a:xfrm>
                          <a:prstGeom prst="rect">
                            <a:avLst/>
                          </a:prstGeom>
                          <a:ln>
                            <a:noFill/>
                          </a:ln>
                        </wps:spPr>
                        <wps:txbx>
                          <w:txbxContent>
                            <w:p w14:paraId="4ACF46D2" w14:textId="77777777" w:rsidR="000912FF" w:rsidRDefault="000912FF">
                              <w:pPr>
                                <w:spacing w:after="160" w:line="259" w:lineRule="auto"/>
                                <w:ind w:left="0" w:firstLine="0"/>
                                <w:jc w:val="left"/>
                              </w:pPr>
                              <w:r>
                                <w:t xml:space="preserve">    </w:t>
                              </w:r>
                            </w:p>
                          </w:txbxContent>
                        </wps:txbx>
                        <wps:bodyPr horzOverflow="overflow" vert="horz" lIns="0" tIns="0" rIns="0" bIns="0" rtlCol="0">
                          <a:noAutofit/>
                        </wps:bodyPr>
                      </wps:wsp>
                      <wps:wsp>
                        <wps:cNvPr id="5087" name="Rectangle 5087"/>
                        <wps:cNvSpPr/>
                        <wps:spPr>
                          <a:xfrm>
                            <a:off x="47626" y="6004234"/>
                            <a:ext cx="2000008" cy="234621"/>
                          </a:xfrm>
                          <a:prstGeom prst="rect">
                            <a:avLst/>
                          </a:prstGeom>
                          <a:ln>
                            <a:noFill/>
                          </a:ln>
                        </wps:spPr>
                        <wps:txbx>
                          <w:txbxContent>
                            <w:p w14:paraId="0DA94DCF" w14:textId="77777777" w:rsidR="000912FF" w:rsidRDefault="000912FF">
                              <w:pPr>
                                <w:spacing w:after="160" w:line="259" w:lineRule="auto"/>
                                <w:ind w:left="0" w:firstLine="0"/>
                                <w:jc w:val="left"/>
                              </w:pPr>
                              <w:r>
                                <w:rPr>
                                  <w:color w:val="4A452A"/>
                                  <w:sz w:val="20"/>
                                </w:rPr>
                                <w:t xml:space="preserve"> Založí spisovou dokumentaci</w:t>
                              </w:r>
                            </w:p>
                          </w:txbxContent>
                        </wps:txbx>
                        <wps:bodyPr horzOverflow="overflow" vert="horz" lIns="0" tIns="0" rIns="0" bIns="0" rtlCol="0">
                          <a:noAutofit/>
                        </wps:bodyPr>
                      </wps:wsp>
                      <wps:wsp>
                        <wps:cNvPr id="5088" name="Rectangle 5088"/>
                        <wps:cNvSpPr/>
                        <wps:spPr>
                          <a:xfrm>
                            <a:off x="1557947" y="5999374"/>
                            <a:ext cx="42059" cy="186235"/>
                          </a:xfrm>
                          <a:prstGeom prst="rect">
                            <a:avLst/>
                          </a:prstGeom>
                          <a:ln>
                            <a:noFill/>
                          </a:ln>
                        </wps:spPr>
                        <wps:txbx>
                          <w:txbxContent>
                            <w:p w14:paraId="212AB684" w14:textId="77777777" w:rsidR="000912FF" w:rsidRDefault="000912FF">
                              <w:pPr>
                                <w:spacing w:after="160" w:line="259" w:lineRule="auto"/>
                                <w:ind w:left="0" w:firstLine="0"/>
                                <w:jc w:val="left"/>
                              </w:pPr>
                              <w:r>
                                <w:rPr>
                                  <w:color w:val="4A452A"/>
                                  <w:sz w:val="20"/>
                                </w:rPr>
                                <w:t xml:space="preserve"> </w:t>
                              </w:r>
                            </w:p>
                          </w:txbxContent>
                        </wps:txbx>
                        <wps:bodyPr horzOverflow="overflow" vert="horz" lIns="0" tIns="0" rIns="0" bIns="0" rtlCol="0">
                          <a:noAutofit/>
                        </wps:bodyPr>
                      </wps:wsp>
                      <wps:wsp>
                        <wps:cNvPr id="5092" name="Rectangle 5092"/>
                        <wps:cNvSpPr/>
                        <wps:spPr>
                          <a:xfrm>
                            <a:off x="38100" y="6177967"/>
                            <a:ext cx="2512761" cy="182559"/>
                          </a:xfrm>
                          <a:prstGeom prst="rect">
                            <a:avLst/>
                          </a:prstGeom>
                          <a:ln>
                            <a:noFill/>
                          </a:ln>
                        </wps:spPr>
                        <wps:txbx>
                          <w:txbxContent>
                            <w:p w14:paraId="25C23ABF" w14:textId="77777777" w:rsidR="000912FF" w:rsidRDefault="000912FF">
                              <w:pPr>
                                <w:spacing w:after="160" w:line="259" w:lineRule="auto"/>
                                <w:ind w:left="0" w:firstLine="0"/>
                                <w:jc w:val="left"/>
                              </w:pPr>
                              <w:r>
                                <w:rPr>
                                  <w:color w:val="4A452A"/>
                                  <w:sz w:val="20"/>
                                </w:rPr>
                                <w:t xml:space="preserve"> V případě potřeby naváže spolupráci </w:t>
                              </w:r>
                            </w:p>
                          </w:txbxContent>
                        </wps:txbx>
                        <wps:bodyPr horzOverflow="overflow" vert="horz" lIns="0" tIns="0" rIns="0" bIns="0" rtlCol="0">
                          <a:noAutofit/>
                        </wps:bodyPr>
                      </wps:wsp>
                      <wps:wsp>
                        <wps:cNvPr id="5093" name="Rectangle 5093"/>
                        <wps:cNvSpPr/>
                        <wps:spPr>
                          <a:xfrm>
                            <a:off x="9208" y="6313572"/>
                            <a:ext cx="65470" cy="186235"/>
                          </a:xfrm>
                          <a:prstGeom prst="rect">
                            <a:avLst/>
                          </a:prstGeom>
                          <a:ln>
                            <a:noFill/>
                          </a:ln>
                        </wps:spPr>
                        <wps:txbx>
                          <w:txbxContent>
                            <w:p w14:paraId="6E3226FC" w14:textId="77777777" w:rsidR="000912FF" w:rsidRDefault="000912FF">
                              <w:pPr>
                                <w:spacing w:after="160" w:line="259" w:lineRule="auto"/>
                                <w:ind w:left="0" w:firstLine="0"/>
                                <w:jc w:val="left"/>
                              </w:pPr>
                            </w:p>
                          </w:txbxContent>
                        </wps:txbx>
                        <wps:bodyPr horzOverflow="overflow" vert="horz" lIns="0" tIns="0" rIns="0" bIns="0" rtlCol="0">
                          <a:noAutofit/>
                        </wps:bodyPr>
                      </wps:wsp>
                      <wps:wsp>
                        <wps:cNvPr id="5094" name="Rectangle 5094"/>
                        <wps:cNvSpPr/>
                        <wps:spPr>
                          <a:xfrm>
                            <a:off x="57976" y="6313572"/>
                            <a:ext cx="42059" cy="186235"/>
                          </a:xfrm>
                          <a:prstGeom prst="rect">
                            <a:avLst/>
                          </a:prstGeom>
                          <a:ln>
                            <a:noFill/>
                          </a:ln>
                        </wps:spPr>
                        <wps:txbx>
                          <w:txbxContent>
                            <w:p w14:paraId="6A8D0969" w14:textId="77777777" w:rsidR="000912FF" w:rsidRDefault="000912FF">
                              <w:pPr>
                                <w:spacing w:after="160" w:line="259" w:lineRule="auto"/>
                                <w:ind w:left="0" w:firstLine="0"/>
                                <w:jc w:val="left"/>
                              </w:pPr>
                              <w:r>
                                <w:rPr>
                                  <w:color w:val="4A452A"/>
                                  <w:sz w:val="20"/>
                                </w:rPr>
                                <w:t xml:space="preserve"> </w:t>
                              </w:r>
                            </w:p>
                          </w:txbxContent>
                        </wps:txbx>
                        <wps:bodyPr horzOverflow="overflow" vert="horz" lIns="0" tIns="0" rIns="0" bIns="0" rtlCol="0">
                          <a:noAutofit/>
                        </wps:bodyPr>
                      </wps:wsp>
                      <wps:wsp>
                        <wps:cNvPr id="5095" name="Rectangle 5095"/>
                        <wps:cNvSpPr/>
                        <wps:spPr>
                          <a:xfrm>
                            <a:off x="89954" y="6338572"/>
                            <a:ext cx="1148200" cy="153037"/>
                          </a:xfrm>
                          <a:prstGeom prst="rect">
                            <a:avLst/>
                          </a:prstGeom>
                          <a:ln>
                            <a:noFill/>
                          </a:ln>
                        </wps:spPr>
                        <wps:txbx>
                          <w:txbxContent>
                            <w:p w14:paraId="33869689" w14:textId="77777777" w:rsidR="000912FF" w:rsidRDefault="000912FF">
                              <w:pPr>
                                <w:spacing w:after="160" w:line="259" w:lineRule="auto"/>
                                <w:ind w:left="0" w:firstLine="0"/>
                                <w:jc w:val="left"/>
                              </w:pPr>
                              <w:r>
                                <w:rPr>
                                  <w:color w:val="4A452A"/>
                                  <w:sz w:val="20"/>
                                </w:rPr>
                                <w:t>dalšími subjekty.</w:t>
                              </w:r>
                            </w:p>
                          </w:txbxContent>
                        </wps:txbx>
                        <wps:bodyPr horzOverflow="overflow" vert="horz" lIns="0" tIns="0" rIns="0" bIns="0" rtlCol="0">
                          <a:noAutofit/>
                        </wps:bodyPr>
                      </wps:wsp>
                      <wps:wsp>
                        <wps:cNvPr id="5096" name="Rectangle 5096"/>
                        <wps:cNvSpPr/>
                        <wps:spPr>
                          <a:xfrm>
                            <a:off x="954062" y="6313572"/>
                            <a:ext cx="42059" cy="186235"/>
                          </a:xfrm>
                          <a:prstGeom prst="rect">
                            <a:avLst/>
                          </a:prstGeom>
                          <a:ln>
                            <a:noFill/>
                          </a:ln>
                        </wps:spPr>
                        <wps:txbx>
                          <w:txbxContent>
                            <w:p w14:paraId="26D4CCAE" w14:textId="77777777" w:rsidR="000912FF" w:rsidRDefault="000912FF">
                              <w:pPr>
                                <w:spacing w:after="160" w:line="259" w:lineRule="auto"/>
                                <w:ind w:left="0" w:firstLine="0"/>
                                <w:jc w:val="left"/>
                              </w:pPr>
                              <w:r>
                                <w:rPr>
                                  <w:color w:val="4A452A"/>
                                  <w:sz w:val="20"/>
                                </w:rPr>
                                <w:t xml:space="preserve"> </w:t>
                              </w:r>
                            </w:p>
                          </w:txbxContent>
                        </wps:txbx>
                        <wps:bodyPr horzOverflow="overflow" vert="horz" lIns="0" tIns="0" rIns="0" bIns="0" rtlCol="0">
                          <a:noAutofit/>
                        </wps:bodyPr>
                      </wps:wsp>
                      <wps:wsp>
                        <wps:cNvPr id="5097" name="Rectangle 5097"/>
                        <wps:cNvSpPr/>
                        <wps:spPr>
                          <a:xfrm>
                            <a:off x="1211999" y="6496452"/>
                            <a:ext cx="42059" cy="186236"/>
                          </a:xfrm>
                          <a:prstGeom prst="rect">
                            <a:avLst/>
                          </a:prstGeom>
                          <a:ln>
                            <a:noFill/>
                          </a:ln>
                        </wps:spPr>
                        <wps:txbx>
                          <w:txbxContent>
                            <w:p w14:paraId="09DD773C" w14:textId="77777777" w:rsidR="000912FF" w:rsidRDefault="000912F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61471" name="Shape 61471"/>
                        <wps:cNvSpPr/>
                        <wps:spPr>
                          <a:xfrm>
                            <a:off x="2933484" y="3235465"/>
                            <a:ext cx="2424430" cy="650430"/>
                          </a:xfrm>
                          <a:custGeom>
                            <a:avLst/>
                            <a:gdLst/>
                            <a:ahLst/>
                            <a:cxnLst/>
                            <a:rect l="0" t="0" r="0" b="0"/>
                            <a:pathLst>
                              <a:path w="2424430" h="650430">
                                <a:moveTo>
                                  <a:pt x="0" y="0"/>
                                </a:moveTo>
                                <a:lnTo>
                                  <a:pt x="2424430" y="0"/>
                                </a:lnTo>
                                <a:lnTo>
                                  <a:pt x="2424430" y="650430"/>
                                </a:lnTo>
                                <a:lnTo>
                                  <a:pt x="0" y="65043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099" name="Shape 5099"/>
                        <wps:cNvSpPr/>
                        <wps:spPr>
                          <a:xfrm>
                            <a:off x="2933484" y="3235465"/>
                            <a:ext cx="2424430" cy="650430"/>
                          </a:xfrm>
                          <a:custGeom>
                            <a:avLst/>
                            <a:gdLst/>
                            <a:ahLst/>
                            <a:cxnLst/>
                            <a:rect l="0" t="0" r="0" b="0"/>
                            <a:pathLst>
                              <a:path w="2424430" h="650430">
                                <a:moveTo>
                                  <a:pt x="0" y="650430"/>
                                </a:moveTo>
                                <a:lnTo>
                                  <a:pt x="2424430" y="650430"/>
                                </a:lnTo>
                                <a:lnTo>
                                  <a:pt x="2424430" y="0"/>
                                </a:lnTo>
                                <a:lnTo>
                                  <a:pt x="0" y="0"/>
                                </a:lnTo>
                                <a:close/>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100" name="Rectangle 5100"/>
                        <wps:cNvSpPr/>
                        <wps:spPr>
                          <a:xfrm>
                            <a:off x="3960279" y="3396865"/>
                            <a:ext cx="494130" cy="410615"/>
                          </a:xfrm>
                          <a:prstGeom prst="rect">
                            <a:avLst/>
                          </a:prstGeom>
                          <a:ln>
                            <a:noFill/>
                          </a:ln>
                        </wps:spPr>
                        <wps:txbx>
                          <w:txbxContent>
                            <w:p w14:paraId="35C20B29" w14:textId="77777777" w:rsidR="000912FF" w:rsidRDefault="000912FF">
                              <w:pPr>
                                <w:spacing w:after="160" w:line="259" w:lineRule="auto"/>
                                <w:ind w:left="0" w:firstLine="0"/>
                                <w:jc w:val="left"/>
                              </w:pPr>
                              <w:r>
                                <w:rPr>
                                  <w:color w:val="4A452A"/>
                                  <w:sz w:val="44"/>
                                </w:rPr>
                                <w:t>NE</w:t>
                              </w:r>
                            </w:p>
                          </w:txbxContent>
                        </wps:txbx>
                        <wps:bodyPr horzOverflow="overflow" vert="horz" lIns="0" tIns="0" rIns="0" bIns="0" rtlCol="0">
                          <a:noAutofit/>
                        </wps:bodyPr>
                      </wps:wsp>
                      <wps:wsp>
                        <wps:cNvPr id="5101" name="Rectangle 5101"/>
                        <wps:cNvSpPr/>
                        <wps:spPr>
                          <a:xfrm>
                            <a:off x="4332516" y="3396865"/>
                            <a:ext cx="92731" cy="410615"/>
                          </a:xfrm>
                          <a:prstGeom prst="rect">
                            <a:avLst/>
                          </a:prstGeom>
                          <a:ln>
                            <a:noFill/>
                          </a:ln>
                        </wps:spPr>
                        <wps:txbx>
                          <w:txbxContent>
                            <w:p w14:paraId="6C1AEB0C" w14:textId="77777777" w:rsidR="000912FF" w:rsidRDefault="000912FF">
                              <w:pPr>
                                <w:spacing w:after="160" w:line="259" w:lineRule="auto"/>
                                <w:ind w:left="0" w:firstLine="0"/>
                                <w:jc w:val="left"/>
                              </w:pPr>
                              <w:r>
                                <w:rPr>
                                  <w:color w:val="4A452A"/>
                                  <w:sz w:val="44"/>
                                </w:rPr>
                                <w:t xml:space="preserve"> </w:t>
                              </w:r>
                            </w:p>
                          </w:txbxContent>
                        </wps:txbx>
                        <wps:bodyPr horzOverflow="overflow" vert="horz" lIns="0" tIns="0" rIns="0" bIns="0" rtlCol="0">
                          <a:noAutofit/>
                        </wps:bodyPr>
                      </wps:wsp>
                      <wps:wsp>
                        <wps:cNvPr id="5103" name="Shape 5103"/>
                        <wps:cNvSpPr/>
                        <wps:spPr>
                          <a:xfrm>
                            <a:off x="2933484" y="4394924"/>
                            <a:ext cx="2424430" cy="1212202"/>
                          </a:xfrm>
                          <a:custGeom>
                            <a:avLst/>
                            <a:gdLst/>
                            <a:ahLst/>
                            <a:cxnLst/>
                            <a:rect l="0" t="0" r="0" b="0"/>
                            <a:pathLst>
                              <a:path w="2424430" h="1212202">
                                <a:moveTo>
                                  <a:pt x="0" y="1212202"/>
                                </a:moveTo>
                                <a:lnTo>
                                  <a:pt x="2424430" y="1212202"/>
                                </a:lnTo>
                                <a:lnTo>
                                  <a:pt x="2424430" y="0"/>
                                </a:lnTo>
                                <a:lnTo>
                                  <a:pt x="0" y="0"/>
                                </a:lnTo>
                                <a:close/>
                              </a:path>
                            </a:pathLst>
                          </a:custGeom>
                          <a:ln w="25400" cap="flat">
                            <a:round/>
                          </a:ln>
                        </wps:spPr>
                        <wps:style>
                          <a:lnRef idx="1">
                            <a:srgbClr val="8CA950"/>
                          </a:lnRef>
                          <a:fillRef idx="0">
                            <a:srgbClr val="000000">
                              <a:alpha val="0"/>
                            </a:srgbClr>
                          </a:fillRef>
                          <a:effectRef idx="0">
                            <a:scrgbClr r="0" g="0" b="0"/>
                          </a:effectRef>
                          <a:fontRef idx="none"/>
                        </wps:style>
                        <wps:bodyPr/>
                      </wps:wsp>
                      <wps:wsp>
                        <wps:cNvPr id="5104" name="Rectangle 5104"/>
                        <wps:cNvSpPr/>
                        <wps:spPr>
                          <a:xfrm>
                            <a:off x="2967647" y="4692872"/>
                            <a:ext cx="3135118" cy="211907"/>
                          </a:xfrm>
                          <a:prstGeom prst="rect">
                            <a:avLst/>
                          </a:prstGeom>
                          <a:ln>
                            <a:noFill/>
                          </a:ln>
                        </wps:spPr>
                        <wps:txbx>
                          <w:txbxContent>
                            <w:p w14:paraId="373287A6" w14:textId="77777777" w:rsidR="000912FF" w:rsidRDefault="000912FF">
                              <w:pPr>
                                <w:spacing w:after="160" w:line="259" w:lineRule="auto"/>
                                <w:ind w:left="0" w:firstLine="0"/>
                                <w:jc w:val="left"/>
                              </w:pPr>
                              <w:r>
                                <w:rPr>
                                  <w:b/>
                                  <w:color w:val="4A452A"/>
                                  <w:sz w:val="28"/>
                                </w:rPr>
                                <w:t>Postup pro standardní případy</w:t>
                              </w:r>
                            </w:p>
                          </w:txbxContent>
                        </wps:txbx>
                        <wps:bodyPr horzOverflow="overflow" vert="horz" lIns="0" tIns="0" rIns="0" bIns="0" rtlCol="0">
                          <a:noAutofit/>
                        </wps:bodyPr>
                      </wps:wsp>
                      <wps:wsp>
                        <wps:cNvPr id="5105" name="Rectangle 5105"/>
                        <wps:cNvSpPr/>
                        <wps:spPr>
                          <a:xfrm>
                            <a:off x="5325784" y="4654758"/>
                            <a:ext cx="59288" cy="262525"/>
                          </a:xfrm>
                          <a:prstGeom prst="rect">
                            <a:avLst/>
                          </a:prstGeom>
                          <a:ln>
                            <a:noFill/>
                          </a:ln>
                        </wps:spPr>
                        <wps:txbx>
                          <w:txbxContent>
                            <w:p w14:paraId="6ACEBB3F" w14:textId="77777777" w:rsidR="000912FF" w:rsidRDefault="000912FF">
                              <w:pPr>
                                <w:spacing w:after="160" w:line="259" w:lineRule="auto"/>
                                <w:ind w:left="0" w:firstLine="0"/>
                                <w:jc w:val="left"/>
                              </w:pPr>
                              <w:r>
                                <w:rPr>
                                  <w:color w:val="4A452A"/>
                                  <w:sz w:val="28"/>
                                </w:rPr>
                                <w:t xml:space="preserve"> </w:t>
                              </w:r>
                            </w:p>
                          </w:txbxContent>
                        </wps:txbx>
                        <wps:bodyPr horzOverflow="overflow" vert="horz" lIns="0" tIns="0" rIns="0" bIns="0" rtlCol="0">
                          <a:noAutofit/>
                        </wps:bodyPr>
                      </wps:wsp>
                      <wps:wsp>
                        <wps:cNvPr id="5106" name="Rectangle 5106"/>
                        <wps:cNvSpPr/>
                        <wps:spPr>
                          <a:xfrm>
                            <a:off x="2943263" y="4938575"/>
                            <a:ext cx="866338" cy="162256"/>
                          </a:xfrm>
                          <a:prstGeom prst="rect">
                            <a:avLst/>
                          </a:prstGeom>
                          <a:ln>
                            <a:noFill/>
                          </a:ln>
                        </wps:spPr>
                        <wps:txbx>
                          <w:txbxContent>
                            <w:p w14:paraId="455DA68F" w14:textId="77777777" w:rsidR="000912FF" w:rsidRDefault="000912FF">
                              <w:pPr>
                                <w:spacing w:after="160" w:line="259" w:lineRule="auto"/>
                                <w:ind w:left="0" w:firstLine="0"/>
                                <w:jc w:val="left"/>
                              </w:pPr>
                              <w:r>
                                <w:rPr>
                                  <w:color w:val="4A452A"/>
                                  <w:sz w:val="21"/>
                                </w:rPr>
                                <w:t>Individuální</w:t>
                              </w:r>
                            </w:p>
                          </w:txbxContent>
                        </wps:txbx>
                        <wps:bodyPr horzOverflow="overflow" vert="horz" lIns="0" tIns="0" rIns="0" bIns="0" rtlCol="0">
                          <a:noAutofit/>
                        </wps:bodyPr>
                      </wps:wsp>
                      <wps:wsp>
                        <wps:cNvPr id="5107" name="Rectangle 5107"/>
                        <wps:cNvSpPr/>
                        <wps:spPr>
                          <a:xfrm>
                            <a:off x="3594265" y="4912069"/>
                            <a:ext cx="44592" cy="197455"/>
                          </a:xfrm>
                          <a:prstGeom prst="rect">
                            <a:avLst/>
                          </a:prstGeom>
                          <a:ln>
                            <a:noFill/>
                          </a:ln>
                        </wps:spPr>
                        <wps:txbx>
                          <w:txbxContent>
                            <w:p w14:paraId="7F586DE8"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08" name="Rectangle 5108"/>
                        <wps:cNvSpPr/>
                        <wps:spPr>
                          <a:xfrm>
                            <a:off x="3656749" y="4938575"/>
                            <a:ext cx="492655" cy="162256"/>
                          </a:xfrm>
                          <a:prstGeom prst="rect">
                            <a:avLst/>
                          </a:prstGeom>
                          <a:ln>
                            <a:noFill/>
                          </a:ln>
                        </wps:spPr>
                        <wps:txbx>
                          <w:txbxContent>
                            <w:p w14:paraId="2B4A0648" w14:textId="77777777" w:rsidR="000912FF" w:rsidRDefault="000912FF">
                              <w:pPr>
                                <w:spacing w:after="160" w:line="259" w:lineRule="auto"/>
                                <w:ind w:left="0" w:firstLine="0"/>
                                <w:jc w:val="left"/>
                              </w:pPr>
                              <w:r>
                                <w:rPr>
                                  <w:color w:val="4A452A"/>
                                  <w:sz w:val="21"/>
                                </w:rPr>
                                <w:t>přístup</w:t>
                              </w:r>
                            </w:p>
                          </w:txbxContent>
                        </wps:txbx>
                        <wps:bodyPr horzOverflow="overflow" vert="horz" lIns="0" tIns="0" rIns="0" bIns="0" rtlCol="0">
                          <a:noAutofit/>
                        </wps:bodyPr>
                      </wps:wsp>
                      <wps:wsp>
                        <wps:cNvPr id="5109" name="Rectangle 5109"/>
                        <wps:cNvSpPr/>
                        <wps:spPr>
                          <a:xfrm>
                            <a:off x="4027081" y="4912069"/>
                            <a:ext cx="44592" cy="197455"/>
                          </a:xfrm>
                          <a:prstGeom prst="rect">
                            <a:avLst/>
                          </a:prstGeom>
                          <a:ln>
                            <a:noFill/>
                          </a:ln>
                        </wps:spPr>
                        <wps:txbx>
                          <w:txbxContent>
                            <w:p w14:paraId="0DA2ADB3"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10" name="Rectangle 5110"/>
                        <wps:cNvSpPr/>
                        <wps:spPr>
                          <a:xfrm>
                            <a:off x="4089565" y="4912069"/>
                            <a:ext cx="217048" cy="197455"/>
                          </a:xfrm>
                          <a:prstGeom prst="rect">
                            <a:avLst/>
                          </a:prstGeom>
                          <a:ln>
                            <a:noFill/>
                          </a:ln>
                        </wps:spPr>
                        <wps:txbx>
                          <w:txbxContent>
                            <w:p w14:paraId="36CFF52D" w14:textId="77777777" w:rsidR="000912FF" w:rsidRDefault="000912FF">
                              <w:pPr>
                                <w:spacing w:after="160" w:line="259" w:lineRule="auto"/>
                                <w:ind w:left="0" w:firstLine="0"/>
                                <w:jc w:val="left"/>
                              </w:pPr>
                              <w:r>
                                <w:rPr>
                                  <w:color w:val="4A452A"/>
                                  <w:sz w:val="21"/>
                                </w:rPr>
                                <w:t>dle</w:t>
                              </w:r>
                            </w:p>
                          </w:txbxContent>
                        </wps:txbx>
                        <wps:bodyPr horzOverflow="overflow" vert="horz" lIns="0" tIns="0" rIns="0" bIns="0" rtlCol="0">
                          <a:noAutofit/>
                        </wps:bodyPr>
                      </wps:wsp>
                      <wps:wsp>
                        <wps:cNvPr id="5111" name="Rectangle 5111"/>
                        <wps:cNvSpPr/>
                        <wps:spPr>
                          <a:xfrm>
                            <a:off x="4252634" y="4912069"/>
                            <a:ext cx="44592" cy="197455"/>
                          </a:xfrm>
                          <a:prstGeom prst="rect">
                            <a:avLst/>
                          </a:prstGeom>
                          <a:ln>
                            <a:noFill/>
                          </a:ln>
                        </wps:spPr>
                        <wps:txbx>
                          <w:txbxContent>
                            <w:p w14:paraId="33F0AEDF"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12" name="Rectangle 5112"/>
                        <wps:cNvSpPr/>
                        <wps:spPr>
                          <a:xfrm>
                            <a:off x="4315117" y="4912069"/>
                            <a:ext cx="752004" cy="197455"/>
                          </a:xfrm>
                          <a:prstGeom prst="rect">
                            <a:avLst/>
                          </a:prstGeom>
                          <a:ln>
                            <a:noFill/>
                          </a:ln>
                        </wps:spPr>
                        <wps:txbx>
                          <w:txbxContent>
                            <w:p w14:paraId="22E795DA" w14:textId="77777777" w:rsidR="000912FF" w:rsidRDefault="000912FF">
                              <w:pPr>
                                <w:spacing w:after="160" w:line="259" w:lineRule="auto"/>
                                <w:ind w:left="0" w:firstLine="0"/>
                                <w:jc w:val="left"/>
                              </w:pPr>
                              <w:r>
                                <w:rPr>
                                  <w:color w:val="4A452A"/>
                                  <w:sz w:val="21"/>
                                </w:rPr>
                                <w:t>charakteru</w:t>
                              </w:r>
                            </w:p>
                          </w:txbxContent>
                        </wps:txbx>
                        <wps:bodyPr horzOverflow="overflow" vert="horz" lIns="0" tIns="0" rIns="0" bIns="0" rtlCol="0">
                          <a:noAutofit/>
                        </wps:bodyPr>
                      </wps:wsp>
                      <wps:wsp>
                        <wps:cNvPr id="5113" name="Rectangle 5113"/>
                        <wps:cNvSpPr/>
                        <wps:spPr>
                          <a:xfrm>
                            <a:off x="4880522" y="4912069"/>
                            <a:ext cx="44592" cy="197455"/>
                          </a:xfrm>
                          <a:prstGeom prst="rect">
                            <a:avLst/>
                          </a:prstGeom>
                          <a:ln>
                            <a:noFill/>
                          </a:ln>
                        </wps:spPr>
                        <wps:txbx>
                          <w:txbxContent>
                            <w:p w14:paraId="46F406E9"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14" name="Rectangle 5114"/>
                        <wps:cNvSpPr/>
                        <wps:spPr>
                          <a:xfrm>
                            <a:off x="4943006" y="4938575"/>
                            <a:ext cx="543490" cy="162256"/>
                          </a:xfrm>
                          <a:prstGeom prst="rect">
                            <a:avLst/>
                          </a:prstGeom>
                          <a:ln>
                            <a:noFill/>
                          </a:ln>
                        </wps:spPr>
                        <wps:txbx>
                          <w:txbxContent>
                            <w:p w14:paraId="683CABE0" w14:textId="77777777" w:rsidR="000912FF" w:rsidRDefault="000912FF">
                              <w:pPr>
                                <w:spacing w:after="160" w:line="259" w:lineRule="auto"/>
                                <w:ind w:left="0" w:firstLine="0"/>
                                <w:jc w:val="left"/>
                              </w:pPr>
                              <w:r>
                                <w:rPr>
                                  <w:color w:val="4A452A"/>
                                  <w:sz w:val="21"/>
                                </w:rPr>
                                <w:t>případu</w:t>
                              </w:r>
                            </w:p>
                          </w:txbxContent>
                        </wps:txbx>
                        <wps:bodyPr horzOverflow="overflow" vert="horz" lIns="0" tIns="0" rIns="0" bIns="0" rtlCol="0">
                          <a:noAutofit/>
                        </wps:bodyPr>
                      </wps:wsp>
                      <wps:wsp>
                        <wps:cNvPr id="5115" name="Rectangle 5115"/>
                        <wps:cNvSpPr/>
                        <wps:spPr>
                          <a:xfrm>
                            <a:off x="5350167" y="4912069"/>
                            <a:ext cx="44592" cy="197455"/>
                          </a:xfrm>
                          <a:prstGeom prst="rect">
                            <a:avLst/>
                          </a:prstGeom>
                          <a:ln>
                            <a:noFill/>
                          </a:ln>
                        </wps:spPr>
                        <wps:txbx>
                          <w:txbxContent>
                            <w:p w14:paraId="18DA0D72"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6814" name="Rectangle 56814"/>
                        <wps:cNvSpPr/>
                        <wps:spPr>
                          <a:xfrm>
                            <a:off x="2987520" y="5077259"/>
                            <a:ext cx="473570" cy="162256"/>
                          </a:xfrm>
                          <a:prstGeom prst="rect">
                            <a:avLst/>
                          </a:prstGeom>
                          <a:ln>
                            <a:noFill/>
                          </a:ln>
                        </wps:spPr>
                        <wps:txbx>
                          <w:txbxContent>
                            <w:p w14:paraId="11FF5F32" w14:textId="77777777" w:rsidR="000912FF" w:rsidRDefault="000912FF">
                              <w:pPr>
                                <w:spacing w:after="160" w:line="259" w:lineRule="auto"/>
                                <w:ind w:left="0" w:firstLine="0"/>
                                <w:jc w:val="left"/>
                              </w:pPr>
                              <w:r>
                                <w:rPr>
                                  <w:color w:val="4A452A"/>
                                  <w:sz w:val="21"/>
                                </w:rPr>
                                <w:t>šetření</w:t>
                              </w:r>
                            </w:p>
                          </w:txbxContent>
                        </wps:txbx>
                        <wps:bodyPr horzOverflow="overflow" vert="horz" lIns="0" tIns="0" rIns="0" bIns="0" rtlCol="0">
                          <a:noAutofit/>
                        </wps:bodyPr>
                      </wps:wsp>
                      <wps:wsp>
                        <wps:cNvPr id="56813" name="Rectangle 56813"/>
                        <wps:cNvSpPr/>
                        <wps:spPr>
                          <a:xfrm>
                            <a:off x="2943263" y="5077259"/>
                            <a:ext cx="59397" cy="162256"/>
                          </a:xfrm>
                          <a:prstGeom prst="rect">
                            <a:avLst/>
                          </a:prstGeom>
                          <a:ln>
                            <a:noFill/>
                          </a:ln>
                        </wps:spPr>
                        <wps:txbx>
                          <w:txbxContent>
                            <w:p w14:paraId="7AC22A7F" w14:textId="77777777" w:rsidR="000912FF" w:rsidRDefault="000912FF">
                              <w:pPr>
                                <w:spacing w:after="160" w:line="259" w:lineRule="auto"/>
                                <w:ind w:left="0" w:firstLine="0"/>
                                <w:jc w:val="left"/>
                              </w:pPr>
                              <w:r>
                                <w:rPr>
                                  <w:color w:val="4A452A"/>
                                  <w:sz w:val="21"/>
                                </w:rPr>
                                <w:t>(</w:t>
                              </w:r>
                            </w:p>
                          </w:txbxContent>
                        </wps:txbx>
                        <wps:bodyPr horzOverflow="overflow" vert="horz" lIns="0" tIns="0" rIns="0" bIns="0" rtlCol="0">
                          <a:noAutofit/>
                        </wps:bodyPr>
                      </wps:wsp>
                      <wps:wsp>
                        <wps:cNvPr id="5117" name="Rectangle 5117"/>
                        <wps:cNvSpPr/>
                        <wps:spPr>
                          <a:xfrm>
                            <a:off x="3342551" y="5050752"/>
                            <a:ext cx="44592" cy="197455"/>
                          </a:xfrm>
                          <a:prstGeom prst="rect">
                            <a:avLst/>
                          </a:prstGeom>
                          <a:ln>
                            <a:noFill/>
                          </a:ln>
                        </wps:spPr>
                        <wps:txbx>
                          <w:txbxContent>
                            <w:p w14:paraId="46F3F5D4"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18" name="Rectangle 5118"/>
                        <wps:cNvSpPr/>
                        <wps:spPr>
                          <a:xfrm>
                            <a:off x="3412655" y="5050752"/>
                            <a:ext cx="89184" cy="197455"/>
                          </a:xfrm>
                          <a:prstGeom prst="rect">
                            <a:avLst/>
                          </a:prstGeom>
                          <a:ln>
                            <a:noFill/>
                          </a:ln>
                        </wps:spPr>
                        <wps:txbx>
                          <w:txbxContent>
                            <w:p w14:paraId="3599CDDD" w14:textId="77777777" w:rsidR="000912FF" w:rsidRDefault="000912FF">
                              <w:pPr>
                                <w:spacing w:after="160" w:line="259" w:lineRule="auto"/>
                                <w:ind w:left="0" w:firstLine="0"/>
                                <w:jc w:val="left"/>
                              </w:pPr>
                              <w:r>
                                <w:rPr>
                                  <w:color w:val="4A452A"/>
                                  <w:sz w:val="21"/>
                                </w:rPr>
                                <w:t>v</w:t>
                              </w:r>
                            </w:p>
                          </w:txbxContent>
                        </wps:txbx>
                        <wps:bodyPr horzOverflow="overflow" vert="horz" lIns="0" tIns="0" rIns="0" bIns="0" rtlCol="0">
                          <a:noAutofit/>
                        </wps:bodyPr>
                      </wps:wsp>
                      <wps:wsp>
                        <wps:cNvPr id="5119" name="Rectangle 5119"/>
                        <wps:cNvSpPr/>
                        <wps:spPr>
                          <a:xfrm>
                            <a:off x="3478187" y="5050752"/>
                            <a:ext cx="44592" cy="197455"/>
                          </a:xfrm>
                          <a:prstGeom prst="rect">
                            <a:avLst/>
                          </a:prstGeom>
                          <a:ln>
                            <a:noFill/>
                          </a:ln>
                        </wps:spPr>
                        <wps:txbx>
                          <w:txbxContent>
                            <w:p w14:paraId="5ECFF6EA"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20" name="Rectangle 5120"/>
                        <wps:cNvSpPr/>
                        <wps:spPr>
                          <a:xfrm>
                            <a:off x="3550069" y="5077259"/>
                            <a:ext cx="488731" cy="162256"/>
                          </a:xfrm>
                          <a:prstGeom prst="rect">
                            <a:avLst/>
                          </a:prstGeom>
                          <a:ln>
                            <a:noFill/>
                          </a:ln>
                        </wps:spPr>
                        <wps:txbx>
                          <w:txbxContent>
                            <w:p w14:paraId="1C7F5B46" w14:textId="77777777" w:rsidR="000912FF" w:rsidRDefault="000912FF">
                              <w:pPr>
                                <w:spacing w:after="160" w:line="259" w:lineRule="auto"/>
                                <w:ind w:left="0" w:firstLine="0"/>
                                <w:jc w:val="left"/>
                              </w:pPr>
                              <w:r>
                                <w:rPr>
                                  <w:color w:val="4A452A"/>
                                  <w:sz w:val="21"/>
                                </w:rPr>
                                <w:t>terénu,</w:t>
                              </w:r>
                            </w:p>
                          </w:txbxContent>
                        </wps:txbx>
                        <wps:bodyPr horzOverflow="overflow" vert="horz" lIns="0" tIns="0" rIns="0" bIns="0" rtlCol="0">
                          <a:noAutofit/>
                        </wps:bodyPr>
                      </wps:wsp>
                      <wps:wsp>
                        <wps:cNvPr id="5121" name="Rectangle 5121"/>
                        <wps:cNvSpPr/>
                        <wps:spPr>
                          <a:xfrm>
                            <a:off x="3917353" y="5050752"/>
                            <a:ext cx="44592" cy="197455"/>
                          </a:xfrm>
                          <a:prstGeom prst="rect">
                            <a:avLst/>
                          </a:prstGeom>
                          <a:ln>
                            <a:noFill/>
                          </a:ln>
                        </wps:spPr>
                        <wps:txbx>
                          <w:txbxContent>
                            <w:p w14:paraId="30A9E4C8"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22" name="Rectangle 5122"/>
                        <wps:cNvSpPr/>
                        <wps:spPr>
                          <a:xfrm>
                            <a:off x="3987458" y="5050752"/>
                            <a:ext cx="166326" cy="197455"/>
                          </a:xfrm>
                          <a:prstGeom prst="rect">
                            <a:avLst/>
                          </a:prstGeom>
                          <a:ln>
                            <a:noFill/>
                          </a:ln>
                        </wps:spPr>
                        <wps:txbx>
                          <w:txbxContent>
                            <w:p w14:paraId="0F259AC4" w14:textId="77777777" w:rsidR="000912FF" w:rsidRDefault="000912FF">
                              <w:pPr>
                                <w:spacing w:after="160" w:line="259" w:lineRule="auto"/>
                                <w:ind w:left="0" w:firstLine="0"/>
                                <w:jc w:val="left"/>
                              </w:pPr>
                              <w:r>
                                <w:rPr>
                                  <w:color w:val="4A452A"/>
                                  <w:sz w:val="21"/>
                                </w:rPr>
                                <w:t>ve</w:t>
                              </w:r>
                            </w:p>
                          </w:txbxContent>
                        </wps:txbx>
                        <wps:bodyPr horzOverflow="overflow" vert="horz" lIns="0" tIns="0" rIns="0" bIns="0" rtlCol="0">
                          <a:noAutofit/>
                        </wps:bodyPr>
                      </wps:wsp>
                      <wps:wsp>
                        <wps:cNvPr id="5123" name="Rectangle 5123"/>
                        <wps:cNvSpPr/>
                        <wps:spPr>
                          <a:xfrm>
                            <a:off x="4112425" y="5050752"/>
                            <a:ext cx="44592" cy="197455"/>
                          </a:xfrm>
                          <a:prstGeom prst="rect">
                            <a:avLst/>
                          </a:prstGeom>
                          <a:ln>
                            <a:noFill/>
                          </a:ln>
                        </wps:spPr>
                        <wps:txbx>
                          <w:txbxContent>
                            <w:p w14:paraId="471F4FB1"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24" name="Rectangle 5124"/>
                        <wps:cNvSpPr/>
                        <wps:spPr>
                          <a:xfrm>
                            <a:off x="4182529" y="5077259"/>
                            <a:ext cx="419702" cy="162256"/>
                          </a:xfrm>
                          <a:prstGeom prst="rect">
                            <a:avLst/>
                          </a:prstGeom>
                          <a:ln>
                            <a:noFill/>
                          </a:ln>
                        </wps:spPr>
                        <wps:txbx>
                          <w:txbxContent>
                            <w:p w14:paraId="3794E1B2" w14:textId="77777777" w:rsidR="000912FF" w:rsidRDefault="000912FF">
                              <w:pPr>
                                <w:spacing w:after="160" w:line="259" w:lineRule="auto"/>
                                <w:ind w:left="0" w:firstLine="0"/>
                                <w:jc w:val="left"/>
                              </w:pPr>
                              <w:r>
                                <w:rPr>
                                  <w:color w:val="4A452A"/>
                                  <w:sz w:val="21"/>
                                </w:rPr>
                                <w:t>škole,</w:t>
                              </w:r>
                            </w:p>
                          </w:txbxContent>
                        </wps:txbx>
                        <wps:bodyPr horzOverflow="overflow" vert="horz" lIns="0" tIns="0" rIns="0" bIns="0" rtlCol="0">
                          <a:noAutofit/>
                        </wps:bodyPr>
                      </wps:wsp>
                      <wps:wsp>
                        <wps:cNvPr id="5125" name="Rectangle 5125"/>
                        <wps:cNvSpPr/>
                        <wps:spPr>
                          <a:xfrm>
                            <a:off x="4497997" y="5050752"/>
                            <a:ext cx="44592" cy="197455"/>
                          </a:xfrm>
                          <a:prstGeom prst="rect">
                            <a:avLst/>
                          </a:prstGeom>
                          <a:ln>
                            <a:noFill/>
                          </a:ln>
                        </wps:spPr>
                        <wps:txbx>
                          <w:txbxContent>
                            <w:p w14:paraId="43953B35"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26" name="Rectangle 5126"/>
                        <wps:cNvSpPr/>
                        <wps:spPr>
                          <a:xfrm>
                            <a:off x="4568101" y="5050752"/>
                            <a:ext cx="385428" cy="197455"/>
                          </a:xfrm>
                          <a:prstGeom prst="rect">
                            <a:avLst/>
                          </a:prstGeom>
                          <a:ln>
                            <a:noFill/>
                          </a:ln>
                        </wps:spPr>
                        <wps:txbx>
                          <w:txbxContent>
                            <w:p w14:paraId="49CAF8C5" w14:textId="77777777" w:rsidR="000912FF" w:rsidRDefault="000912FF">
                              <w:pPr>
                                <w:spacing w:after="160" w:line="259" w:lineRule="auto"/>
                                <w:ind w:left="0" w:firstLine="0"/>
                                <w:jc w:val="left"/>
                              </w:pPr>
                              <w:r>
                                <w:rPr>
                                  <w:color w:val="4A452A"/>
                                  <w:sz w:val="21"/>
                                </w:rPr>
                                <w:t>dotaz</w:t>
                              </w:r>
                            </w:p>
                          </w:txbxContent>
                        </wps:txbx>
                        <wps:bodyPr horzOverflow="overflow" vert="horz" lIns="0" tIns="0" rIns="0" bIns="0" rtlCol="0">
                          <a:noAutofit/>
                        </wps:bodyPr>
                      </wps:wsp>
                      <wps:wsp>
                        <wps:cNvPr id="5127" name="Rectangle 5127"/>
                        <wps:cNvSpPr/>
                        <wps:spPr>
                          <a:xfrm>
                            <a:off x="4857661" y="5050752"/>
                            <a:ext cx="44592" cy="197455"/>
                          </a:xfrm>
                          <a:prstGeom prst="rect">
                            <a:avLst/>
                          </a:prstGeom>
                          <a:ln>
                            <a:noFill/>
                          </a:ln>
                        </wps:spPr>
                        <wps:txbx>
                          <w:txbxContent>
                            <w:p w14:paraId="14F2E3C0"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28" name="Rectangle 5128"/>
                        <wps:cNvSpPr/>
                        <wps:spPr>
                          <a:xfrm>
                            <a:off x="4927765" y="5050752"/>
                            <a:ext cx="168353" cy="197455"/>
                          </a:xfrm>
                          <a:prstGeom prst="rect">
                            <a:avLst/>
                          </a:prstGeom>
                          <a:ln>
                            <a:noFill/>
                          </a:ln>
                        </wps:spPr>
                        <wps:txbx>
                          <w:txbxContent>
                            <w:p w14:paraId="42C3AE9B" w14:textId="77777777" w:rsidR="000912FF" w:rsidRDefault="000912FF">
                              <w:pPr>
                                <w:spacing w:after="160" w:line="259" w:lineRule="auto"/>
                                <w:ind w:left="0" w:firstLine="0"/>
                                <w:jc w:val="left"/>
                              </w:pPr>
                              <w:r>
                                <w:rPr>
                                  <w:color w:val="4A452A"/>
                                  <w:sz w:val="21"/>
                                </w:rPr>
                                <w:t>na</w:t>
                              </w:r>
                            </w:p>
                          </w:txbxContent>
                        </wps:txbx>
                        <wps:bodyPr horzOverflow="overflow" vert="horz" lIns="0" tIns="0" rIns="0" bIns="0" rtlCol="0">
                          <a:noAutofit/>
                        </wps:bodyPr>
                      </wps:wsp>
                      <wps:wsp>
                        <wps:cNvPr id="5129" name="Rectangle 5129"/>
                        <wps:cNvSpPr/>
                        <wps:spPr>
                          <a:xfrm>
                            <a:off x="5054511" y="5050752"/>
                            <a:ext cx="44592" cy="197455"/>
                          </a:xfrm>
                          <a:prstGeom prst="rect">
                            <a:avLst/>
                          </a:prstGeom>
                          <a:ln>
                            <a:noFill/>
                          </a:ln>
                        </wps:spPr>
                        <wps:txbx>
                          <w:txbxContent>
                            <w:p w14:paraId="04AA433A"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30" name="Rectangle 5130"/>
                        <wps:cNvSpPr/>
                        <wps:spPr>
                          <a:xfrm>
                            <a:off x="5124615" y="5077259"/>
                            <a:ext cx="301800" cy="162256"/>
                          </a:xfrm>
                          <a:prstGeom prst="rect">
                            <a:avLst/>
                          </a:prstGeom>
                          <a:ln>
                            <a:noFill/>
                          </a:ln>
                        </wps:spPr>
                        <wps:txbx>
                          <w:txbxContent>
                            <w:p w14:paraId="77244FB4" w14:textId="77777777" w:rsidR="000912FF" w:rsidRDefault="000912FF">
                              <w:pPr>
                                <w:spacing w:after="160" w:line="259" w:lineRule="auto"/>
                                <w:ind w:left="0" w:firstLine="0"/>
                                <w:jc w:val="left"/>
                              </w:pPr>
                              <w:r>
                                <w:rPr>
                                  <w:color w:val="4A452A"/>
                                  <w:sz w:val="21"/>
                                </w:rPr>
                                <w:t>OÚ,</w:t>
                              </w:r>
                            </w:p>
                          </w:txbxContent>
                        </wps:txbx>
                        <wps:bodyPr horzOverflow="overflow" vert="horz" lIns="0" tIns="0" rIns="0" bIns="0" rtlCol="0">
                          <a:noAutofit/>
                        </wps:bodyPr>
                      </wps:wsp>
                      <wps:wsp>
                        <wps:cNvPr id="5131" name="Rectangle 5131"/>
                        <wps:cNvSpPr/>
                        <wps:spPr>
                          <a:xfrm>
                            <a:off x="5350167" y="5050752"/>
                            <a:ext cx="44592" cy="197455"/>
                          </a:xfrm>
                          <a:prstGeom prst="rect">
                            <a:avLst/>
                          </a:prstGeom>
                          <a:ln>
                            <a:noFill/>
                          </a:ln>
                        </wps:spPr>
                        <wps:txbx>
                          <w:txbxContent>
                            <w:p w14:paraId="30FE65C7"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s:wsp>
                        <wps:cNvPr id="5132" name="Rectangle 5132"/>
                        <wps:cNvSpPr/>
                        <wps:spPr>
                          <a:xfrm>
                            <a:off x="2943263" y="5214418"/>
                            <a:ext cx="414173" cy="162256"/>
                          </a:xfrm>
                          <a:prstGeom prst="rect">
                            <a:avLst/>
                          </a:prstGeom>
                          <a:ln>
                            <a:noFill/>
                          </a:ln>
                        </wps:spPr>
                        <wps:txbx>
                          <w:txbxContent>
                            <w:p w14:paraId="732F0A19" w14:textId="77777777" w:rsidR="000912FF" w:rsidRDefault="000912FF">
                              <w:pPr>
                                <w:spacing w:after="160" w:line="259" w:lineRule="auto"/>
                                <w:ind w:left="0" w:firstLine="0"/>
                                <w:jc w:val="left"/>
                              </w:pPr>
                              <w:r>
                                <w:rPr>
                                  <w:color w:val="4A452A"/>
                                  <w:sz w:val="21"/>
                                </w:rPr>
                                <w:t>lékař)</w:t>
                              </w:r>
                            </w:p>
                          </w:txbxContent>
                        </wps:txbx>
                        <wps:bodyPr horzOverflow="overflow" vert="horz" lIns="0" tIns="0" rIns="0" bIns="0" rtlCol="0">
                          <a:noAutofit/>
                        </wps:bodyPr>
                      </wps:wsp>
                      <wps:wsp>
                        <wps:cNvPr id="5133" name="Rectangle 5133"/>
                        <wps:cNvSpPr/>
                        <wps:spPr>
                          <a:xfrm>
                            <a:off x="3254160" y="5187913"/>
                            <a:ext cx="44592" cy="197454"/>
                          </a:xfrm>
                          <a:prstGeom prst="rect">
                            <a:avLst/>
                          </a:prstGeom>
                          <a:ln>
                            <a:noFill/>
                          </a:ln>
                        </wps:spPr>
                        <wps:txbx>
                          <w:txbxContent>
                            <w:p w14:paraId="0A683B69" w14:textId="77777777" w:rsidR="000912FF" w:rsidRDefault="000912FF">
                              <w:pPr>
                                <w:spacing w:after="160" w:line="259" w:lineRule="auto"/>
                                <w:ind w:left="0" w:firstLine="0"/>
                                <w:jc w:val="left"/>
                              </w:pPr>
                              <w:r>
                                <w:rPr>
                                  <w:color w:val="4A452A"/>
                                  <w:sz w:val="21"/>
                                </w:rPr>
                                <w:t>.</w:t>
                              </w:r>
                            </w:p>
                          </w:txbxContent>
                        </wps:txbx>
                        <wps:bodyPr horzOverflow="overflow" vert="horz" lIns="0" tIns="0" rIns="0" bIns="0" rtlCol="0">
                          <a:noAutofit/>
                        </wps:bodyPr>
                      </wps:wsp>
                      <wps:wsp>
                        <wps:cNvPr id="5134" name="Rectangle 5134"/>
                        <wps:cNvSpPr/>
                        <wps:spPr>
                          <a:xfrm>
                            <a:off x="3287687" y="5187913"/>
                            <a:ext cx="44592" cy="197454"/>
                          </a:xfrm>
                          <a:prstGeom prst="rect">
                            <a:avLst/>
                          </a:prstGeom>
                          <a:ln>
                            <a:noFill/>
                          </a:ln>
                        </wps:spPr>
                        <wps:txbx>
                          <w:txbxContent>
                            <w:p w14:paraId="4F69E1AD" w14:textId="77777777" w:rsidR="000912FF" w:rsidRDefault="000912FF">
                              <w:pPr>
                                <w:spacing w:after="160" w:line="259" w:lineRule="auto"/>
                                <w:ind w:left="0" w:firstLine="0"/>
                                <w:jc w:val="left"/>
                              </w:pPr>
                              <w:r>
                                <w:rPr>
                                  <w:color w:val="4A452A"/>
                                  <w:sz w:val="21"/>
                                </w:rPr>
                                <w:t xml:space="preserve"> </w:t>
                              </w:r>
                            </w:p>
                          </w:txbxContent>
                        </wps:txbx>
                        <wps:bodyPr horzOverflow="overflow" vert="horz" lIns="0" tIns="0" rIns="0" bIns="0" rtlCol="0">
                          <a:noAutofit/>
                        </wps:bodyPr>
                      </wps:wsp>
                    </wpg:wgp>
                  </a:graphicData>
                </a:graphic>
              </wp:inline>
            </w:drawing>
          </mc:Choice>
          <mc:Fallback>
            <w:pict>
              <v:group w14:anchorId="3989042F" id="Group 57689" o:spid="_x0000_s1026" style="width:480.55pt;height:535.45pt;mso-position-horizontal-relative:char;mso-position-vertical-relative:line" coordsize="61027,6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">
                <v:rect id="Rectangle 5024" o:spid="_x0000_s1027" style="position:absolute;left:54228;top:6575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gxwAAAN0AAAAPAAAAZHJzL2Rvd25yZXYueG1sRI9Ba8JA&#10;FITvgv9heUJvulFa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P5AjGDHAAAA3QAA&#10;AA8AAAAAAAAAAAAAAAAABwIAAGRycy9kb3ducmV2LnhtbFBLBQYAAAAAAwADALcAAAD7AgAAAAA=&#10;" filled="f" stroked="f">
                  <v:textbox inset="0,0,0,0">
                    <w:txbxContent>
                      <w:p w14:paraId="21D564AB" w14:textId="77777777" w:rsidR="000912FF" w:rsidRDefault="000912FF">
                        <w:pPr>
                          <w:spacing w:after="160" w:line="259" w:lineRule="auto"/>
                          <w:ind w:left="0" w:firstLine="0"/>
                          <w:jc w:val="left"/>
                        </w:pPr>
                        <w:r>
                          <w:t xml:space="preserve"> </w:t>
                        </w:r>
                      </w:p>
                    </w:txbxContent>
                  </v:textbox>
                </v:rect>
                <v:shape id="Shape 5032" o:spid="_x0000_s1028" style="position:absolute;left:41456;top:38858;width:0;height:5091;visibility:visible;mso-wrap-style:square;v-text-anchor:top" coordsize="0,509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" path="m,l,509016e" filled="f" strokecolor="#8ca950" strokeweight="2pt">
                  <v:path arrowok="t" textboxrect="0,0,0,509016"/>
                </v:shape>
                <v:shape id="Shape 5033" o:spid="_x0000_s1029" style="position:absolute;left:26789;top:27262;width:14667;height:5092;visibility:visible;mso-wrap-style:square;v-text-anchor:top" coordsize="1466723,50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" path="m,l,254635r1466723,l1466723,509143e" filled="f" strokecolor="#8ca950" strokeweight="2pt">
                  <v:path arrowok="t" textboxrect="0,0,1466723,509143"/>
                </v:shape>
                <v:shape id="Shape 5034" o:spid="_x0000_s1030" style="position:absolute;left:12122;top:38811;width:0;height:5092;visibility:visible;mso-wrap-style:square;v-text-anchor:top" coordsize="0,50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" path="m,l,509143e" filled="f" strokecolor="#8ca950" strokeweight="2pt">
                  <v:path arrowok="t" textboxrect="0,0,0,509143"/>
                </v:shape>
                <v:shape id="Shape 5035" o:spid="_x0000_s1031" style="position:absolute;left:12122;top:27262;width:14667;height:5092;visibility:visible;mso-wrap-style:square;v-text-anchor:top" coordsize="1466723,50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" path="m1466723,r,254635l,254635,,509143e" filled="f" strokecolor="#8ca950" strokeweight="2pt">
                  <v:path arrowok="t" textboxrect="0,0,1466723,509143"/>
                </v:shape>
                <v:shape id="Shape 5036" o:spid="_x0000_s1032" style="position:absolute;left:26789;top:16100;width:0;height:5090;visibility:visible;mso-wrap-style:square;v-text-anchor:top" coordsize="0,509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" path="m,l,509016e" filled="f" strokecolor="#8ca950" strokeweight="2pt">
                  <v:path arrowok="t" textboxrect="0,0,0,509016"/>
                </v:shape>
                <v:shape id="Shape 5037" o:spid="_x0000_s1033" style="position:absolute;left:26789;top:5430;width:0;height:5090;visibility:visible;mso-wrap-style:square;v-text-anchor:top" coordsize="0,509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" path="m,l,509016e" filled="f" strokecolor="#7b9445" strokeweight="2pt">
                  <v:path arrowok="t" textboxrect="0,0,0,509016"/>
                </v:shape>
                <v:shape id="Shape 61467" o:spid="_x0000_s1034" style="position:absolute;left:14667;width:24244;height:5430;visibility:visible;mso-wrap-style:square;v-text-anchor:top" coordsize="2424430,54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" path="m,l2424430,r,543001l,543001,,e" stroked="f" strokeweight="0">
                  <v:path arrowok="t" textboxrect="0,0,2424430,543001"/>
                </v:shape>
                <v:shape id="Shape 5039" o:spid="_x0000_s1035" style="position:absolute;left:14667;width:24244;height:5430;visibility:visible;mso-wrap-style:square;v-text-anchor:top" coordsize="2424430,54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" path="m,543001r2424430,l2424430,,,,,543001xe" filled="f" strokecolor="#8ca950" strokeweight="2pt">
                  <v:path arrowok="t" textboxrect="0,0,2424430,543001"/>
                </v:shape>
                <v:rect id="Rectangle 5040" o:spid="_x0000_s1036" style="position:absolute;left:16459;top:1564;width:15215;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DwgAAAN0AAAAPAAAAZHJzL2Rvd25yZXYueG1sRE/LisIw&#10;FN0L/kO4gjtNHXT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BcpG/DwgAAAN0AAAAPAAAA&#10;AAAAAAAAAAAAAAcCAABkcnMvZG93bnJldi54bWxQSwUGAAAAAAMAAwC3AAAA9gIAAAAA&#10;" filled="f" stroked="f">
                  <v:textbox inset="0,0,0,0">
                    <w:txbxContent>
                      <w:p w14:paraId="62454D48" w14:textId="77777777" w:rsidR="000912FF" w:rsidRDefault="000912FF">
                        <w:pPr>
                          <w:spacing w:after="160" w:line="259" w:lineRule="auto"/>
                          <w:ind w:left="0" w:firstLine="0"/>
                          <w:jc w:val="left"/>
                        </w:pPr>
                        <w:r>
                          <w:rPr>
                            <w:color w:val="4A452A"/>
                            <w:sz w:val="44"/>
                          </w:rPr>
                          <w:t>Oznámení</w:t>
                        </w:r>
                      </w:p>
                    </w:txbxContent>
                  </v:textbox>
                </v:rect>
                <v:rect id="Rectangle 5041" o:spid="_x0000_s1037" style="position:absolute;left:27904;top:1406;width:8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MpYxwAAAN0AAAAPAAAAZHJzL2Rvd25yZXYueG1sRI9Ba8JA&#10;FITvBf/D8gRvdaPY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DPoyljHAAAA3QAA&#10;AA8AAAAAAAAAAAAAAAAABwIAAGRycy9kb3ducmV2LnhtbFBLBQYAAAAAAwADALcAAAD7AgAAAAA=&#10;" filled="f" stroked="f">
                  <v:textbox inset="0,0,0,0">
                    <w:txbxContent>
                      <w:p w14:paraId="3F903702" w14:textId="77777777" w:rsidR="000912FF" w:rsidRDefault="000912FF">
                        <w:pPr>
                          <w:spacing w:after="160" w:line="259" w:lineRule="auto"/>
                          <w:ind w:left="0" w:firstLine="0"/>
                          <w:jc w:val="left"/>
                        </w:pPr>
                        <w:r>
                          <w:rPr>
                            <w:rFonts w:ascii="Calibri" w:eastAsia="Calibri" w:hAnsi="Calibri" w:cs="Calibri"/>
                            <w:color w:val="4A452A"/>
                            <w:sz w:val="44"/>
                          </w:rPr>
                          <w:t xml:space="preserve"> </w:t>
                        </w:r>
                      </w:p>
                    </w:txbxContent>
                  </v:textbox>
                </v:rect>
                <v:rect id="Rectangle 5042" o:spid="_x0000_s1038" style="position:absolute;left:28575;top:1564;width:11347;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QvxwAAAN0AAAAPAAAAZHJzL2Rvd25yZXYueG1sRI9Ba8JA&#10;FITvgv9heUJvulFa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MM6VC/HAAAA3QAA&#10;AA8AAAAAAAAAAAAAAAAABwIAAGRycy9kb3ducmV2LnhtbFBLBQYAAAAAAwADALcAAAD7AgAAAAA=&#10;" filled="f" stroked="f">
                  <v:textbox inset="0,0,0,0">
                    <w:txbxContent>
                      <w:p w14:paraId="4CCB04B1" w14:textId="77777777" w:rsidR="000912FF" w:rsidRDefault="000912FF">
                        <w:pPr>
                          <w:spacing w:after="160" w:line="259" w:lineRule="auto"/>
                          <w:ind w:left="0" w:firstLine="0"/>
                          <w:jc w:val="left"/>
                        </w:pPr>
                        <w:r>
                          <w:rPr>
                            <w:color w:val="4A452A"/>
                            <w:sz w:val="44"/>
                          </w:rPr>
                          <w:t>případu</w:t>
                        </w:r>
                      </w:p>
                    </w:txbxContent>
                  </v:textbox>
                </v:rect>
                <v:rect id="Rectangle 5043" o:spid="_x0000_s1039" style="position:absolute;left:37128;top:1013;width:928;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" filled="f" stroked="f">
                  <v:textbox inset="0,0,0,0">
                    <w:txbxContent>
                      <w:p w14:paraId="7AAC72BA" w14:textId="77777777" w:rsidR="000912FF" w:rsidRDefault="000912FF">
                        <w:pPr>
                          <w:spacing w:after="160" w:line="259" w:lineRule="auto"/>
                          <w:ind w:left="0" w:firstLine="0"/>
                          <w:jc w:val="left"/>
                        </w:pPr>
                        <w:r>
                          <w:rPr>
                            <w:color w:val="4A452A"/>
                            <w:sz w:val="44"/>
                          </w:rPr>
                          <w:t xml:space="preserve"> </w:t>
                        </w:r>
                      </w:p>
                    </w:txbxContent>
                  </v:textbox>
                </v:rect>
                <v:shape id="Shape 61468" o:spid="_x0000_s1040" style="position:absolute;left:14667;top:10521;width:24244;height:5579;visibility:visible;mso-wrap-style:square;v-text-anchor:top" coordsize="2424430,557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" path="m,l2424430,r,557937l,557937,,e" stroked="f" strokeweight="0">
                  <v:path arrowok="t" textboxrect="0,0,2424430,557937"/>
                </v:shape>
                <v:shape id="Shape 5045" o:spid="_x0000_s1041" style="position:absolute;left:14667;top:10521;width:24244;height:5579;visibility:visible;mso-wrap-style:square;v-text-anchor:top" coordsize="2424430,557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" path="m,557937r2424430,l2424430,,,,,557937xe" filled="f" strokecolor="#8ca950" strokeweight="2pt">
                  <v:path arrowok="t" textboxrect="0,0,2424430,557937"/>
                </v:shape>
                <v:rect id="Rectangle 56946" o:spid="_x0000_s1042" style="position:absolute;left:26226;top:12217;width:15336;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" filled="f" stroked="f">
                  <v:textbox inset="0,0,0,0">
                    <w:txbxContent>
                      <w:p w14:paraId="3B8FECF3" w14:textId="77777777" w:rsidR="000912FF" w:rsidRDefault="000912FF">
                        <w:pPr>
                          <w:spacing w:after="160" w:line="259" w:lineRule="auto"/>
                          <w:ind w:left="0" w:firstLine="0"/>
                          <w:jc w:val="left"/>
                        </w:pPr>
                        <w:r>
                          <w:rPr>
                            <w:color w:val="4A452A"/>
                            <w:sz w:val="44"/>
                          </w:rPr>
                          <w:t xml:space="preserve"> oznámení</w:t>
                        </w:r>
                      </w:p>
                    </w:txbxContent>
                  </v:textbox>
                </v:rect>
                <v:rect id="Rectangle 56944" o:spid="_x0000_s1043" style="position:absolute;left:15834;top:12217;width:13832;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" filled="f" stroked="f">
                  <v:textbox inset="0,0,0,0">
                    <w:txbxContent>
                      <w:p w14:paraId="6600686C" w14:textId="77777777" w:rsidR="000912FF" w:rsidRDefault="000912FF">
                        <w:pPr>
                          <w:spacing w:after="160" w:line="259" w:lineRule="auto"/>
                          <w:ind w:left="0" w:firstLine="0"/>
                          <w:jc w:val="left"/>
                        </w:pPr>
                        <w:r>
                          <w:rPr>
                            <w:color w:val="4A452A"/>
                            <w:sz w:val="44"/>
                          </w:rPr>
                          <w:t>Evidence</w:t>
                        </w:r>
                      </w:p>
                    </w:txbxContent>
                  </v:textbox>
                </v:rect>
                <v:rect id="Rectangle 5047" o:spid="_x0000_s1044" style="position:absolute;left:37768;top:11665;width:929;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" filled="f" stroked="f">
                  <v:textbox inset="0,0,0,0">
                    <w:txbxContent>
                      <w:p w14:paraId="405068F6" w14:textId="77777777" w:rsidR="000912FF" w:rsidRDefault="000912FF">
                        <w:pPr>
                          <w:spacing w:after="160" w:line="259" w:lineRule="auto"/>
                          <w:ind w:left="0" w:firstLine="0"/>
                          <w:jc w:val="left"/>
                        </w:pPr>
                        <w:r>
                          <w:rPr>
                            <w:color w:val="4A452A"/>
                            <w:sz w:val="44"/>
                          </w:rPr>
                          <w:t xml:space="preserve"> </w:t>
                        </w:r>
                      </w:p>
                    </w:txbxContent>
                  </v:textbox>
                </v:rect>
                <v:shape id="Shape 61469" o:spid="_x0000_s1045" style="position:absolute;left:14667;top:21191;width:24244;height:6071;visibility:visible;mso-wrap-style:square;v-text-anchor:top" coordsize="2424430,60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" path="m,l2424430,r,607149l,607149,,e" stroked="f" strokeweight="0">
                  <v:path arrowok="t" textboxrect="0,0,2424430,607149"/>
                </v:shape>
                <v:shape id="Shape 5049" o:spid="_x0000_s1046" style="position:absolute;left:14667;top:21191;width:24244;height:6071;visibility:visible;mso-wrap-style:square;v-text-anchor:top" coordsize="2424430,60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" path="m,607149r2424430,l2424430,,,,,607149xe" filled="f" strokecolor="#8ca950" strokeweight="2pt">
                  <v:path arrowok="t" textboxrect="0,0,2424430,607149"/>
                </v:shape>
                <v:rect id="Rectangle 56937" o:spid="_x0000_s1047" style="position:absolute;left:21046;top:21692;width:7226;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" filled="f" stroked="f">
                  <v:textbox inset="0,0,0,0">
                    <w:txbxContent>
                      <w:p w14:paraId="505A8FE2" w14:textId="77777777" w:rsidR="000912FF" w:rsidRDefault="000912FF">
                        <w:pPr>
                          <w:spacing w:after="160" w:line="259" w:lineRule="auto"/>
                          <w:ind w:left="0" w:firstLine="0"/>
                          <w:jc w:val="left"/>
                        </w:pPr>
                        <w:proofErr w:type="spellStart"/>
                        <w:r>
                          <w:rPr>
                            <w:color w:val="4A452A"/>
                            <w:sz w:val="44"/>
                          </w:rPr>
                          <w:t>Poso</w:t>
                        </w:r>
                        <w:proofErr w:type="spellEnd"/>
                      </w:p>
                    </w:txbxContent>
                  </v:textbox>
                </v:rect>
                <v:rect id="Rectangle 56938" o:spid="_x0000_s1048" style="position:absolute;left:26479;top:21692;width:8973;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" filled="f" stroked="f">
                  <v:textbox inset="0,0,0,0">
                    <w:txbxContent>
                      <w:p w14:paraId="0F7F0007" w14:textId="77777777" w:rsidR="000912FF" w:rsidRDefault="000912FF">
                        <w:pPr>
                          <w:spacing w:after="160" w:line="259" w:lineRule="auto"/>
                          <w:ind w:left="0" w:firstLine="0"/>
                          <w:jc w:val="left"/>
                        </w:pPr>
                        <w:r>
                          <w:rPr>
                            <w:color w:val="4A452A"/>
                            <w:sz w:val="44"/>
                          </w:rPr>
                          <w:t xml:space="preserve">uzení </w:t>
                        </w:r>
                      </w:p>
                    </w:txbxContent>
                  </v:textbox>
                </v:rect>
                <v:rect id="Rectangle 56931" o:spid="_x0000_s1049" style="position:absolute;left:15804;top:24588;width:13398;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" filled="f" stroked="f">
                  <v:textbox inset="0,0,0,0">
                    <w:txbxContent>
                      <w:p w14:paraId="658B8546" w14:textId="77777777" w:rsidR="000912FF" w:rsidRDefault="000912FF">
                        <w:pPr>
                          <w:spacing w:after="160" w:line="259" w:lineRule="auto"/>
                          <w:ind w:left="0" w:firstLine="0"/>
                          <w:jc w:val="left"/>
                        </w:pPr>
                        <w:proofErr w:type="spellStart"/>
                        <w:r>
                          <w:rPr>
                            <w:color w:val="4A452A"/>
                            <w:sz w:val="44"/>
                          </w:rPr>
                          <w:t>naléhavo</w:t>
                        </w:r>
                        <w:proofErr w:type="spellEnd"/>
                      </w:p>
                    </w:txbxContent>
                  </v:textbox>
                </v:rect>
                <v:rect id="Rectangle 56933" o:spid="_x0000_s1050" style="position:absolute;left:25886;top:24588;width:15786;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" filled="f" stroked="f">
                  <v:textbox inset="0,0,0,0">
                    <w:txbxContent>
                      <w:p w14:paraId="62A7F4AC" w14:textId="77777777" w:rsidR="000912FF" w:rsidRDefault="000912FF">
                        <w:pPr>
                          <w:spacing w:after="160" w:line="259" w:lineRule="auto"/>
                          <w:ind w:left="0" w:firstLine="0"/>
                          <w:jc w:val="left"/>
                        </w:pPr>
                        <w:proofErr w:type="spellStart"/>
                        <w:r>
                          <w:rPr>
                            <w:color w:val="4A452A"/>
                            <w:sz w:val="44"/>
                          </w:rPr>
                          <w:t>sti</w:t>
                        </w:r>
                        <w:proofErr w:type="spellEnd"/>
                        <w:r>
                          <w:rPr>
                            <w:color w:val="4A452A"/>
                            <w:sz w:val="44"/>
                          </w:rPr>
                          <w:t xml:space="preserve"> případu</w:t>
                        </w:r>
                      </w:p>
                    </w:txbxContent>
                  </v:textbox>
                </v:rect>
                <v:rect id="Rectangle 5052" o:spid="_x0000_s1051" style="position:absolute;left:37784;top:24037;width:927;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8LyxQAAAN0AAAAPAAAAZHJzL2Rvd25yZXYueG1sRI9Pi8Iw&#10;FMTvgt8hvAVvmq6g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BG48LyxQAAAN0AAAAP&#10;AAAAAAAAAAAAAAAAAAcCAABkcnMvZG93bnJldi54bWxQSwUGAAAAAAMAAwC3AAAA+QIAAAAA&#10;" filled="f" stroked="f">
                  <v:textbox inset="0,0,0,0">
                    <w:txbxContent>
                      <w:p w14:paraId="38C968F3" w14:textId="77777777" w:rsidR="000912FF" w:rsidRDefault="000912FF">
                        <w:pPr>
                          <w:spacing w:after="160" w:line="259" w:lineRule="auto"/>
                          <w:ind w:left="0" w:firstLine="0"/>
                          <w:jc w:val="left"/>
                        </w:pPr>
                        <w:r>
                          <w:rPr>
                            <w:color w:val="4A452A"/>
                            <w:sz w:val="44"/>
                          </w:rPr>
                          <w:t xml:space="preserve"> </w:t>
                        </w:r>
                      </w:p>
                    </w:txbxContent>
                  </v:textbox>
                </v:rect>
                <v:shape id="Shape 61470" o:spid="_x0000_s1052" style="position:absolute;top:32353;width:24244;height:6458;visibility:visible;mso-wrap-style:square;v-text-anchor:top" coordsize="2424430,64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" path="m,l2424430,r,645833l,645833,,e" stroked="f" strokeweight="0">
                  <v:path arrowok="t" textboxrect="0,0,2424430,645833"/>
                </v:shape>
                <v:shape id="Shape 5054" o:spid="_x0000_s1053" style="position:absolute;top:32353;width:24244;height:6458;visibility:visible;mso-wrap-style:square;v-text-anchor:top" coordsize="2424430,64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" path="m,645833r2424430,l2424430,,,,,645833xe" filled="f" strokecolor="#8ca950" strokeweight="2pt">
                  <v:path arrowok="t" textboxrect="0,0,2424430,645833"/>
                </v:shape>
                <v:rect id="Rectangle 56919" o:spid="_x0000_s1054" style="position:absolute;left:9105;top:33947;width:2678;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" filled="f" stroked="f">
                  <v:textbox inset="0,0,0,0">
                    <w:txbxContent>
                      <w:p w14:paraId="2A531F95" w14:textId="77777777" w:rsidR="000912FF" w:rsidRDefault="000912FF">
                        <w:pPr>
                          <w:spacing w:after="160" w:line="259" w:lineRule="auto"/>
                          <w:ind w:left="0" w:firstLine="0"/>
                          <w:jc w:val="left"/>
                        </w:pPr>
                        <w:r>
                          <w:rPr>
                            <w:color w:val="4A452A"/>
                            <w:sz w:val="44"/>
                          </w:rPr>
                          <w:t>A</w:t>
                        </w:r>
                      </w:p>
                    </w:txbxContent>
                  </v:textbox>
                </v:rect>
                <v:rect id="Rectangle 56926" o:spid="_x0000_s1055" style="position:absolute;left:11119;top:33947;width:5359;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" filled="f" stroked="f">
                  <v:textbox inset="0,0,0,0">
                    <w:txbxContent>
                      <w:p w14:paraId="6888DA61" w14:textId="77777777" w:rsidR="000912FF" w:rsidRDefault="000912FF">
                        <w:pPr>
                          <w:spacing w:after="160" w:line="259" w:lineRule="auto"/>
                          <w:ind w:left="0" w:firstLine="0"/>
                          <w:jc w:val="left"/>
                        </w:pPr>
                        <w:r>
                          <w:rPr>
                            <w:color w:val="4A452A"/>
                            <w:sz w:val="44"/>
                          </w:rPr>
                          <w:t>NO</w:t>
                        </w:r>
                      </w:p>
                    </w:txbxContent>
                  </v:textbox>
                </v:rect>
                <v:rect id="Rectangle 5056" o:spid="_x0000_s1056" style="position:absolute;left:15140;top:33947;width:927;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" filled="f" stroked="f">
                  <v:textbox inset="0,0,0,0">
                    <w:txbxContent>
                      <w:p w14:paraId="47D4C988" w14:textId="77777777" w:rsidR="000912FF" w:rsidRDefault="000912FF">
                        <w:pPr>
                          <w:spacing w:after="160" w:line="259" w:lineRule="auto"/>
                          <w:ind w:left="0" w:firstLine="0"/>
                          <w:jc w:val="left"/>
                        </w:pPr>
                        <w:r>
                          <w:rPr>
                            <w:color w:val="4A452A"/>
                            <w:sz w:val="44"/>
                          </w:rPr>
                          <w:t xml:space="preserve"> </w:t>
                        </w:r>
                      </w:p>
                    </w:txbxContent>
                  </v:textbox>
                </v:rect>
                <v:shape id="Shape 5058" o:spid="_x0000_s1057" style="position:absolute;top:43904;width:24244;height:23201;visibility:visible;mso-wrap-style:square;v-text-anchor:top" coordsize="2424430,2320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" path="m,2320036r2424430,l2424430,,,,,2320036xe" filled="f" strokecolor="#8ca950" strokeweight="2pt">
                  <v:path arrowok="t" textboxrect="0,0,2424430,2320036"/>
                </v:shape>
                <v:rect id="Rectangle 5059" o:spid="_x0000_s1058" style="position:absolute;left:1413;top:44535;width:29217;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CDxQAAAN0AAAAPAAAAZHJzL2Rvd25yZXYueG1sRI9Pi8Iw&#10;FMTvwn6H8Ba8aarg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IR1CDxQAAAN0AAAAP&#10;AAAAAAAAAAAAAAAAAAcCAABkcnMvZG93bnJldi54bWxQSwUGAAAAAAMAAwC3AAAA+QIAAAAA&#10;" filled="f" stroked="f">
                  <v:textbox inset="0,0,0,0">
                    <w:txbxContent>
                      <w:p w14:paraId="5A6A222B" w14:textId="77777777" w:rsidR="000912FF" w:rsidRDefault="000912FF">
                        <w:pPr>
                          <w:spacing w:after="160" w:line="259" w:lineRule="auto"/>
                          <w:ind w:left="0" w:firstLine="0"/>
                          <w:jc w:val="left"/>
                        </w:pPr>
                        <w:r>
                          <w:rPr>
                            <w:b/>
                            <w:color w:val="4A452A"/>
                            <w:sz w:val="28"/>
                          </w:rPr>
                          <w:t>Postup pro naléhavé případy</w:t>
                        </w:r>
                      </w:p>
                    </w:txbxContent>
                  </v:textbox>
                </v:rect>
                <v:rect id="Rectangle 5060" o:spid="_x0000_s1059" style="position:absolute;left:23123;top:4453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TOjxAAAAN0AAAAPAAAAZHJzL2Rvd25yZXYueG1sRE9Na8JA&#10;EL0X/A/LCL3VTQuV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BcRM6PEAAAA3QAAAA8A&#10;AAAAAAAAAAAAAAAABwIAAGRycy9kb3ducmV2LnhtbFBLBQYAAAAAAwADALcAAAD4AgAAAAA=&#10;" filled="f" stroked="f">
                  <v:textbox inset="0,0,0,0">
                    <w:txbxContent>
                      <w:p w14:paraId="0885A571" w14:textId="77777777" w:rsidR="000912FF" w:rsidRDefault="000912FF">
                        <w:pPr>
                          <w:spacing w:after="160" w:line="259" w:lineRule="auto"/>
                          <w:ind w:left="0" w:firstLine="0"/>
                          <w:jc w:val="left"/>
                        </w:pPr>
                        <w:r>
                          <w:rPr>
                            <w:color w:val="4A452A"/>
                            <w:sz w:val="28"/>
                          </w:rPr>
                          <w:t xml:space="preserve"> </w:t>
                        </w:r>
                      </w:p>
                    </w:txbxContent>
                  </v:textbox>
                </v:rect>
                <v:rect id="Rectangle 5061" o:spid="_x0000_s1060" style="position:absolute;left:92;top:47426;width:77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ZY4xAAAAN0AAAAPAAAAZHJzL2Rvd25yZXYueG1sRI9Bi8Iw&#10;FITvgv8hPMGbpi4o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HhdljjEAAAA3QAAAA8A&#10;AAAAAAAAAAAAAAAABwIAAGRycy9kb3ducmV2LnhtbFBLBQYAAAAAAwADALcAAAD4AgAAAAA=&#10;" filled="f" stroked="f">
                  <v:textbox inset="0,0,0,0">
                    <w:txbxContent>
                      <w:p w14:paraId="53BE7C0C" w14:textId="77777777" w:rsidR="000912FF" w:rsidRDefault="000912FF">
                        <w:pPr>
                          <w:spacing w:after="160" w:line="259" w:lineRule="auto"/>
                          <w:ind w:left="0" w:firstLine="0"/>
                          <w:jc w:val="left"/>
                        </w:pPr>
                      </w:p>
                    </w:txbxContent>
                  </v:textbox>
                </v:rect>
                <v:rect id="Rectangle 5062" o:spid="_x0000_s1061" style="position:absolute;left:671;top:47176;width:635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" filled="f" stroked="f">
                  <v:textbox inset="0,0,0,0">
                    <w:txbxContent>
                      <w:p w14:paraId="040BEA59" w14:textId="77777777" w:rsidR="000912FF" w:rsidRDefault="000912FF">
                        <w:pPr>
                          <w:spacing w:after="160" w:line="259" w:lineRule="auto"/>
                          <w:ind w:left="0" w:firstLine="0"/>
                          <w:jc w:val="left"/>
                        </w:pPr>
                        <w:r>
                          <w:rPr>
                            <w:color w:val="4A452A"/>
                            <w:sz w:val="20"/>
                          </w:rPr>
                          <w:t>Podnikne</w:t>
                        </w:r>
                      </w:p>
                    </w:txbxContent>
                  </v:textbox>
                </v:rect>
                <v:rect id="Rectangle 5063" o:spid="_x0000_s1062" style="position:absolute;left:5456;top:4717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" filled="f" stroked="f">
                  <v:textbox inset="0,0,0,0">
                    <w:txbxContent>
                      <w:p w14:paraId="5F1F80DD" w14:textId="77777777" w:rsidR="000912FF" w:rsidRDefault="000912FF">
                        <w:pPr>
                          <w:spacing w:after="160" w:line="259" w:lineRule="auto"/>
                          <w:ind w:left="0" w:firstLine="0"/>
                          <w:jc w:val="left"/>
                        </w:pPr>
                        <w:r>
                          <w:rPr>
                            <w:color w:val="4A452A"/>
                            <w:sz w:val="20"/>
                          </w:rPr>
                          <w:t xml:space="preserve"> </w:t>
                        </w:r>
                      </w:p>
                    </w:txbxContent>
                  </v:textbox>
                </v:rect>
                <v:rect id="Rectangle 5064" o:spid="_x0000_s1063" style="position:absolute;left:5791;top:47426;width:445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" filled="f" stroked="f">
                  <v:textbox inset="0,0,0,0">
                    <w:txbxContent>
                      <w:p w14:paraId="3F7F8D69" w14:textId="77777777" w:rsidR="000912FF" w:rsidRDefault="000912FF">
                        <w:pPr>
                          <w:spacing w:after="160" w:line="259" w:lineRule="auto"/>
                          <w:ind w:left="0" w:firstLine="0"/>
                          <w:jc w:val="left"/>
                        </w:pPr>
                        <w:r>
                          <w:rPr>
                            <w:color w:val="4A452A"/>
                            <w:sz w:val="20"/>
                          </w:rPr>
                          <w:t>účinné</w:t>
                        </w:r>
                      </w:p>
                    </w:txbxContent>
                  </v:textbox>
                </v:rect>
                <v:rect id="Rectangle 5065" o:spid="_x0000_s1064" style="position:absolute;left:9144;top:4717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A7xQAAAN0AAAAPAAAAZHJzL2Rvd25yZXYueG1sRI9Pi8Iw&#10;FMTvgt8hPGFvmioo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AHZpA7xQAAAN0AAAAP&#10;AAAAAAAAAAAAAAAAAAcCAABkcnMvZG93bnJldi54bWxQSwUGAAAAAAMAAwC3AAAA+QIAAAAA&#10;" filled="f" stroked="f">
                  <v:textbox inset="0,0,0,0">
                    <w:txbxContent>
                      <w:p w14:paraId="68B2B097" w14:textId="77777777" w:rsidR="000912FF" w:rsidRDefault="000912FF">
                        <w:pPr>
                          <w:spacing w:after="160" w:line="259" w:lineRule="auto"/>
                          <w:ind w:left="0" w:firstLine="0"/>
                          <w:jc w:val="left"/>
                        </w:pPr>
                        <w:r>
                          <w:rPr>
                            <w:color w:val="4A452A"/>
                            <w:sz w:val="20"/>
                          </w:rPr>
                          <w:t xml:space="preserve"> </w:t>
                        </w:r>
                      </w:p>
                    </w:txbxContent>
                  </v:textbox>
                </v:rect>
                <v:rect id="Rectangle 5066" o:spid="_x0000_s1065" style="position:absolute;left:9494;top:47109;width:415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" filled="f" stroked="f">
                  <v:textbox inset="0,0,0,0">
                    <w:txbxContent>
                      <w:p w14:paraId="31539BEC" w14:textId="77777777" w:rsidR="000912FF" w:rsidRPr="00635223" w:rsidRDefault="000912FF">
                        <w:pPr>
                          <w:spacing w:after="160" w:line="259" w:lineRule="auto"/>
                          <w:ind w:left="0" w:firstLine="0"/>
                          <w:jc w:val="left"/>
                          <w:rPr>
                            <w:sz w:val="20"/>
                            <w:szCs w:val="20"/>
                          </w:rPr>
                        </w:pPr>
                        <w:r w:rsidRPr="00635223">
                          <w:rPr>
                            <w:color w:val="4A452A"/>
                            <w:sz w:val="20"/>
                            <w:szCs w:val="20"/>
                          </w:rPr>
                          <w:t>kroky</w:t>
                        </w:r>
                      </w:p>
                    </w:txbxContent>
                  </v:textbox>
                </v:rect>
                <v:rect id="Rectangle 5067" o:spid="_x0000_s1066" style="position:absolute;left:12592;top:47109;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" filled="f" stroked="f">
                  <v:textbox inset="0,0,0,0">
                    <w:txbxContent>
                      <w:p w14:paraId="3DD31C57" w14:textId="77777777" w:rsidR="000912FF" w:rsidRDefault="000912FF">
                        <w:pPr>
                          <w:spacing w:after="160" w:line="259" w:lineRule="auto"/>
                          <w:ind w:left="0" w:firstLine="0"/>
                          <w:jc w:val="left"/>
                        </w:pPr>
                        <w:r>
                          <w:rPr>
                            <w:color w:val="4A452A"/>
                            <w:sz w:val="21"/>
                          </w:rPr>
                          <w:t xml:space="preserve"> </w:t>
                        </w:r>
                      </w:p>
                    </w:txbxContent>
                  </v:textbox>
                </v:rect>
                <v:rect id="Rectangle 5069" o:spid="_x0000_s1067" style="position:absolute;left:671;top:49301;width:9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" filled="f" stroked="f">
                  <v:textbox inset="0,0,0,0">
                    <w:txbxContent>
                      <w:p w14:paraId="1611952D" w14:textId="77777777" w:rsidR="000912FF" w:rsidRDefault="000912FF">
                        <w:pPr>
                          <w:spacing w:after="160" w:line="259" w:lineRule="auto"/>
                          <w:ind w:left="0" w:firstLine="0"/>
                          <w:jc w:val="left"/>
                        </w:pPr>
                        <w:r>
                          <w:rPr>
                            <w:color w:val="4A452A"/>
                            <w:sz w:val="20"/>
                          </w:rPr>
                          <w:t>Navštíví místo</w:t>
                        </w:r>
                      </w:p>
                    </w:txbxContent>
                  </v:textbox>
                </v:rect>
                <v:rect id="Rectangle 5070" o:spid="_x0000_s1068" style="position:absolute;left:8077;top:4905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" filled="f" stroked="f">
                  <v:textbox inset="0,0,0,0">
                    <w:txbxContent>
                      <w:p w14:paraId="4D478088" w14:textId="77777777" w:rsidR="000912FF" w:rsidRDefault="000912FF">
                        <w:pPr>
                          <w:spacing w:after="160" w:line="259" w:lineRule="auto"/>
                          <w:ind w:left="0" w:firstLine="0"/>
                          <w:jc w:val="left"/>
                        </w:pPr>
                        <w:r>
                          <w:rPr>
                            <w:color w:val="4A452A"/>
                            <w:sz w:val="20"/>
                          </w:rPr>
                          <w:t xml:space="preserve"> </w:t>
                        </w:r>
                      </w:p>
                    </w:txbxContent>
                  </v:textbox>
                </v:rect>
                <v:rect id="Rectangle 5072" o:spid="_x0000_s1069" style="position:absolute;left:671;top:51114;width:16465;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" filled="f" stroked="f">
                  <v:textbox inset="0,0,0,0">
                    <w:txbxContent>
                      <w:p w14:paraId="5C62E7FD" w14:textId="77777777" w:rsidR="000912FF" w:rsidRDefault="000912FF">
                        <w:pPr>
                          <w:spacing w:after="160" w:line="259" w:lineRule="auto"/>
                          <w:ind w:left="0" w:firstLine="0"/>
                          <w:jc w:val="left"/>
                        </w:pPr>
                        <w:r>
                          <w:rPr>
                            <w:color w:val="4A452A"/>
                            <w:sz w:val="20"/>
                          </w:rPr>
                          <w:t>Zabrání zhoršení situace</w:t>
                        </w:r>
                      </w:p>
                    </w:txbxContent>
                  </v:textbox>
                </v:rect>
                <v:rect id="Rectangle 5073" o:spid="_x0000_s1070" style="position:absolute;left:13064;top:5086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" filled="f" stroked="f">
                  <v:textbox inset="0,0,0,0">
                    <w:txbxContent>
                      <w:p w14:paraId="6CF84AD5" w14:textId="77777777" w:rsidR="000912FF" w:rsidRDefault="000912FF">
                        <w:pPr>
                          <w:spacing w:after="160" w:line="259" w:lineRule="auto"/>
                          <w:ind w:left="0" w:firstLine="0"/>
                          <w:jc w:val="left"/>
                        </w:pPr>
                        <w:r>
                          <w:rPr>
                            <w:color w:val="4A452A"/>
                            <w:sz w:val="20"/>
                          </w:rPr>
                          <w:t xml:space="preserve"> </w:t>
                        </w:r>
                      </w:p>
                    </w:txbxContent>
                  </v:textbox>
                </v:rect>
                <v:rect id="Rectangle 5074" o:spid="_x0000_s1071" style="position:absolute;left:92;top:52943;width:77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" filled="f" stroked="f">
                  <v:textbox inset="0,0,0,0">
                    <w:txbxContent>
                      <w:p w14:paraId="37FEE97B" w14:textId="77777777" w:rsidR="000912FF" w:rsidRDefault="000912FF">
                        <w:pPr>
                          <w:spacing w:after="160" w:line="259" w:lineRule="auto"/>
                          <w:ind w:left="0" w:firstLine="0"/>
                          <w:jc w:val="left"/>
                        </w:pPr>
                      </w:p>
                    </w:txbxContent>
                  </v:textbox>
                </v:rect>
                <v:rect id="Rectangle 5075" o:spid="_x0000_s1072" style="position:absolute;left:671;top:52943;width:26175;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" filled="f" stroked="f">
                  <v:textbox inset="0,0,0,0">
                    <w:txbxContent>
                      <w:p w14:paraId="1A3860C7" w14:textId="77777777" w:rsidR="000912FF" w:rsidRDefault="000912FF">
                        <w:pPr>
                          <w:spacing w:after="160" w:line="259" w:lineRule="auto"/>
                          <w:ind w:left="0" w:firstLine="0"/>
                          <w:jc w:val="left"/>
                        </w:pPr>
                        <w:r>
                          <w:rPr>
                            <w:color w:val="4A452A"/>
                            <w:sz w:val="20"/>
                          </w:rPr>
                          <w:t>Požádá o spolupráci PČR, popř. hasiče</w:t>
                        </w:r>
                      </w:p>
                    </w:txbxContent>
                  </v:textbox>
                </v:rect>
                <v:rect id="Rectangle 5076" o:spid="_x0000_s1073" style="position:absolute;left:20380;top:5269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" filled="f" stroked="f">
                  <v:textbox inset="0,0,0,0">
                    <w:txbxContent>
                      <w:p w14:paraId="1F781CFD" w14:textId="77777777" w:rsidR="000912FF" w:rsidRDefault="000912FF">
                        <w:pPr>
                          <w:spacing w:after="160" w:line="259" w:lineRule="auto"/>
                          <w:ind w:left="0" w:firstLine="0"/>
                          <w:jc w:val="left"/>
                        </w:pPr>
                        <w:r>
                          <w:rPr>
                            <w:color w:val="4A452A"/>
                            <w:sz w:val="20"/>
                          </w:rPr>
                          <w:t xml:space="preserve"> </w:t>
                        </w:r>
                      </w:p>
                    </w:txbxContent>
                  </v:textbox>
                </v:rect>
                <v:rect id="Rectangle 5077" o:spid="_x0000_s1074" style="position:absolute;left:92;top:54772;width:77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" filled="f" stroked="f">
                  <v:textbox inset="0,0,0,0">
                    <w:txbxContent>
                      <w:p w14:paraId="497B41F5" w14:textId="77777777" w:rsidR="000912FF" w:rsidRDefault="000912FF">
                        <w:pPr>
                          <w:spacing w:after="160" w:line="259" w:lineRule="auto"/>
                          <w:ind w:left="0" w:firstLine="0"/>
                          <w:jc w:val="left"/>
                        </w:pPr>
                      </w:p>
                    </w:txbxContent>
                  </v:textbox>
                </v:rect>
                <v:rect id="Rectangle 5078" o:spid="_x0000_s1075" style="position:absolute;left:671;top:54522;width:1972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l4wgAAAN0AAAAPAAAAZHJzL2Rvd25yZXYueG1sRE/LisIw&#10;FN0L/kO4gjtNHdD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Bsvql4wgAAAN0AAAAPAAAA&#10;AAAAAAAAAAAAAAcCAABkcnMvZG93bnJldi54bWxQSwUGAAAAAAMAAwC3AAAA9gIAAAAA&#10;" filled="f" stroked="f">
                  <v:textbox inset="0,0,0,0">
                    <w:txbxContent>
                      <w:p w14:paraId="0A6AE573" w14:textId="77777777" w:rsidR="000912FF" w:rsidRDefault="000912FF">
                        <w:pPr>
                          <w:spacing w:after="160" w:line="259" w:lineRule="auto"/>
                          <w:ind w:left="0" w:firstLine="0"/>
                          <w:jc w:val="left"/>
                        </w:pPr>
                        <w:r>
                          <w:rPr>
                            <w:color w:val="4A452A"/>
                            <w:sz w:val="20"/>
                          </w:rPr>
                          <w:t>Poskytne krizovou intervenci</w:t>
                        </w:r>
                      </w:p>
                    </w:txbxContent>
                  </v:textbox>
                </v:rect>
                <v:rect id="Rectangle 5079" o:spid="_x0000_s1076" style="position:absolute;left:15518;top:5452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zjxgAAAN0AAAAPAAAAZHJzL2Rvd25yZXYueG1sRI9Pa8JA&#10;FMTvQr/D8gredNOC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A/IM48YAAADdAAAA&#10;DwAAAAAAAAAAAAAAAAAHAgAAZHJzL2Rvd25yZXYueG1sUEsFBgAAAAADAAMAtwAAAPoCAAAAAA==&#10;" filled="f" stroked="f">
                  <v:textbox inset="0,0,0,0">
                    <w:txbxContent>
                      <w:p w14:paraId="5C6358C8" w14:textId="77777777" w:rsidR="000912FF" w:rsidRDefault="000912FF">
                        <w:pPr>
                          <w:spacing w:after="160" w:line="259" w:lineRule="auto"/>
                          <w:ind w:left="0" w:firstLine="0"/>
                          <w:jc w:val="left"/>
                        </w:pPr>
                        <w:r>
                          <w:rPr>
                            <w:color w:val="4A452A"/>
                            <w:sz w:val="20"/>
                          </w:rPr>
                          <w:t xml:space="preserve"> </w:t>
                        </w:r>
                      </w:p>
                    </w:txbxContent>
                  </v:textbox>
                </v:rect>
                <v:rect id="Rectangle 5081" o:spid="_x0000_s1077" style="position:absolute;left:671;top:56601;width:1848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" filled="f" stroked="f">
                  <v:textbox inset="0,0,0,0">
                    <w:txbxContent>
                      <w:p w14:paraId="60872826" w14:textId="77777777" w:rsidR="000912FF" w:rsidRPr="00635223" w:rsidRDefault="000912FF" w:rsidP="00635223">
                        <w:pPr>
                          <w:ind w:left="0" w:firstLine="0"/>
                          <w:jc w:val="left"/>
                          <w:rPr>
                            <w:color w:val="404040" w:themeColor="text1" w:themeTint="BF"/>
                            <w:sz w:val="20"/>
                            <w:szCs w:val="20"/>
                          </w:rPr>
                        </w:pPr>
                        <w:r w:rsidRPr="00635223">
                          <w:rPr>
                            <w:color w:val="404040" w:themeColor="text1" w:themeTint="BF"/>
                            <w:sz w:val="20"/>
                            <w:szCs w:val="20"/>
                          </w:rPr>
                          <w:t>Povede záznam o úkonech</w:t>
                        </w:r>
                      </w:p>
                    </w:txbxContent>
                  </v:textbox>
                </v:rect>
                <v:rect id="Rectangle 5082" o:spid="_x0000_s1078" style="position:absolute;left:14573;top:5635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inset="0,0,0,0">
                    <w:txbxContent>
                      <w:p w14:paraId="1FF606E7" w14:textId="77777777" w:rsidR="000912FF" w:rsidRDefault="000912FF">
                        <w:pPr>
                          <w:spacing w:after="160" w:line="259" w:lineRule="auto"/>
                          <w:ind w:left="0" w:firstLine="0"/>
                          <w:jc w:val="left"/>
                        </w:pPr>
                        <w:r>
                          <w:rPr>
                            <w:color w:val="4A452A"/>
                            <w:sz w:val="20"/>
                          </w:rPr>
                          <w:t xml:space="preserve"> </w:t>
                        </w:r>
                      </w:p>
                    </w:txbxContent>
                  </v:textbox>
                </v:rect>
                <v:rect id="Rectangle 5083" o:spid="_x0000_s1079" style="position:absolute;left:92;top:58430;width:77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14:paraId="39D36A5C" w14:textId="77777777" w:rsidR="000912FF" w:rsidRDefault="000912FF">
                        <w:pPr>
                          <w:spacing w:after="160" w:line="259" w:lineRule="auto"/>
                          <w:ind w:left="0" w:firstLine="0"/>
                          <w:jc w:val="left"/>
                        </w:pPr>
                      </w:p>
                    </w:txbxContent>
                  </v:textbox>
                </v:rect>
                <v:rect id="Rectangle 5084" o:spid="_x0000_s1080" style="position:absolute;left:671;top:58430;width:158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NaxwAAAN0AAAAPAAAAZHJzL2Rvd25yZXYueG1sRI9Pa8JA&#10;FMTvBb/D8oTe6qZS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Ngm01rHAAAA3QAA&#10;AA8AAAAAAAAAAAAAAAAABwIAAGRycy9kb3ducmV2LnhtbFBLBQYAAAAAAwADALcAAAD7AgAAAAA=&#10;" filled="f" stroked="f">
                  <v:textbox inset="0,0,0,0">
                    <w:txbxContent>
                      <w:p w14:paraId="77F1A722" w14:textId="77777777" w:rsidR="000912FF" w:rsidRDefault="000912FF">
                        <w:pPr>
                          <w:spacing w:after="160" w:line="259" w:lineRule="auto"/>
                          <w:ind w:left="0" w:firstLine="0"/>
                          <w:jc w:val="left"/>
                        </w:pPr>
                        <w:r>
                          <w:rPr>
                            <w:color w:val="4A452A"/>
                            <w:sz w:val="20"/>
                          </w:rPr>
                          <w:t xml:space="preserve">Informuje nadřízeného </w:t>
                        </w:r>
                      </w:p>
                    </w:txbxContent>
                  </v:textbox>
                </v:rect>
                <v:rect id="Rectangle 5085" o:spid="_x0000_s1081" style="position:absolute;left:12592;top:581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" filled="f" stroked="f">
                  <v:textbox inset="0,0,0,0">
                    <w:txbxContent>
                      <w:p w14:paraId="4C800506" w14:textId="77777777" w:rsidR="000912FF" w:rsidRDefault="000912FF">
                        <w:pPr>
                          <w:spacing w:after="160" w:line="259" w:lineRule="auto"/>
                          <w:ind w:left="0" w:firstLine="0"/>
                          <w:jc w:val="left"/>
                        </w:pPr>
                        <w:r>
                          <w:rPr>
                            <w:color w:val="4A452A"/>
                            <w:sz w:val="20"/>
                          </w:rPr>
                          <w:t xml:space="preserve"> </w:t>
                        </w:r>
                      </w:p>
                    </w:txbxContent>
                  </v:textbox>
                </v:rect>
                <v:rect id="Rectangle 5086" o:spid="_x0000_s1082" style="position:absolute;left:92;top:60243;width:77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" filled="f" stroked="f">
                  <v:textbox inset="0,0,0,0">
                    <w:txbxContent>
                      <w:p w14:paraId="4ACF46D2" w14:textId="77777777" w:rsidR="000912FF" w:rsidRDefault="000912FF">
                        <w:pPr>
                          <w:spacing w:after="160" w:line="259" w:lineRule="auto"/>
                          <w:ind w:left="0" w:firstLine="0"/>
                          <w:jc w:val="left"/>
                        </w:pPr>
                        <w:r>
                          <w:t xml:space="preserve">    </w:t>
                        </w:r>
                      </w:p>
                    </w:txbxContent>
                  </v:textbox>
                </v:rect>
                <v:rect id="Rectangle 5087" o:spid="_x0000_s1083" style="position:absolute;left:476;top:60042;width:20000;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14:paraId="0DA94DCF" w14:textId="77777777" w:rsidR="000912FF" w:rsidRDefault="000912FF">
                        <w:pPr>
                          <w:spacing w:after="160" w:line="259" w:lineRule="auto"/>
                          <w:ind w:left="0" w:firstLine="0"/>
                          <w:jc w:val="left"/>
                        </w:pPr>
                        <w:r>
                          <w:rPr>
                            <w:color w:val="4A452A"/>
                            <w:sz w:val="20"/>
                          </w:rPr>
                          <w:t xml:space="preserve"> Založí spisovou dokumentaci</w:t>
                        </w:r>
                      </w:p>
                    </w:txbxContent>
                  </v:textbox>
                </v:rect>
                <v:rect id="Rectangle 5088" o:spid="_x0000_s1084" style="position:absolute;left:15579;top:5999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14:paraId="212AB684" w14:textId="77777777" w:rsidR="000912FF" w:rsidRDefault="000912FF">
                        <w:pPr>
                          <w:spacing w:after="160" w:line="259" w:lineRule="auto"/>
                          <w:ind w:left="0" w:firstLine="0"/>
                          <w:jc w:val="left"/>
                        </w:pPr>
                        <w:r>
                          <w:rPr>
                            <w:color w:val="4A452A"/>
                            <w:sz w:val="20"/>
                          </w:rPr>
                          <w:t xml:space="preserve"> </w:t>
                        </w:r>
                      </w:p>
                    </w:txbxContent>
                  </v:textbox>
                </v:rect>
                <v:rect id="Rectangle 5092" o:spid="_x0000_s1085" style="position:absolute;left:381;top:61779;width:25127;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14:paraId="25C23ABF" w14:textId="77777777" w:rsidR="000912FF" w:rsidRDefault="000912FF">
                        <w:pPr>
                          <w:spacing w:after="160" w:line="259" w:lineRule="auto"/>
                          <w:ind w:left="0" w:firstLine="0"/>
                          <w:jc w:val="left"/>
                        </w:pPr>
                        <w:r>
                          <w:rPr>
                            <w:color w:val="4A452A"/>
                            <w:sz w:val="20"/>
                          </w:rPr>
                          <w:t xml:space="preserve"> V případě potřeby naváže spolupráci </w:t>
                        </w:r>
                      </w:p>
                    </w:txbxContent>
                  </v:textbox>
                </v:rect>
                <v:rect id="Rectangle 5093" o:spid="_x0000_s1086" style="position:absolute;left:92;top:63135;width:65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14:paraId="6E3226FC" w14:textId="77777777" w:rsidR="000912FF" w:rsidRDefault="000912FF">
                        <w:pPr>
                          <w:spacing w:after="160" w:line="259" w:lineRule="auto"/>
                          <w:ind w:left="0" w:firstLine="0"/>
                          <w:jc w:val="left"/>
                        </w:pPr>
                      </w:p>
                    </w:txbxContent>
                  </v:textbox>
                </v:rect>
                <v:rect id="Rectangle 5094" o:spid="_x0000_s1087" style="position:absolute;left:579;top:6313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14:paraId="6A8D0969" w14:textId="77777777" w:rsidR="000912FF" w:rsidRDefault="000912FF">
                        <w:pPr>
                          <w:spacing w:after="160" w:line="259" w:lineRule="auto"/>
                          <w:ind w:left="0" w:firstLine="0"/>
                          <w:jc w:val="left"/>
                        </w:pPr>
                        <w:r>
                          <w:rPr>
                            <w:color w:val="4A452A"/>
                            <w:sz w:val="20"/>
                          </w:rPr>
                          <w:t xml:space="preserve"> </w:t>
                        </w:r>
                      </w:p>
                    </w:txbxContent>
                  </v:textbox>
                </v:rect>
                <v:rect id="Rectangle 5095" o:spid="_x0000_s1088" style="position:absolute;left:899;top:63385;width:1148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14:paraId="33869689" w14:textId="77777777" w:rsidR="000912FF" w:rsidRDefault="000912FF">
                        <w:pPr>
                          <w:spacing w:after="160" w:line="259" w:lineRule="auto"/>
                          <w:ind w:left="0" w:firstLine="0"/>
                          <w:jc w:val="left"/>
                        </w:pPr>
                        <w:r>
                          <w:rPr>
                            <w:color w:val="4A452A"/>
                            <w:sz w:val="20"/>
                          </w:rPr>
                          <w:t>dalšími subjekty.</w:t>
                        </w:r>
                      </w:p>
                    </w:txbxContent>
                  </v:textbox>
                </v:rect>
                <v:rect id="Rectangle 5096" o:spid="_x0000_s1089" style="position:absolute;left:9540;top:6313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26D4CCAE" w14:textId="77777777" w:rsidR="000912FF" w:rsidRDefault="000912FF">
                        <w:pPr>
                          <w:spacing w:after="160" w:line="259" w:lineRule="auto"/>
                          <w:ind w:left="0" w:firstLine="0"/>
                          <w:jc w:val="left"/>
                        </w:pPr>
                        <w:r>
                          <w:rPr>
                            <w:color w:val="4A452A"/>
                            <w:sz w:val="20"/>
                          </w:rPr>
                          <w:t xml:space="preserve"> </w:t>
                        </w:r>
                      </w:p>
                    </w:txbxContent>
                  </v:textbox>
                </v:rect>
                <v:rect id="Rectangle 5097" o:spid="_x0000_s1090" style="position:absolute;left:12119;top:6496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14:paraId="09DD773C" w14:textId="77777777" w:rsidR="000912FF" w:rsidRDefault="000912FF">
                        <w:pPr>
                          <w:spacing w:after="160" w:line="259" w:lineRule="auto"/>
                          <w:ind w:left="0" w:firstLine="0"/>
                          <w:jc w:val="left"/>
                        </w:pPr>
                        <w:r>
                          <w:rPr>
                            <w:sz w:val="20"/>
                          </w:rPr>
                          <w:t xml:space="preserve"> </w:t>
                        </w:r>
                      </w:p>
                    </w:txbxContent>
                  </v:textbox>
                </v:rect>
                <v:shape id="Shape 61471" o:spid="_x0000_s1091" style="position:absolute;left:29334;top:32354;width:24245;height:6504;visibility:visible;mso-wrap-style:square;v-text-anchor:top" coordsize="2424430,65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" path="m,l2424430,r,650430l,650430,,e" stroked="f" strokeweight="0">
                  <v:path arrowok="t" textboxrect="0,0,2424430,650430"/>
                </v:shape>
                <v:shape id="Shape 5099" o:spid="_x0000_s1092" style="position:absolute;left:29334;top:32354;width:24245;height:6504;visibility:visible;mso-wrap-style:square;v-text-anchor:top" coordsize="2424430,65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" path="m,650430r2424430,l2424430,,,,,650430xe" filled="f" strokecolor="#8ca950" strokeweight="2pt">
                  <v:path arrowok="t" textboxrect="0,0,2424430,650430"/>
                </v:shape>
                <v:rect id="Rectangle 5100" o:spid="_x0000_s1093" style="position:absolute;left:39602;top:33968;width:4942;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me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Lwv2Z7EAAAA3QAAAA8A&#10;AAAAAAAAAAAAAAAABwIAAGRycy9kb3ducmV2LnhtbFBLBQYAAAAAAwADALcAAAD4AgAAAAA=&#10;" filled="f" stroked="f">
                  <v:textbox inset="0,0,0,0">
                    <w:txbxContent>
                      <w:p w14:paraId="35C20B29" w14:textId="77777777" w:rsidR="000912FF" w:rsidRDefault="000912FF">
                        <w:pPr>
                          <w:spacing w:after="160" w:line="259" w:lineRule="auto"/>
                          <w:ind w:left="0" w:firstLine="0"/>
                          <w:jc w:val="left"/>
                        </w:pPr>
                        <w:r>
                          <w:rPr>
                            <w:color w:val="4A452A"/>
                            <w:sz w:val="44"/>
                          </w:rPr>
                          <w:t>NE</w:t>
                        </w:r>
                      </w:p>
                    </w:txbxContent>
                  </v:textbox>
                </v:rect>
                <v:rect id="Rectangle 5101" o:spid="_x0000_s1094" style="position:absolute;left:43325;top:33968;width:927;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wFxQAAAN0AAAAPAAAAZHJzL2Rvd25yZXYueG1sRI9Pi8Iw&#10;FMTvwn6H8Ba8aVpB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DTY3wFxQAAAN0AAAAP&#10;AAAAAAAAAAAAAAAAAAcCAABkcnMvZG93bnJldi54bWxQSwUGAAAAAAMAAwC3AAAA+QIAAAAA&#10;" filled="f" stroked="f">
                  <v:textbox inset="0,0,0,0">
                    <w:txbxContent>
                      <w:p w14:paraId="6C1AEB0C" w14:textId="77777777" w:rsidR="000912FF" w:rsidRDefault="000912FF">
                        <w:pPr>
                          <w:spacing w:after="160" w:line="259" w:lineRule="auto"/>
                          <w:ind w:left="0" w:firstLine="0"/>
                          <w:jc w:val="left"/>
                        </w:pPr>
                        <w:r>
                          <w:rPr>
                            <w:color w:val="4A452A"/>
                            <w:sz w:val="44"/>
                          </w:rPr>
                          <w:t xml:space="preserve"> </w:t>
                        </w:r>
                      </w:p>
                    </w:txbxContent>
                  </v:textbox>
                </v:rect>
                <v:shape id="Shape 5103" o:spid="_x0000_s1095" style="position:absolute;left:29334;top:43949;width:24245;height:12122;visibility:visible;mso-wrap-style:square;v-text-anchor:top" coordsize="2424430,121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" path="m,1212202r2424430,l2424430,,,,,1212202xe" filled="f" strokecolor="#8ca950" strokeweight="2pt">
                  <v:path arrowok="t" textboxrect="0,0,2424430,1212202"/>
                </v:shape>
                <v:rect id="Rectangle 5104" o:spid="_x0000_s1096" style="position:absolute;left:29676;top:46928;width:31351;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dxwAAAN0AAAAPAAAAZHJzL2Rvd25yZXYueG1sRI9Ba8JA&#10;FITvBf/D8gRvdaPY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MMU353HAAAA3QAA&#10;AA8AAAAAAAAAAAAAAAAABwIAAGRycy9kb3ducmV2LnhtbFBLBQYAAAAAAwADALcAAAD7AgAAAAA=&#10;" filled="f" stroked="f">
                  <v:textbox inset="0,0,0,0">
                    <w:txbxContent>
                      <w:p w14:paraId="373287A6" w14:textId="77777777" w:rsidR="000912FF" w:rsidRDefault="000912FF">
                        <w:pPr>
                          <w:spacing w:after="160" w:line="259" w:lineRule="auto"/>
                          <w:ind w:left="0" w:firstLine="0"/>
                          <w:jc w:val="left"/>
                        </w:pPr>
                        <w:r>
                          <w:rPr>
                            <w:b/>
                            <w:color w:val="4A452A"/>
                            <w:sz w:val="28"/>
                          </w:rPr>
                          <w:t>Postup pro standardní případy</w:t>
                        </w:r>
                      </w:p>
                    </w:txbxContent>
                  </v:textbox>
                </v:rect>
                <v:rect id="Rectangle 5105" o:spid="_x0000_s1097" style="position:absolute;left:53257;top:4654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" filled="f" stroked="f">
                  <v:textbox inset="0,0,0,0">
                    <w:txbxContent>
                      <w:p w14:paraId="6ACEBB3F" w14:textId="77777777" w:rsidR="000912FF" w:rsidRDefault="000912FF">
                        <w:pPr>
                          <w:spacing w:after="160" w:line="259" w:lineRule="auto"/>
                          <w:ind w:left="0" w:firstLine="0"/>
                          <w:jc w:val="left"/>
                        </w:pPr>
                        <w:r>
                          <w:rPr>
                            <w:color w:val="4A452A"/>
                            <w:sz w:val="28"/>
                          </w:rPr>
                          <w:t xml:space="preserve"> </w:t>
                        </w:r>
                      </w:p>
                    </w:txbxContent>
                  </v:textbox>
                </v:rect>
                <v:rect id="Rectangle 5106" o:spid="_x0000_s1098" style="position:absolute;left:29432;top:49385;width:8664;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" filled="f" stroked="f">
                  <v:textbox inset="0,0,0,0">
                    <w:txbxContent>
                      <w:p w14:paraId="455DA68F" w14:textId="77777777" w:rsidR="000912FF" w:rsidRDefault="000912FF">
                        <w:pPr>
                          <w:spacing w:after="160" w:line="259" w:lineRule="auto"/>
                          <w:ind w:left="0" w:firstLine="0"/>
                          <w:jc w:val="left"/>
                        </w:pPr>
                        <w:r>
                          <w:rPr>
                            <w:color w:val="4A452A"/>
                            <w:sz w:val="21"/>
                          </w:rPr>
                          <w:t>Individuální</w:t>
                        </w:r>
                      </w:p>
                    </w:txbxContent>
                  </v:textbox>
                </v:rect>
                <v:rect id="Rectangle 5107" o:spid="_x0000_s1099" style="position:absolute;left:35942;top:49120;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14:paraId="7F586DE8" w14:textId="77777777" w:rsidR="000912FF" w:rsidRDefault="000912FF">
                        <w:pPr>
                          <w:spacing w:after="160" w:line="259" w:lineRule="auto"/>
                          <w:ind w:left="0" w:firstLine="0"/>
                          <w:jc w:val="left"/>
                        </w:pPr>
                        <w:r>
                          <w:rPr>
                            <w:color w:val="4A452A"/>
                            <w:sz w:val="21"/>
                          </w:rPr>
                          <w:t xml:space="preserve"> </w:t>
                        </w:r>
                      </w:p>
                    </w:txbxContent>
                  </v:textbox>
                </v:rect>
                <v:rect id="Rectangle 5108" o:spid="_x0000_s1100" style="position:absolute;left:36567;top:49385;width:4927;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14:paraId="2B4A0648" w14:textId="77777777" w:rsidR="000912FF" w:rsidRDefault="000912FF">
                        <w:pPr>
                          <w:spacing w:after="160" w:line="259" w:lineRule="auto"/>
                          <w:ind w:left="0" w:firstLine="0"/>
                          <w:jc w:val="left"/>
                        </w:pPr>
                        <w:r>
                          <w:rPr>
                            <w:color w:val="4A452A"/>
                            <w:sz w:val="21"/>
                          </w:rPr>
                          <w:t>přístup</w:t>
                        </w:r>
                      </w:p>
                    </w:txbxContent>
                  </v:textbox>
                </v:rect>
                <v:rect id="Rectangle 5109" o:spid="_x0000_s1101" style="position:absolute;left:40270;top:49120;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ADxgAAAN0AAAAPAAAAZHJzL2Rvd25yZXYueG1sRI9Ba8JA&#10;FITvBf/D8gq9NRsLFh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LRVwA8YAAADdAAAA&#10;DwAAAAAAAAAAAAAAAAAHAgAAZHJzL2Rvd25yZXYueG1sUEsFBgAAAAADAAMAtwAAAPoCAAAAAA==&#10;" filled="f" stroked="f">
                  <v:textbox inset="0,0,0,0">
                    <w:txbxContent>
                      <w:p w14:paraId="0DA2ADB3" w14:textId="77777777" w:rsidR="000912FF" w:rsidRDefault="000912FF">
                        <w:pPr>
                          <w:spacing w:after="160" w:line="259" w:lineRule="auto"/>
                          <w:ind w:left="0" w:firstLine="0"/>
                          <w:jc w:val="left"/>
                        </w:pPr>
                        <w:r>
                          <w:rPr>
                            <w:color w:val="4A452A"/>
                            <w:sz w:val="21"/>
                          </w:rPr>
                          <w:t xml:space="preserve"> </w:t>
                        </w:r>
                      </w:p>
                    </w:txbxContent>
                  </v:textbox>
                </v:rect>
                <v:rect id="Rectangle 5110" o:spid="_x0000_s1102" style="position:absolute;left:40895;top:49120;width:217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9DxAAAAN0AAAAPAAAAZHJzL2Rvd25yZXYueG1sRE9Na8JA&#10;EL0X+h+WEbw1mxQU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Dn2T0PEAAAA3QAAAA8A&#10;AAAAAAAAAAAAAAAABwIAAGRycy9kb3ducmV2LnhtbFBLBQYAAAAAAwADALcAAAD4AgAAAAA=&#10;" filled="f" stroked="f">
                  <v:textbox inset="0,0,0,0">
                    <w:txbxContent>
                      <w:p w14:paraId="36CFF52D" w14:textId="77777777" w:rsidR="000912FF" w:rsidRDefault="000912FF">
                        <w:pPr>
                          <w:spacing w:after="160" w:line="259" w:lineRule="auto"/>
                          <w:ind w:left="0" w:firstLine="0"/>
                          <w:jc w:val="left"/>
                        </w:pPr>
                        <w:r>
                          <w:rPr>
                            <w:color w:val="4A452A"/>
                            <w:sz w:val="21"/>
                          </w:rPr>
                          <w:t>dle</w:t>
                        </w:r>
                      </w:p>
                    </w:txbxContent>
                  </v:textbox>
                </v:rect>
                <v:rect id="Rectangle 5111" o:spid="_x0000_s1103" style="position:absolute;left:42526;top:49120;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rYxQAAAN0AAAAPAAAAZHJzL2Rvd25yZXYueG1sRI9Pi8Iw&#10;FMTvwn6H8ARvmlZY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BWuurYxQAAAN0AAAAP&#10;AAAAAAAAAAAAAAAAAAcCAABkcnMvZG93bnJldi54bWxQSwUGAAAAAAMAAwC3AAAA+QIAAAAA&#10;" filled="f" stroked="f">
                  <v:textbox inset="0,0,0,0">
                    <w:txbxContent>
                      <w:p w14:paraId="33F0AEDF" w14:textId="77777777" w:rsidR="000912FF" w:rsidRDefault="000912FF">
                        <w:pPr>
                          <w:spacing w:after="160" w:line="259" w:lineRule="auto"/>
                          <w:ind w:left="0" w:firstLine="0"/>
                          <w:jc w:val="left"/>
                        </w:pPr>
                        <w:r>
                          <w:rPr>
                            <w:color w:val="4A452A"/>
                            <w:sz w:val="21"/>
                          </w:rPr>
                          <w:t xml:space="preserve"> </w:t>
                        </w:r>
                      </w:p>
                    </w:txbxContent>
                  </v:textbox>
                </v:rect>
                <v:rect id="Rectangle 5112" o:spid="_x0000_s1104" style="position:absolute;left:43151;top:49120;width:7520;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Sv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KZodK/HAAAA3QAA&#10;AA8AAAAAAAAAAAAAAAAABwIAAGRycy9kb3ducmV2LnhtbFBLBQYAAAAAAwADALcAAAD7AgAAAAA=&#10;" filled="f" stroked="f">
                  <v:textbox inset="0,0,0,0">
                    <w:txbxContent>
                      <w:p w14:paraId="22E795DA" w14:textId="77777777" w:rsidR="000912FF" w:rsidRDefault="000912FF">
                        <w:pPr>
                          <w:spacing w:after="160" w:line="259" w:lineRule="auto"/>
                          <w:ind w:left="0" w:firstLine="0"/>
                          <w:jc w:val="left"/>
                        </w:pPr>
                        <w:r>
                          <w:rPr>
                            <w:color w:val="4A452A"/>
                            <w:sz w:val="21"/>
                          </w:rPr>
                          <w:t>charakteru</w:t>
                        </w:r>
                      </w:p>
                    </w:txbxContent>
                  </v:textbox>
                </v:rect>
                <v:rect id="Rectangle 5113" o:spid="_x0000_s1105" style="position:absolute;left:48805;top:49120;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E0xgAAAN0AAAAPAAAAZHJzL2Rvd25yZXYueG1sRI9Pa8JA&#10;FMTvBb/D8oTe6iYt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ySTRNMYAAADdAAAA&#10;DwAAAAAAAAAAAAAAAAAHAgAAZHJzL2Rvd25yZXYueG1sUEsFBgAAAAADAAMAtwAAAPoCAAAAAA==&#10;" filled="f" stroked="f">
                  <v:textbox inset="0,0,0,0">
                    <w:txbxContent>
                      <w:p w14:paraId="46F406E9" w14:textId="77777777" w:rsidR="000912FF" w:rsidRDefault="000912FF">
                        <w:pPr>
                          <w:spacing w:after="160" w:line="259" w:lineRule="auto"/>
                          <w:ind w:left="0" w:firstLine="0"/>
                          <w:jc w:val="left"/>
                        </w:pPr>
                        <w:r>
                          <w:rPr>
                            <w:color w:val="4A452A"/>
                            <w:sz w:val="21"/>
                          </w:rPr>
                          <w:t xml:space="preserve"> </w:t>
                        </w:r>
                      </w:p>
                    </w:txbxContent>
                  </v:textbox>
                </v:rect>
                <v:rect id="Rectangle 5114" o:spid="_x0000_s1106" style="position:absolute;left:49430;top:49385;width:5434;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14:paraId="683CABE0" w14:textId="77777777" w:rsidR="000912FF" w:rsidRDefault="000912FF">
                        <w:pPr>
                          <w:spacing w:after="160" w:line="259" w:lineRule="auto"/>
                          <w:ind w:left="0" w:firstLine="0"/>
                          <w:jc w:val="left"/>
                        </w:pPr>
                        <w:r>
                          <w:rPr>
                            <w:color w:val="4A452A"/>
                            <w:sz w:val="21"/>
                          </w:rPr>
                          <w:t>případu</w:t>
                        </w:r>
                      </w:p>
                    </w:txbxContent>
                  </v:textbox>
                </v:rect>
                <v:rect id="Rectangle 5115" o:spid="_x0000_s1107" style="position:absolute;left:53501;top:49120;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zbxQAAAN0AAAAPAAAAZHJzL2Rvd25yZXYueG1sRI9Pi8Iw&#10;FMTvwn6H8Ba8aVpB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pgezbxQAAAN0AAAAP&#10;AAAAAAAAAAAAAAAAAAcCAABkcnMvZG93bnJldi54bWxQSwUGAAAAAAMAAwC3AAAA+QIAAAAA&#10;" filled="f" stroked="f">
                  <v:textbox inset="0,0,0,0">
                    <w:txbxContent>
                      <w:p w14:paraId="18DA0D72" w14:textId="77777777" w:rsidR="000912FF" w:rsidRDefault="000912FF">
                        <w:pPr>
                          <w:spacing w:after="160" w:line="259" w:lineRule="auto"/>
                          <w:ind w:left="0" w:firstLine="0"/>
                          <w:jc w:val="left"/>
                        </w:pPr>
                        <w:r>
                          <w:rPr>
                            <w:color w:val="4A452A"/>
                            <w:sz w:val="21"/>
                          </w:rPr>
                          <w:t xml:space="preserve"> </w:t>
                        </w:r>
                      </w:p>
                    </w:txbxContent>
                  </v:textbox>
                </v:rect>
                <v:rect id="Rectangle 56814" o:spid="_x0000_s1108" style="position:absolute;left:29875;top:50772;width:4735;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" filled="f" stroked="f">
                  <v:textbox inset="0,0,0,0">
                    <w:txbxContent>
                      <w:p w14:paraId="11FF5F32" w14:textId="77777777" w:rsidR="000912FF" w:rsidRDefault="000912FF">
                        <w:pPr>
                          <w:spacing w:after="160" w:line="259" w:lineRule="auto"/>
                          <w:ind w:left="0" w:firstLine="0"/>
                          <w:jc w:val="left"/>
                        </w:pPr>
                        <w:r>
                          <w:rPr>
                            <w:color w:val="4A452A"/>
                            <w:sz w:val="21"/>
                          </w:rPr>
                          <w:t>šetření</w:t>
                        </w:r>
                      </w:p>
                    </w:txbxContent>
                  </v:textbox>
                </v:rect>
                <v:rect id="Rectangle 56813" o:spid="_x0000_s1109" style="position:absolute;left:29432;top:50772;width:594;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" filled="f" stroked="f">
                  <v:textbox inset="0,0,0,0">
                    <w:txbxContent>
                      <w:p w14:paraId="7AC22A7F" w14:textId="77777777" w:rsidR="000912FF" w:rsidRDefault="000912FF">
                        <w:pPr>
                          <w:spacing w:after="160" w:line="259" w:lineRule="auto"/>
                          <w:ind w:left="0" w:firstLine="0"/>
                          <w:jc w:val="left"/>
                        </w:pPr>
                        <w:r>
                          <w:rPr>
                            <w:color w:val="4A452A"/>
                            <w:sz w:val="21"/>
                          </w:rPr>
                          <w:t>(</w:t>
                        </w:r>
                      </w:p>
                    </w:txbxContent>
                  </v:textbox>
                </v:rect>
                <v:rect id="Rectangle 5117" o:spid="_x0000_s1110" style="position:absolute;left:33425;top:5050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9c3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th/XN8YAAADdAAAA&#10;DwAAAAAAAAAAAAAAAAAHAgAAZHJzL2Rvd25yZXYueG1sUEsFBgAAAAADAAMAtwAAAPoCAAAAAA==&#10;" filled="f" stroked="f">
                  <v:textbox inset="0,0,0,0">
                    <w:txbxContent>
                      <w:p w14:paraId="46F3F5D4" w14:textId="77777777" w:rsidR="000912FF" w:rsidRDefault="000912FF">
                        <w:pPr>
                          <w:spacing w:after="160" w:line="259" w:lineRule="auto"/>
                          <w:ind w:left="0" w:firstLine="0"/>
                          <w:jc w:val="left"/>
                        </w:pPr>
                        <w:r>
                          <w:rPr>
                            <w:color w:val="4A452A"/>
                            <w:sz w:val="21"/>
                          </w:rPr>
                          <w:t xml:space="preserve"> </w:t>
                        </w:r>
                      </w:p>
                    </w:txbxContent>
                  </v:textbox>
                </v:rect>
                <v:rect id="Rectangle 5118" o:spid="_x0000_s1111" style="position:absolute;left:34126;top:50507;width:89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NFxAAAAN0AAAAPAAAAZHJzL2Rvd25yZXYueG1sRE9Na8JA&#10;EL0X+h+WEbw1mxQU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MeAQ0XEAAAA3QAAAA8A&#10;AAAAAAAAAAAAAAAABwIAAGRycy9kb3ducmV2LnhtbFBLBQYAAAAAAwADALcAAAD4AgAAAAA=&#10;" filled="f" stroked="f">
                  <v:textbox inset="0,0,0,0">
                    <w:txbxContent>
                      <w:p w14:paraId="3599CDDD" w14:textId="77777777" w:rsidR="000912FF" w:rsidRDefault="000912FF">
                        <w:pPr>
                          <w:spacing w:after="160" w:line="259" w:lineRule="auto"/>
                          <w:ind w:left="0" w:firstLine="0"/>
                          <w:jc w:val="left"/>
                        </w:pPr>
                        <w:r>
                          <w:rPr>
                            <w:color w:val="4A452A"/>
                            <w:sz w:val="21"/>
                          </w:rPr>
                          <w:t>v</w:t>
                        </w:r>
                      </w:p>
                    </w:txbxContent>
                  </v:textbox>
                </v:rect>
                <v:rect id="Rectangle 5119" o:spid="_x0000_s1112" style="position:absolute;left:34781;top:5050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bexgAAAN0AAAAPAAAAZHJzL2Rvd25yZXYueG1sRI9Pa8JA&#10;FMTvQr/D8gredJNCxU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Mzm3sYAAADdAAAA&#10;DwAAAAAAAAAAAAAAAAAHAgAAZHJzL2Rvd25yZXYueG1sUEsFBgAAAAADAAMAtwAAAPoCAAAAAA==&#10;" filled="f" stroked="f">
                  <v:textbox inset="0,0,0,0">
                    <w:txbxContent>
                      <w:p w14:paraId="5ECFF6EA" w14:textId="77777777" w:rsidR="000912FF" w:rsidRDefault="000912FF">
                        <w:pPr>
                          <w:spacing w:after="160" w:line="259" w:lineRule="auto"/>
                          <w:ind w:left="0" w:firstLine="0"/>
                          <w:jc w:val="left"/>
                        </w:pPr>
                        <w:r>
                          <w:rPr>
                            <w:color w:val="4A452A"/>
                            <w:sz w:val="21"/>
                          </w:rPr>
                          <w:t xml:space="preserve"> </w:t>
                        </w:r>
                      </w:p>
                    </w:txbxContent>
                  </v:textbox>
                </v:rect>
                <v:rect id="Rectangle 5120" o:spid="_x0000_s1113" style="position:absolute;left:35500;top:50772;width:4888;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X+wQAAAN0AAAAPAAAAZHJzL2Rvd25yZXYueG1sRE/LisIw&#10;FN0L/kO4wuw0VVC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Peahf7BAAAA3QAAAA8AAAAA&#10;AAAAAAAAAAAABwIAAGRycy9kb3ducmV2LnhtbFBLBQYAAAAAAwADALcAAAD1AgAAAAA=&#10;" filled="f" stroked="f">
                  <v:textbox inset="0,0,0,0">
                    <w:txbxContent>
                      <w:p w14:paraId="1C7F5B46" w14:textId="77777777" w:rsidR="000912FF" w:rsidRDefault="000912FF">
                        <w:pPr>
                          <w:spacing w:after="160" w:line="259" w:lineRule="auto"/>
                          <w:ind w:left="0" w:firstLine="0"/>
                          <w:jc w:val="left"/>
                        </w:pPr>
                        <w:r>
                          <w:rPr>
                            <w:color w:val="4A452A"/>
                            <w:sz w:val="21"/>
                          </w:rPr>
                          <w:t>terénu,</w:t>
                        </w:r>
                      </w:p>
                    </w:txbxContent>
                  </v:textbox>
                </v:rect>
                <v:rect id="Rectangle 5121" o:spid="_x0000_s1114" style="position:absolute;left:39173;top:5050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Bl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JjWIGXHAAAA3QAA&#10;AA8AAAAAAAAAAAAAAAAABwIAAGRycy9kb3ducmV2LnhtbFBLBQYAAAAAAwADALcAAAD7AgAAAAA=&#10;" filled="f" stroked="f">
                  <v:textbox inset="0,0,0,0">
                    <w:txbxContent>
                      <w:p w14:paraId="30A9E4C8" w14:textId="77777777" w:rsidR="000912FF" w:rsidRDefault="000912FF">
                        <w:pPr>
                          <w:spacing w:after="160" w:line="259" w:lineRule="auto"/>
                          <w:ind w:left="0" w:firstLine="0"/>
                          <w:jc w:val="left"/>
                        </w:pPr>
                        <w:r>
                          <w:rPr>
                            <w:color w:val="4A452A"/>
                            <w:sz w:val="21"/>
                          </w:rPr>
                          <w:t xml:space="preserve"> </w:t>
                        </w:r>
                      </w:p>
                    </w:txbxContent>
                  </v:textbox>
                </v:rect>
                <v:rect id="Rectangle 5122" o:spid="_x0000_s1115" style="position:absolute;left:39874;top:50507;width:166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4SxQAAAN0AAAAPAAAAZHJzL2Rvd25yZXYueG1sRI9Pi8Iw&#10;FMTvwn6H8Ba8aWpB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BoBL4SxQAAAN0AAAAP&#10;AAAAAAAAAAAAAAAAAAcCAABkcnMvZG93bnJldi54bWxQSwUGAAAAAAMAAwC3AAAA+QIAAAAA&#10;" filled="f" stroked="f">
                  <v:textbox inset="0,0,0,0">
                    <w:txbxContent>
                      <w:p w14:paraId="0F259AC4" w14:textId="77777777" w:rsidR="000912FF" w:rsidRDefault="000912FF">
                        <w:pPr>
                          <w:spacing w:after="160" w:line="259" w:lineRule="auto"/>
                          <w:ind w:left="0" w:firstLine="0"/>
                          <w:jc w:val="left"/>
                        </w:pPr>
                        <w:r>
                          <w:rPr>
                            <w:color w:val="4A452A"/>
                            <w:sz w:val="21"/>
                          </w:rPr>
                          <w:t>ve</w:t>
                        </w:r>
                      </w:p>
                    </w:txbxContent>
                  </v:textbox>
                </v:rect>
                <v:rect id="Rectangle 5123" o:spid="_x0000_s1116" style="position:absolute;left:41124;top:5050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uJxgAAAN0AAAAPAAAAZHJzL2Rvd25yZXYueG1sRI9Pi8Iw&#10;FMTvwn6H8Ba8aaqi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B0gbicYAAADdAAAA&#10;DwAAAAAAAAAAAAAAAAAHAgAAZHJzL2Rvd25yZXYueG1sUEsFBgAAAAADAAMAtwAAAPoCAAAAAA==&#10;" filled="f" stroked="f">
                  <v:textbox inset="0,0,0,0">
                    <w:txbxContent>
                      <w:p w14:paraId="471F4FB1" w14:textId="77777777" w:rsidR="000912FF" w:rsidRDefault="000912FF">
                        <w:pPr>
                          <w:spacing w:after="160" w:line="259" w:lineRule="auto"/>
                          <w:ind w:left="0" w:firstLine="0"/>
                          <w:jc w:val="left"/>
                        </w:pPr>
                        <w:r>
                          <w:rPr>
                            <w:color w:val="4A452A"/>
                            <w:sz w:val="21"/>
                          </w:rPr>
                          <w:t xml:space="preserve"> </w:t>
                        </w:r>
                      </w:p>
                    </w:txbxContent>
                  </v:textbox>
                </v:rect>
                <v:rect id="Rectangle 5124" o:spid="_x0000_s1117" style="position:absolute;left:41825;top:50772;width:4197;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P9xgAAAN0AAAAPAAAAZHJzL2Rvd25yZXYueG1sRI9Pi8Iw&#10;FMTvwn6H8Ba8aaqo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iKGD/cYAAADdAAAA&#10;DwAAAAAAAAAAAAAAAAAHAgAAZHJzL2Rvd25yZXYueG1sUEsFBgAAAAADAAMAtwAAAPoCAAAAAA==&#10;" filled="f" stroked="f">
                  <v:textbox inset="0,0,0,0">
                    <w:txbxContent>
                      <w:p w14:paraId="3794E1B2" w14:textId="77777777" w:rsidR="000912FF" w:rsidRDefault="000912FF">
                        <w:pPr>
                          <w:spacing w:after="160" w:line="259" w:lineRule="auto"/>
                          <w:ind w:left="0" w:firstLine="0"/>
                          <w:jc w:val="left"/>
                        </w:pPr>
                        <w:r>
                          <w:rPr>
                            <w:color w:val="4A452A"/>
                            <w:sz w:val="21"/>
                          </w:rPr>
                          <w:t>škole,</w:t>
                        </w:r>
                      </w:p>
                    </w:txbxContent>
                  </v:textbox>
                </v:rect>
                <v:rect id="Rectangle 5125" o:spid="_x0000_s1118" style="position:absolute;left:44979;top:5050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SZm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OftJmbHAAAA3QAA&#10;AA8AAAAAAAAAAAAAAAAABwIAAGRycy9kb3ducmV2LnhtbFBLBQYAAAAAAwADALcAAAD7AgAAAAA=&#10;" filled="f" stroked="f">
                  <v:textbox inset="0,0,0,0">
                    <w:txbxContent>
                      <w:p w14:paraId="43953B35" w14:textId="77777777" w:rsidR="000912FF" w:rsidRDefault="000912FF">
                        <w:pPr>
                          <w:spacing w:after="160" w:line="259" w:lineRule="auto"/>
                          <w:ind w:left="0" w:firstLine="0"/>
                          <w:jc w:val="left"/>
                        </w:pPr>
                        <w:r>
                          <w:rPr>
                            <w:color w:val="4A452A"/>
                            <w:sz w:val="21"/>
                          </w:rPr>
                          <w:t xml:space="preserve"> </w:t>
                        </w:r>
                      </w:p>
                    </w:txbxContent>
                  </v:textbox>
                </v:rect>
                <v:rect id="Rectangle 5126" o:spid="_x0000_s1119" style="position:absolute;left:45681;top:50507;width:385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" filled="f" stroked="f">
                  <v:textbox inset="0,0,0,0">
                    <w:txbxContent>
                      <w:p w14:paraId="49CAF8C5" w14:textId="77777777" w:rsidR="000912FF" w:rsidRDefault="000912FF">
                        <w:pPr>
                          <w:spacing w:after="160" w:line="259" w:lineRule="auto"/>
                          <w:ind w:left="0" w:firstLine="0"/>
                          <w:jc w:val="left"/>
                        </w:pPr>
                        <w:r>
                          <w:rPr>
                            <w:color w:val="4A452A"/>
                            <w:sz w:val="21"/>
                          </w:rPr>
                          <w:t>dotaz</w:t>
                        </w:r>
                      </w:p>
                    </w:txbxContent>
                  </v:textbox>
                </v:rect>
                <v:rect id="Rectangle 5127" o:spid="_x0000_s1120" style="position:absolute;left:48576;top:5050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" filled="f" stroked="f">
                  <v:textbox inset="0,0,0,0">
                    <w:txbxContent>
                      <w:p w14:paraId="14F2E3C0" w14:textId="77777777" w:rsidR="000912FF" w:rsidRDefault="000912FF">
                        <w:pPr>
                          <w:spacing w:after="160" w:line="259" w:lineRule="auto"/>
                          <w:ind w:left="0" w:firstLine="0"/>
                          <w:jc w:val="left"/>
                        </w:pPr>
                        <w:r>
                          <w:rPr>
                            <w:color w:val="4A452A"/>
                            <w:sz w:val="21"/>
                          </w:rPr>
                          <w:t xml:space="preserve"> </w:t>
                        </w:r>
                      </w:p>
                    </w:txbxContent>
                  </v:textbox>
                </v:rect>
                <v:rect id="Rectangle 5128" o:spid="_x0000_s1121" style="position:absolute;left:49277;top:50507;width:168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n4wQAAAN0AAAAPAAAAZHJzL2Rvd25yZXYueG1sRE/LisIw&#10;FN0L/kO4wuw0VVC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AnsifjBAAAA3QAAAA8AAAAA&#10;AAAAAAAAAAAABwIAAGRycy9kb3ducmV2LnhtbFBLBQYAAAAAAwADALcAAAD1AgAAAAA=&#10;" filled="f" stroked="f">
                  <v:textbox inset="0,0,0,0">
                    <w:txbxContent>
                      <w:p w14:paraId="42C3AE9B" w14:textId="77777777" w:rsidR="000912FF" w:rsidRDefault="000912FF">
                        <w:pPr>
                          <w:spacing w:after="160" w:line="259" w:lineRule="auto"/>
                          <w:ind w:left="0" w:firstLine="0"/>
                          <w:jc w:val="left"/>
                        </w:pPr>
                        <w:r>
                          <w:rPr>
                            <w:color w:val="4A452A"/>
                            <w:sz w:val="21"/>
                          </w:rPr>
                          <w:t>na</w:t>
                        </w:r>
                      </w:p>
                    </w:txbxContent>
                  </v:textbox>
                </v:rect>
                <v:rect id="Rectangle 5129" o:spid="_x0000_s1122" style="position:absolute;left:50545;top:5050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xjxwAAAN0AAAAPAAAAZHJzL2Rvd25yZXYueG1sRI9Ba8JA&#10;FITvBf/D8oTe6kah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GagLGPHAAAA3QAA&#10;AA8AAAAAAAAAAAAAAAAABwIAAGRycy9kb3ducmV2LnhtbFBLBQYAAAAAAwADALcAAAD7AgAAAAA=&#10;" filled="f" stroked="f">
                  <v:textbox inset="0,0,0,0">
                    <w:txbxContent>
                      <w:p w14:paraId="04AA433A" w14:textId="77777777" w:rsidR="000912FF" w:rsidRDefault="000912FF">
                        <w:pPr>
                          <w:spacing w:after="160" w:line="259" w:lineRule="auto"/>
                          <w:ind w:left="0" w:firstLine="0"/>
                          <w:jc w:val="left"/>
                        </w:pPr>
                        <w:r>
                          <w:rPr>
                            <w:color w:val="4A452A"/>
                            <w:sz w:val="21"/>
                          </w:rPr>
                          <w:t xml:space="preserve"> </w:t>
                        </w:r>
                      </w:p>
                    </w:txbxContent>
                  </v:textbox>
                </v:rect>
                <v:rect id="Rectangle 5130" o:spid="_x0000_s1123" style="position:absolute;left:51246;top:50772;width:3018;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MjwwAAAN0AAAAPAAAAZHJzL2Rvd25yZXYueG1sRE9Ni8Iw&#10;EL0L/ocwwt40Vdl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ckMTI8MAAADdAAAADwAA&#10;AAAAAAAAAAAAAAAHAgAAZHJzL2Rvd25yZXYueG1sUEsFBgAAAAADAAMAtwAAAPcCAAAAAA==&#10;" filled="f" stroked="f">
                  <v:textbox inset="0,0,0,0">
                    <w:txbxContent>
                      <w:p w14:paraId="77244FB4" w14:textId="77777777" w:rsidR="000912FF" w:rsidRDefault="000912FF">
                        <w:pPr>
                          <w:spacing w:after="160" w:line="259" w:lineRule="auto"/>
                          <w:ind w:left="0" w:firstLine="0"/>
                          <w:jc w:val="left"/>
                        </w:pPr>
                        <w:r>
                          <w:rPr>
                            <w:color w:val="4A452A"/>
                            <w:sz w:val="21"/>
                          </w:rPr>
                          <w:t>OÚ,</w:t>
                        </w:r>
                      </w:p>
                    </w:txbxContent>
                  </v:textbox>
                </v:rect>
                <v:rect id="Rectangle 5131" o:spid="_x0000_s1124" style="position:absolute;left:53501;top:5050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7a4xgAAAN0AAAAPAAAAZHJzL2Rvd25yZXYueG1sRI9Pa8JA&#10;FMTvBb/D8oTe6iYtFo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HQ+2uMYAAADdAAAA&#10;DwAAAAAAAAAAAAAAAAAHAgAAZHJzL2Rvd25yZXYueG1sUEsFBgAAAAADAAMAtwAAAPoCAAAAAA==&#10;" filled="f" stroked="f">
                  <v:textbox inset="0,0,0,0">
                    <w:txbxContent>
                      <w:p w14:paraId="30FE65C7" w14:textId="77777777" w:rsidR="000912FF" w:rsidRDefault="000912FF">
                        <w:pPr>
                          <w:spacing w:after="160" w:line="259" w:lineRule="auto"/>
                          <w:ind w:left="0" w:firstLine="0"/>
                          <w:jc w:val="left"/>
                        </w:pPr>
                        <w:r>
                          <w:rPr>
                            <w:color w:val="4A452A"/>
                            <w:sz w:val="21"/>
                          </w:rPr>
                          <w:t xml:space="preserve"> </w:t>
                        </w:r>
                      </w:p>
                    </w:txbxContent>
                  </v:textbox>
                </v:rect>
                <v:rect id="Rectangle 5132" o:spid="_x0000_s1125" style="position:absolute;left:29432;top:52144;width:4142;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" filled="f" stroked="f">
                  <v:textbox inset="0,0,0,0">
                    <w:txbxContent>
                      <w:p w14:paraId="732F0A19" w14:textId="77777777" w:rsidR="000912FF" w:rsidRDefault="000912FF">
                        <w:pPr>
                          <w:spacing w:after="160" w:line="259" w:lineRule="auto"/>
                          <w:ind w:left="0" w:firstLine="0"/>
                          <w:jc w:val="left"/>
                        </w:pPr>
                        <w:r>
                          <w:rPr>
                            <w:color w:val="4A452A"/>
                            <w:sz w:val="21"/>
                          </w:rPr>
                          <w:t>lékař)</w:t>
                        </w:r>
                      </w:p>
                    </w:txbxContent>
                  </v:textbox>
                </v:rect>
                <v:rect id="Rectangle 5133" o:spid="_x0000_s1126" style="position:absolute;left:32541;top:51879;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" filled="f" stroked="f">
                  <v:textbox inset="0,0,0,0">
                    <w:txbxContent>
                      <w:p w14:paraId="0A683B69" w14:textId="77777777" w:rsidR="000912FF" w:rsidRDefault="000912FF">
                        <w:pPr>
                          <w:spacing w:after="160" w:line="259" w:lineRule="auto"/>
                          <w:ind w:left="0" w:firstLine="0"/>
                          <w:jc w:val="left"/>
                        </w:pPr>
                        <w:r>
                          <w:rPr>
                            <w:color w:val="4A452A"/>
                            <w:sz w:val="21"/>
                          </w:rPr>
                          <w:t>.</w:t>
                        </w:r>
                      </w:p>
                    </w:txbxContent>
                  </v:textbox>
                </v:rect>
                <v:rect id="Rectangle 5134" o:spid="_x0000_s1127" style="position:absolute;left:32876;top:51879;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" filled="f" stroked="f">
                  <v:textbox inset="0,0,0,0">
                    <w:txbxContent>
                      <w:p w14:paraId="4F69E1AD" w14:textId="77777777" w:rsidR="000912FF" w:rsidRDefault="000912FF">
                        <w:pPr>
                          <w:spacing w:after="160" w:line="259" w:lineRule="auto"/>
                          <w:ind w:left="0" w:firstLine="0"/>
                          <w:jc w:val="left"/>
                        </w:pPr>
                        <w:r>
                          <w:rPr>
                            <w:color w:val="4A452A"/>
                            <w:sz w:val="21"/>
                          </w:rPr>
                          <w:t xml:space="preserve"> </w:t>
                        </w:r>
                      </w:p>
                    </w:txbxContent>
                  </v:textbox>
                </v:rect>
                <w10:anchorlock/>
              </v:group>
            </w:pict>
          </mc:Fallback>
        </mc:AlternateContent>
      </w:r>
      <w:r>
        <w:t xml:space="preserve"> </w:t>
      </w:r>
    </w:p>
    <w:p w14:paraId="272793F6" w14:textId="77777777" w:rsidR="00D05C49" w:rsidRDefault="00C50839">
      <w:pPr>
        <w:pStyle w:val="Nadpis1"/>
        <w:ind w:left="423"/>
      </w:pPr>
      <w:r>
        <w:lastRenderedPageBreak/>
        <w:t xml:space="preserve">S T A N D A R D   9 </w:t>
      </w:r>
    </w:p>
    <w:p w14:paraId="34640B53" w14:textId="77777777" w:rsidR="00F21146" w:rsidRDefault="00C50839">
      <w:pPr>
        <w:pStyle w:val="Nadpis2"/>
        <w:spacing w:line="487" w:lineRule="auto"/>
        <w:ind w:left="423" w:right="2562"/>
      </w:pPr>
      <w:r>
        <w:t xml:space="preserve">Jednání, vyhodnocování a individuální plán ochrany dítěte. </w:t>
      </w:r>
    </w:p>
    <w:p w14:paraId="7D134983" w14:textId="77777777" w:rsidR="00D05C49" w:rsidRDefault="00C50839" w:rsidP="002351E6">
      <w:pPr>
        <w:pStyle w:val="Nadpis2"/>
        <w:spacing w:line="487" w:lineRule="auto"/>
        <w:ind w:left="423" w:right="2562"/>
      </w:pPr>
      <w:r>
        <w:t xml:space="preserve">Cíl: Jednání, vyhodnocování a individuální plán ochrany dítěte </w:t>
      </w:r>
    </w:p>
    <w:p w14:paraId="67F8290A" w14:textId="77777777" w:rsidR="00D05C49" w:rsidRDefault="00C50839">
      <w:pPr>
        <w:spacing w:after="11"/>
        <w:ind w:left="423"/>
      </w:pPr>
      <w:r>
        <w:rPr>
          <w:i/>
        </w:rPr>
        <w:t xml:space="preserve">Při jednání s klientem dodržuje orgán sociálně-právní ochrany základní principy výkonu sociálně-právní ochrany, zejména </w:t>
      </w:r>
    </w:p>
    <w:p w14:paraId="364B479D" w14:textId="77777777" w:rsidR="00D05C49" w:rsidRDefault="00C50839" w:rsidP="00E131FA">
      <w:pPr>
        <w:numPr>
          <w:ilvl w:val="0"/>
          <w:numId w:val="21"/>
        </w:numPr>
        <w:spacing w:after="11"/>
        <w:ind w:left="427" w:hanging="360"/>
      </w:pPr>
      <w:r>
        <w:rPr>
          <w:i/>
        </w:rPr>
        <w:t xml:space="preserve">respektuje individuální přístup ke všem klientům </w:t>
      </w:r>
    </w:p>
    <w:p w14:paraId="010729DB" w14:textId="77777777" w:rsidR="00D05C49" w:rsidRDefault="00C50839" w:rsidP="00E131FA">
      <w:pPr>
        <w:numPr>
          <w:ilvl w:val="0"/>
          <w:numId w:val="21"/>
        </w:numPr>
        <w:spacing w:after="11"/>
        <w:ind w:left="427" w:hanging="360"/>
      </w:pPr>
      <w:r>
        <w:rPr>
          <w:i/>
        </w:rPr>
        <w:t xml:space="preserve">vychází z individuálních potřeb každého klienta, </w:t>
      </w:r>
    </w:p>
    <w:p w14:paraId="0ADD658B" w14:textId="77777777" w:rsidR="00D05C49" w:rsidRDefault="00C50839" w:rsidP="00E131FA">
      <w:pPr>
        <w:numPr>
          <w:ilvl w:val="0"/>
          <w:numId w:val="21"/>
        </w:numPr>
        <w:spacing w:after="11"/>
        <w:ind w:left="427" w:hanging="360"/>
      </w:pPr>
      <w:r>
        <w:rPr>
          <w:i/>
        </w:rPr>
        <w:t xml:space="preserve">podporuje samostatnost klientů, </w:t>
      </w:r>
    </w:p>
    <w:p w14:paraId="6A8D34B3" w14:textId="77777777" w:rsidR="00D05C49" w:rsidRDefault="00C50839" w:rsidP="00E131FA">
      <w:pPr>
        <w:numPr>
          <w:ilvl w:val="0"/>
          <w:numId w:val="21"/>
        </w:numPr>
        <w:spacing w:after="11"/>
        <w:ind w:left="427" w:hanging="360"/>
      </w:pPr>
      <w:r>
        <w:rPr>
          <w:i/>
        </w:rPr>
        <w:t xml:space="preserve">uplatňuje individuální přístup k potřebám každého klienta, </w:t>
      </w:r>
    </w:p>
    <w:p w14:paraId="462BAD00" w14:textId="77777777" w:rsidR="00D05C49" w:rsidRDefault="00C50839" w:rsidP="00E131FA">
      <w:pPr>
        <w:numPr>
          <w:ilvl w:val="0"/>
          <w:numId w:val="21"/>
        </w:numPr>
        <w:spacing w:after="11"/>
        <w:ind w:left="427" w:hanging="360"/>
      </w:pPr>
      <w:r>
        <w:rPr>
          <w:i/>
        </w:rPr>
        <w:t xml:space="preserve">motivuje k péči o děti, </w:t>
      </w:r>
    </w:p>
    <w:p w14:paraId="1498C5CD" w14:textId="77777777" w:rsidR="00D05C49" w:rsidRDefault="00C50839" w:rsidP="00E131FA">
      <w:pPr>
        <w:numPr>
          <w:ilvl w:val="0"/>
          <w:numId w:val="21"/>
        </w:numPr>
        <w:spacing w:after="11"/>
        <w:ind w:left="427" w:hanging="360"/>
      </w:pPr>
      <w:r>
        <w:rPr>
          <w:i/>
        </w:rPr>
        <w:t xml:space="preserve">posiluje sociální začleňování klientů, </w:t>
      </w:r>
    </w:p>
    <w:p w14:paraId="43E8F30F" w14:textId="77777777" w:rsidR="00D05C49" w:rsidRDefault="00C50839" w:rsidP="00E131FA">
      <w:pPr>
        <w:numPr>
          <w:ilvl w:val="0"/>
          <w:numId w:val="21"/>
        </w:numPr>
        <w:spacing w:after="11"/>
        <w:ind w:left="427" w:hanging="360"/>
      </w:pPr>
      <w:r>
        <w:rPr>
          <w:i/>
        </w:rPr>
        <w:t xml:space="preserve">důsledně dodržuje lidská práva a základní svobody, </w:t>
      </w:r>
    </w:p>
    <w:p w14:paraId="5AC15905" w14:textId="77777777" w:rsidR="00D05C49" w:rsidRDefault="00C50839" w:rsidP="00E131FA">
      <w:pPr>
        <w:numPr>
          <w:ilvl w:val="0"/>
          <w:numId w:val="21"/>
        </w:numPr>
        <w:spacing w:after="11"/>
        <w:ind w:left="427" w:hanging="360"/>
      </w:pPr>
      <w:r>
        <w:rPr>
          <w:i/>
        </w:rPr>
        <w:t xml:space="preserve">podporuje kontakt s přirozeným sociálním prostředím, </w:t>
      </w:r>
    </w:p>
    <w:p w14:paraId="4680F519" w14:textId="77777777" w:rsidR="00D05C49" w:rsidRDefault="00C50839" w:rsidP="00E131FA">
      <w:pPr>
        <w:numPr>
          <w:ilvl w:val="0"/>
          <w:numId w:val="21"/>
        </w:numPr>
        <w:spacing w:after="11"/>
        <w:ind w:left="427" w:hanging="360"/>
      </w:pPr>
      <w:r>
        <w:rPr>
          <w:i/>
        </w:rPr>
        <w:t xml:space="preserve">informuje klienta o postupech používaných při výkonu sociálně-právní ochrany.  </w:t>
      </w:r>
    </w:p>
    <w:p w14:paraId="5C47A994" w14:textId="77777777" w:rsidR="00D05C49" w:rsidRDefault="00C50839">
      <w:pPr>
        <w:spacing w:after="16" w:line="259" w:lineRule="auto"/>
        <w:ind w:left="1148" w:firstLine="0"/>
        <w:jc w:val="left"/>
      </w:pPr>
      <w:r>
        <w:t xml:space="preserve"> </w:t>
      </w:r>
    </w:p>
    <w:p w14:paraId="44418961" w14:textId="77777777" w:rsidR="00D05C49" w:rsidRDefault="00C50839">
      <w:pPr>
        <w:spacing w:after="11"/>
        <w:ind w:left="423"/>
      </w:pPr>
      <w:r>
        <w:rPr>
          <w:i/>
        </w:rPr>
        <w:t xml:space="preserve">Orgán sociálně-právní ochrany zajišťuje služby potřebné pro jednání s osobami se specifickými potřebami nebo má dojednanou spolupráci s fyzickými a právnickými osobami, které tyto služby zajistí externě. </w:t>
      </w:r>
    </w:p>
    <w:p w14:paraId="21401652" w14:textId="77777777" w:rsidR="00D05C49" w:rsidRDefault="00C50839" w:rsidP="00AA369F">
      <w:pPr>
        <w:spacing w:after="11"/>
        <w:ind w:left="423"/>
      </w:pPr>
      <w:r>
        <w:rPr>
          <w:i/>
        </w:rPr>
        <w:t>Orgán sociálně-právní ochrany provádí u všech případů, zejména v okamžiku zavedení do evidence dětí uvedených v § 54 zákona, základní vyhodnocování potřeb dítěte a situace rodiny (dále jen „vyhodnocení“), zaměřené na skutečnost, zda se jedná o dítě vymezené v § 6 a v § 54 písm. a (zákona, o dítě uvedené v § 54 písm. b (zákona, neb</w:t>
      </w:r>
      <w:r w:rsidR="00635223">
        <w:rPr>
          <w:i/>
        </w:rPr>
        <w:t>o o dítě zařazené do evidence z </w:t>
      </w:r>
      <w:r>
        <w:rPr>
          <w:i/>
        </w:rPr>
        <w:t>jiného důvodu. Jestliže ze závěru vyhodnocování vyplývá, že</w:t>
      </w:r>
      <w:r w:rsidR="00635223">
        <w:rPr>
          <w:i/>
        </w:rPr>
        <w:t xml:space="preserve"> se jedná o dítě vymezené v § </w:t>
      </w:r>
      <w:r w:rsidR="00F21146">
        <w:rPr>
          <w:i/>
        </w:rPr>
        <w:t>6 </w:t>
      </w:r>
      <w:r>
        <w:rPr>
          <w:i/>
        </w:rPr>
        <w:t>zákona, provádí orgán sociálně-právní ochrany podrobné vyhodnocování. Orgán sociálně-právní ochrany dětí obecního úřadu obce s roz</w:t>
      </w:r>
      <w:r w:rsidR="00635223">
        <w:rPr>
          <w:i/>
        </w:rPr>
        <w:t>šířenou působností zpracovává v </w:t>
      </w:r>
      <w:r>
        <w:rPr>
          <w:i/>
        </w:rPr>
        <w:t>případě, kdy provedl podrobné vyhodnocení se závěrem, že</w:t>
      </w:r>
      <w:r w:rsidR="00635223">
        <w:rPr>
          <w:i/>
        </w:rPr>
        <w:t xml:space="preserve"> se jedná o dítě vymezené v</w:t>
      </w:r>
      <w:r w:rsidR="00635223">
        <w:t> </w:t>
      </w:r>
      <w:r w:rsidR="00635223">
        <w:rPr>
          <w:i/>
        </w:rPr>
        <w:t>§6 </w:t>
      </w:r>
      <w:r>
        <w:rPr>
          <w:i/>
        </w:rPr>
        <w:t xml:space="preserve">zákona, individuální plán ochrany dítěte, podle potřeby jej přehodnocuje a následně jej uzavírá. </w:t>
      </w:r>
    </w:p>
    <w:p w14:paraId="32A51797" w14:textId="77777777" w:rsidR="00D05C49" w:rsidRDefault="00C50839">
      <w:pPr>
        <w:spacing w:after="18" w:line="259" w:lineRule="auto"/>
        <w:ind w:left="428" w:firstLine="0"/>
        <w:jc w:val="left"/>
      </w:pPr>
      <w:r>
        <w:rPr>
          <w:b/>
        </w:rPr>
        <w:t xml:space="preserve"> </w:t>
      </w:r>
    </w:p>
    <w:p w14:paraId="0286C07E" w14:textId="77777777" w:rsidR="00D05C49" w:rsidRDefault="00C50839">
      <w:r>
        <w:t xml:space="preserve">Zaměstnanci znají základní principy výkonu sociálně-právní ochrany, včetně základních lidských práv a svobod, a v praxi je důsledně uplatňují. </w:t>
      </w:r>
    </w:p>
    <w:p w14:paraId="069363F0" w14:textId="77777777" w:rsidR="00D05C49" w:rsidRDefault="00C50839">
      <w:pPr>
        <w:spacing w:after="30" w:line="259" w:lineRule="auto"/>
        <w:ind w:left="428" w:firstLine="0"/>
        <w:jc w:val="left"/>
      </w:pPr>
      <w:r>
        <w:t xml:space="preserve"> </w:t>
      </w:r>
    </w:p>
    <w:p w14:paraId="5F6DB093" w14:textId="77777777" w:rsidR="00D05C49" w:rsidRDefault="00C50839">
      <w:pPr>
        <w:pStyle w:val="Nadpis2"/>
        <w:ind w:left="423"/>
      </w:pPr>
      <w:r>
        <w:t xml:space="preserve">Související odkazy </w:t>
      </w:r>
    </w:p>
    <w:p w14:paraId="0E1BE5B1" w14:textId="77777777" w:rsidR="00D05C49" w:rsidRDefault="00C50839" w:rsidP="00E131FA">
      <w:pPr>
        <w:numPr>
          <w:ilvl w:val="0"/>
          <w:numId w:val="22"/>
        </w:numPr>
        <w:ind w:hanging="360"/>
      </w:pPr>
      <w:r>
        <w:t xml:space="preserve">Listina základních práv a svobod </w:t>
      </w:r>
    </w:p>
    <w:p w14:paraId="5F4769E0" w14:textId="77777777" w:rsidR="00D05C49" w:rsidRDefault="00C50839" w:rsidP="00E131FA">
      <w:pPr>
        <w:numPr>
          <w:ilvl w:val="0"/>
          <w:numId w:val="22"/>
        </w:numPr>
        <w:ind w:hanging="360"/>
      </w:pPr>
      <w:r>
        <w:t xml:space="preserve">Úmluva o právech dítěte </w:t>
      </w:r>
    </w:p>
    <w:p w14:paraId="51B5A784" w14:textId="77777777" w:rsidR="00D05C49" w:rsidRDefault="00C50839" w:rsidP="00E131FA">
      <w:pPr>
        <w:numPr>
          <w:ilvl w:val="0"/>
          <w:numId w:val="22"/>
        </w:numPr>
        <w:ind w:hanging="360"/>
      </w:pPr>
      <w:r>
        <w:t xml:space="preserve">zákon č. 359/1999 Sb., o sociálně-právní ochraně dětí, v platném znění </w:t>
      </w:r>
    </w:p>
    <w:p w14:paraId="40E8576F" w14:textId="77777777" w:rsidR="00D05C49" w:rsidRDefault="00D05C49">
      <w:pPr>
        <w:spacing w:after="0" w:line="259" w:lineRule="auto"/>
        <w:ind w:left="428" w:firstLine="0"/>
        <w:jc w:val="left"/>
      </w:pPr>
    </w:p>
    <w:p w14:paraId="2C6F070E" w14:textId="77777777" w:rsidR="00D05C49" w:rsidRDefault="00C50839">
      <w:pPr>
        <w:pStyle w:val="Nadpis2"/>
        <w:ind w:left="423"/>
      </w:pPr>
      <w:r>
        <w:t>Komunikace s klienty se specifickými potřebami</w:t>
      </w:r>
      <w:r>
        <w:rPr>
          <w:b w:val="0"/>
        </w:rPr>
        <w:t xml:space="preserve">  </w:t>
      </w:r>
    </w:p>
    <w:p w14:paraId="3A6E73BC" w14:textId="20BC8A40" w:rsidR="00D05C49" w:rsidRDefault="00C50839">
      <w:pPr>
        <w:rPr>
          <w:color w:val="0000FF"/>
          <w:u w:val="single" w:color="0000FF"/>
        </w:rPr>
      </w:pPr>
      <w:r>
        <w:t xml:space="preserve">Komunikace je zajištěna interními zaměstnanci, v případě nepřítomnosti na pracovišti externími spolupracovníky, kteří komunikaci zprostředkují. </w:t>
      </w:r>
      <w:r w:rsidR="008C675B">
        <w:t>(</w:t>
      </w:r>
      <w:r w:rsidR="00F21146">
        <w:t xml:space="preserve">Základní síť </w:t>
      </w:r>
      <w:r>
        <w:t>sociálních služeb</w:t>
      </w:r>
      <w:r w:rsidR="008C675B">
        <w:t>)</w:t>
      </w:r>
      <w:r>
        <w:t xml:space="preserve"> </w:t>
      </w:r>
    </w:p>
    <w:p w14:paraId="72833DA6" w14:textId="0E2D1340" w:rsidR="00D05C49" w:rsidRDefault="00C50839">
      <w:pPr>
        <w:pStyle w:val="Nadpis2"/>
        <w:spacing w:after="34"/>
        <w:ind w:left="423"/>
      </w:pPr>
      <w:r>
        <w:t xml:space="preserve">Vyhodnocování </w:t>
      </w:r>
      <w:r w:rsidR="00583210">
        <w:t xml:space="preserve">situace </w:t>
      </w:r>
      <w:r>
        <w:t xml:space="preserve">dítěte </w:t>
      </w:r>
      <w:r w:rsidR="009E718E">
        <w:rPr>
          <w:b w:val="0"/>
        </w:rPr>
        <w:t>(příloha č. 11a a 11b</w:t>
      </w:r>
      <w:r>
        <w:rPr>
          <w:b w:val="0"/>
        </w:rPr>
        <w:t>)</w:t>
      </w:r>
      <w:r>
        <w:t xml:space="preserve"> </w:t>
      </w:r>
    </w:p>
    <w:p w14:paraId="2FE10E01" w14:textId="77777777" w:rsidR="00D05C49" w:rsidRDefault="00C50839" w:rsidP="00E131FA">
      <w:pPr>
        <w:numPr>
          <w:ilvl w:val="0"/>
          <w:numId w:val="23"/>
        </w:numPr>
        <w:spacing w:after="35"/>
        <w:ind w:hanging="360"/>
      </w:pPr>
      <w:r>
        <w:t xml:space="preserve">Na základě informací zjištěných (viz standard 8) zpracuje koordinátor „Vyhodnocení situace dítěte“. </w:t>
      </w:r>
    </w:p>
    <w:p w14:paraId="67E30A36" w14:textId="6A0EDDB9" w:rsidR="00D05C49" w:rsidRDefault="00C50839" w:rsidP="00E131FA">
      <w:pPr>
        <w:numPr>
          <w:ilvl w:val="0"/>
          <w:numId w:val="23"/>
        </w:numPr>
        <w:spacing w:after="36"/>
        <w:ind w:hanging="360"/>
      </w:pPr>
      <w:r>
        <w:lastRenderedPageBreak/>
        <w:t>Vyhodnocení situace dítěte a jeho rodiny se provádí pro každé dítě samostatně. V případě sourozenců pro všechny děti současně. Přitom má, každé jednotlivé dítě vlastní vyhodnocení, které se liší v oblastech, jež jsou pro něj specifické</w:t>
      </w:r>
      <w:r w:rsidR="00842111">
        <w:t>.</w:t>
      </w:r>
      <w:r>
        <w:t xml:space="preserve"> Vyhodnocení vzájemně se překrývají a doplňují. </w:t>
      </w:r>
    </w:p>
    <w:p w14:paraId="0C0BAF42" w14:textId="77777777" w:rsidR="00D05C49" w:rsidRDefault="00C50839" w:rsidP="00E131FA">
      <w:pPr>
        <w:numPr>
          <w:ilvl w:val="0"/>
          <w:numId w:val="23"/>
        </w:numPr>
        <w:spacing w:after="30"/>
        <w:ind w:hanging="360"/>
      </w:pPr>
      <w:r>
        <w:t xml:space="preserve">Podrobné vyhodnocení je základním stavebním kamenem pro hledání vhodného řešení situace dítěte a jeho rodiny.  </w:t>
      </w:r>
    </w:p>
    <w:p w14:paraId="741F2A2C" w14:textId="13464A9B" w:rsidR="00D05C49" w:rsidRDefault="00C50839" w:rsidP="00E131FA">
      <w:pPr>
        <w:numPr>
          <w:ilvl w:val="0"/>
          <w:numId w:val="23"/>
        </w:numPr>
        <w:ind w:hanging="360"/>
      </w:pPr>
      <w:r>
        <w:t xml:space="preserve">Je v zájmu dítěte, aby bylo provedeno v co nejkratším časovém období, avšak v rozsahu potřebném ke zjištění a řádnému posouzení všech skutečností </w:t>
      </w:r>
      <w:r w:rsidR="00F21146">
        <w:t>významných pro situaci dítěte a </w:t>
      </w:r>
      <w:r>
        <w:t>jeho rodiny</w:t>
      </w:r>
      <w:r w:rsidR="00842111">
        <w:t xml:space="preserve"> nejpozději však do 30 dnů ode dne přijetí oznámení. </w:t>
      </w:r>
    </w:p>
    <w:p w14:paraId="6AA1C01C" w14:textId="77777777" w:rsidR="00D05C49" w:rsidRDefault="00C50839" w:rsidP="00583210">
      <w:pPr>
        <w:pStyle w:val="Nadpis2"/>
        <w:ind w:left="77" w:firstLine="338"/>
      </w:pPr>
      <w:r>
        <w:t xml:space="preserve">Individuální plán ochrany dítěte </w:t>
      </w:r>
    </w:p>
    <w:p w14:paraId="5A53E230" w14:textId="1E7E0588" w:rsidR="00D05C49" w:rsidRDefault="00C50839">
      <w:pPr>
        <w:spacing w:after="36"/>
      </w:pPr>
      <w:r>
        <w:t>Zpracování individuálního plánu ochrany dítěte je jednou z metod sociální práce</w:t>
      </w:r>
      <w:r w:rsidR="00B63C31">
        <w:t xml:space="preserve"> a vychází z Vyhodnocení situace dítěte.</w:t>
      </w:r>
      <w:r>
        <w:t xml:space="preserve"> </w:t>
      </w:r>
      <w:r>
        <w:rPr>
          <w:b/>
        </w:rPr>
        <w:t xml:space="preserve"> </w:t>
      </w:r>
    </w:p>
    <w:p w14:paraId="5F193A7B" w14:textId="77777777" w:rsidR="00D05C49" w:rsidRDefault="00C50839" w:rsidP="00E131FA">
      <w:pPr>
        <w:numPr>
          <w:ilvl w:val="0"/>
          <w:numId w:val="24"/>
        </w:numPr>
        <w:spacing w:after="33"/>
        <w:ind w:hanging="360"/>
      </w:pPr>
      <w:r>
        <w:t xml:space="preserve">Ve spolupráci s dítětem (rodinou) jsou naplánovány jednotlivé kroky směřující k podpoře dítěte a rodiny a k vyřešení či alespoň zlepšení obtížné situace dítěte (rodiny).  </w:t>
      </w:r>
    </w:p>
    <w:p w14:paraId="65E561DD" w14:textId="77777777" w:rsidR="00D05C49" w:rsidRDefault="00C50839" w:rsidP="00E131FA">
      <w:pPr>
        <w:numPr>
          <w:ilvl w:val="0"/>
          <w:numId w:val="24"/>
        </w:numPr>
        <w:ind w:hanging="360"/>
      </w:pPr>
      <w:r>
        <w:t xml:space="preserve">Postupné plnění kroků se řídí časovým harmonogramem.  </w:t>
      </w:r>
    </w:p>
    <w:p w14:paraId="2BE84BAE" w14:textId="77777777" w:rsidR="00D05C49" w:rsidRDefault="00C50839" w:rsidP="00E131FA">
      <w:pPr>
        <w:numPr>
          <w:ilvl w:val="0"/>
          <w:numId w:val="24"/>
        </w:numPr>
        <w:spacing w:after="29"/>
        <w:ind w:hanging="360"/>
      </w:pPr>
      <w:r>
        <w:t xml:space="preserve">Jednotlivé dílčí kroky jsou přehledné a srozumitelné pro klienty. Osoby podílející se na pomoci dítěti a rodině postupují v plnění jednotlivých úkolů podle harmonogramu termínů. </w:t>
      </w:r>
    </w:p>
    <w:p w14:paraId="09AC1760" w14:textId="77777777" w:rsidR="00D05C49" w:rsidRDefault="00C50839" w:rsidP="00E131FA">
      <w:pPr>
        <w:numPr>
          <w:ilvl w:val="0"/>
          <w:numId w:val="24"/>
        </w:numPr>
        <w:spacing w:after="32"/>
        <w:ind w:hanging="360"/>
      </w:pPr>
      <w:r>
        <w:t xml:space="preserve">Aktualizace individuálního plánu se odvíjí od stanoveného termínu při vypracování plánu ochrany dítěte. Následně je plán aktualizován pro další časový úsek spolu s termínem následného hodnocení. </w:t>
      </w:r>
    </w:p>
    <w:p w14:paraId="2A096417" w14:textId="77777777" w:rsidR="00D05C49" w:rsidRDefault="00C50839" w:rsidP="00E131FA">
      <w:pPr>
        <w:numPr>
          <w:ilvl w:val="0"/>
          <w:numId w:val="24"/>
        </w:numPr>
        <w:spacing w:after="34"/>
        <w:ind w:hanging="360"/>
      </w:pPr>
      <w:r>
        <w:t xml:space="preserve">Ustanovení § 10 odst. 5 písm. b) zákona č. 359/1999 Sb., o </w:t>
      </w:r>
      <w:r w:rsidR="00F21146">
        <w:t>sociálně-právní ochraně dětí, v </w:t>
      </w:r>
      <w:r>
        <w:t xml:space="preserve">platném znění, ukládá povinnost zpracovat plán od počátku doby poskytování sociálněprávní ochrany, nejpozději do jednoho měsíce od přijetí podnětu. Neznamená to povinnost zpracovat v této lhůtě kompletní plán. Musí však být zpracována alespoň základní podoba plánu vymezující známé příčiny ohrožení dítěte a stanovující opatření včetně časového harmonogramu, která jsou v dané fázi realizovatelná. </w:t>
      </w:r>
    </w:p>
    <w:p w14:paraId="45519242" w14:textId="77777777" w:rsidR="00D05C49" w:rsidRDefault="00C50839" w:rsidP="00E131FA">
      <w:pPr>
        <w:numPr>
          <w:ilvl w:val="0"/>
          <w:numId w:val="24"/>
        </w:numPr>
        <w:spacing w:after="38"/>
        <w:ind w:hanging="360"/>
      </w:pPr>
      <w:r>
        <w:t xml:space="preserve">Individuální plán se zpracovává za účasti dítěte a rodiny s výjimkou situací, kdy není v zájmu dítěte, aby bylo vystaveno některým náročným situacím, které mohou při zpracování vzniknout. </w:t>
      </w:r>
    </w:p>
    <w:p w14:paraId="6564C7E3" w14:textId="77777777" w:rsidR="00D05C49" w:rsidRDefault="00C50839" w:rsidP="00E131FA">
      <w:pPr>
        <w:numPr>
          <w:ilvl w:val="0"/>
          <w:numId w:val="24"/>
        </w:numPr>
        <w:spacing w:after="32"/>
        <w:ind w:hanging="360"/>
      </w:pPr>
      <w:r>
        <w:t xml:space="preserve">Není-li individuální plán ochrany dítěte zpracován za účasti dítěte a rodiny, musí být ze spisové dokumentace zřejmý důvod (nezájem rodiny, porušení zájmu dítěte aj.). </w:t>
      </w:r>
    </w:p>
    <w:p w14:paraId="66554E77" w14:textId="77777777" w:rsidR="00AA369F" w:rsidRDefault="00C50839" w:rsidP="00583210">
      <w:pPr>
        <w:ind w:left="55" w:firstLine="0"/>
      </w:pPr>
      <w:r>
        <w:t xml:space="preserve">  </w:t>
      </w:r>
    </w:p>
    <w:p w14:paraId="71B026DC" w14:textId="77777777" w:rsidR="00D05C49" w:rsidRPr="00AA369F" w:rsidRDefault="00C50839" w:rsidP="00AA369F">
      <w:pPr>
        <w:ind w:left="0" w:firstLine="415"/>
        <w:rPr>
          <w:b/>
        </w:rPr>
      </w:pPr>
      <w:r w:rsidRPr="00AA369F">
        <w:rPr>
          <w:b/>
        </w:rPr>
        <w:t xml:space="preserve">Cílem individuálního plánu ochrany dítěte je vycházet z principů SMART  </w:t>
      </w:r>
    </w:p>
    <w:p w14:paraId="0DCFBAE3" w14:textId="77777777" w:rsidR="00D05C49" w:rsidRDefault="00C50839" w:rsidP="00E131FA">
      <w:pPr>
        <w:numPr>
          <w:ilvl w:val="0"/>
          <w:numId w:val="25"/>
        </w:numPr>
        <w:ind w:hanging="360"/>
      </w:pPr>
      <w:r>
        <w:rPr>
          <w:b/>
        </w:rPr>
        <w:t>S</w:t>
      </w:r>
      <w:r>
        <w:t xml:space="preserve"> – specifický, je konkrétní, tj. určuje konkrétní kroky, odpovědnost za jejich realizaci, monitoring a kontrolu, navazuje na síť odborníků a síť dostupných služeb, uvádí konkrétní detaily, </w:t>
      </w:r>
    </w:p>
    <w:p w14:paraId="75415EC5" w14:textId="77777777" w:rsidR="00D05C49" w:rsidRDefault="00C50839" w:rsidP="00E131FA">
      <w:pPr>
        <w:numPr>
          <w:ilvl w:val="0"/>
          <w:numId w:val="25"/>
        </w:numPr>
        <w:ind w:hanging="360"/>
      </w:pPr>
      <w:r>
        <w:rPr>
          <w:b/>
        </w:rPr>
        <w:t>M</w:t>
      </w:r>
      <w:r>
        <w:t xml:space="preserve"> – měřitelný, obsahuje měřitelné výstupy, tj. po realizaci jednolitých bodů plánu je možné vyhodnotit jejich dopad a kvalitu, </w:t>
      </w:r>
    </w:p>
    <w:p w14:paraId="67DD9045" w14:textId="77777777" w:rsidR="00D05C49" w:rsidRDefault="00C50839" w:rsidP="00E131FA">
      <w:pPr>
        <w:numPr>
          <w:ilvl w:val="0"/>
          <w:numId w:val="25"/>
        </w:numPr>
        <w:ind w:hanging="360"/>
      </w:pPr>
      <w:r>
        <w:rPr>
          <w:b/>
        </w:rPr>
        <w:t>A</w:t>
      </w:r>
      <w:r>
        <w:t xml:space="preserve"> – aktuální, má dosažitelné cíle, tj. cílů lez dosáhnout v daném čase a za daných možností, </w:t>
      </w:r>
    </w:p>
    <w:p w14:paraId="39F485B4" w14:textId="77777777" w:rsidR="00D05C49" w:rsidRDefault="00C50839" w:rsidP="00E131FA">
      <w:pPr>
        <w:numPr>
          <w:ilvl w:val="0"/>
          <w:numId w:val="25"/>
        </w:numPr>
        <w:ind w:hanging="360"/>
      </w:pPr>
      <w:r>
        <w:rPr>
          <w:b/>
        </w:rPr>
        <w:t>R</w:t>
      </w:r>
      <w:r>
        <w:t xml:space="preserve"> – realistický, tj. odpovídá situaci, počítá s dostupnými službami v dostupném čase, </w:t>
      </w:r>
    </w:p>
    <w:p w14:paraId="74BA0DAC" w14:textId="77777777" w:rsidR="00D05C49" w:rsidRDefault="00C50839" w:rsidP="00E131FA">
      <w:pPr>
        <w:numPr>
          <w:ilvl w:val="0"/>
          <w:numId w:val="25"/>
        </w:numPr>
        <w:ind w:hanging="360"/>
      </w:pPr>
      <w:r>
        <w:rPr>
          <w:b/>
        </w:rPr>
        <w:t>T</w:t>
      </w:r>
      <w:r>
        <w:t xml:space="preserve"> – termínovaný, je časově omezený, tj. je vypracován na konkrétní, omezenou dobu, poté je dosavadní postup vyhodnocen a plán aktualizován. </w:t>
      </w:r>
    </w:p>
    <w:p w14:paraId="2218B457" w14:textId="77777777" w:rsidR="008C675B" w:rsidRDefault="008C675B" w:rsidP="00583210">
      <w:pPr>
        <w:pStyle w:val="Nadpis1"/>
        <w:ind w:left="423"/>
      </w:pPr>
    </w:p>
    <w:p w14:paraId="20AB8409" w14:textId="7C108DB1" w:rsidR="00583210" w:rsidRDefault="009C5190" w:rsidP="00583210">
      <w:pPr>
        <w:pStyle w:val="Nadpis1"/>
        <w:ind w:left="423"/>
      </w:pPr>
      <w:r>
        <w:t>S T A N D A R D   10</w:t>
      </w:r>
      <w:r w:rsidR="00583210">
        <w:t xml:space="preserve"> </w:t>
      </w:r>
    </w:p>
    <w:p w14:paraId="6EF50D2E" w14:textId="77777777" w:rsidR="00D05C49" w:rsidRDefault="00C50839" w:rsidP="00F21146">
      <w:pPr>
        <w:spacing w:line="271" w:lineRule="auto"/>
        <w:ind w:left="423"/>
        <w:rPr>
          <w:b/>
        </w:rPr>
      </w:pPr>
      <w:r>
        <w:rPr>
          <w:b/>
        </w:rPr>
        <w:t xml:space="preserve">Kontrola případu  </w:t>
      </w:r>
    </w:p>
    <w:p w14:paraId="4A079B97" w14:textId="77777777" w:rsidR="00E7163C" w:rsidRDefault="00E7163C" w:rsidP="00F21146">
      <w:pPr>
        <w:spacing w:line="271" w:lineRule="auto"/>
        <w:ind w:left="423"/>
      </w:pPr>
    </w:p>
    <w:p w14:paraId="20E8CFB1" w14:textId="77777777" w:rsidR="00D05C49" w:rsidRDefault="00C50839">
      <w:pPr>
        <w:spacing w:line="271" w:lineRule="auto"/>
        <w:ind w:left="423"/>
      </w:pPr>
      <w:r>
        <w:rPr>
          <w:b/>
        </w:rPr>
        <w:t xml:space="preserve">Cíl: odhalit nedostatky, příp. chyby při řešení případů v oblasti sociálně-právní ochrany a nastavit jednotný a transparentní postup při kontrolní činnosti </w:t>
      </w:r>
    </w:p>
    <w:p w14:paraId="1E7478FE" w14:textId="77777777" w:rsidR="00D05C49" w:rsidRDefault="00C50839">
      <w:pPr>
        <w:spacing w:after="17" w:line="259" w:lineRule="auto"/>
        <w:ind w:left="428" w:firstLine="0"/>
        <w:jc w:val="left"/>
      </w:pPr>
      <w:r>
        <w:rPr>
          <w:b/>
        </w:rPr>
        <w:t xml:space="preserve"> </w:t>
      </w:r>
    </w:p>
    <w:p w14:paraId="75526AE2" w14:textId="77777777" w:rsidR="00D05C49" w:rsidRDefault="00C50839">
      <w:pPr>
        <w:spacing w:after="11"/>
        <w:ind w:left="423"/>
      </w:pPr>
      <w:r>
        <w:rPr>
          <w:i/>
        </w:rPr>
        <w:t xml:space="preserve">Orgán sociálně-právní ochrany zajišťuje pravidelnou kontrolu případů.  </w:t>
      </w:r>
    </w:p>
    <w:p w14:paraId="75DB4C4C" w14:textId="77777777" w:rsidR="00D05C49" w:rsidRDefault="00C50839">
      <w:pPr>
        <w:spacing w:after="25" w:line="259" w:lineRule="auto"/>
        <w:ind w:left="428" w:firstLine="0"/>
        <w:jc w:val="left"/>
      </w:pPr>
      <w:r>
        <w:rPr>
          <w:b/>
        </w:rPr>
        <w:t xml:space="preserve"> </w:t>
      </w:r>
    </w:p>
    <w:p w14:paraId="790AE489" w14:textId="77777777" w:rsidR="00D05C49" w:rsidRDefault="00C50839">
      <w:pPr>
        <w:spacing w:line="271" w:lineRule="auto"/>
        <w:ind w:left="423"/>
      </w:pPr>
      <w:r>
        <w:rPr>
          <w:b/>
        </w:rPr>
        <w:t xml:space="preserve">Související odkazy </w:t>
      </w:r>
    </w:p>
    <w:p w14:paraId="31EE4F63" w14:textId="77777777" w:rsidR="00D05C49" w:rsidRDefault="00F21146">
      <w:r>
        <w:t>P</w:t>
      </w:r>
      <w:r w:rsidR="00C50839">
        <w:t>racovní řád 201</w:t>
      </w:r>
      <w:r>
        <w:t>8</w:t>
      </w:r>
      <w:r w:rsidR="00C50839">
        <w:t xml:space="preserve">, kompetenční profily zaměstnanců </w:t>
      </w:r>
      <w:r w:rsidR="00C50839">
        <w:rPr>
          <w:b/>
        </w:rPr>
        <w:t xml:space="preserve"> </w:t>
      </w:r>
    </w:p>
    <w:p w14:paraId="1E6846EF" w14:textId="77777777" w:rsidR="00D05C49" w:rsidRDefault="00C50839">
      <w:pPr>
        <w:spacing w:after="71" w:line="259" w:lineRule="auto"/>
        <w:ind w:left="67" w:firstLine="0"/>
        <w:jc w:val="left"/>
      </w:pPr>
      <w:r>
        <w:rPr>
          <w:b/>
        </w:rPr>
        <w:t xml:space="preserve"> </w:t>
      </w:r>
    </w:p>
    <w:p w14:paraId="2175FA9F" w14:textId="77777777" w:rsidR="00D05C49" w:rsidRDefault="00C50839">
      <w:pPr>
        <w:pStyle w:val="Nadpis2"/>
        <w:spacing w:after="0" w:line="259" w:lineRule="auto"/>
        <w:ind w:left="62"/>
        <w:jc w:val="left"/>
      </w:pPr>
      <w:r>
        <w:rPr>
          <w:sz w:val="28"/>
        </w:rPr>
        <w:t>A.</w:t>
      </w:r>
      <w:r>
        <w:rPr>
          <w:rFonts w:ascii="Arial" w:eastAsia="Arial" w:hAnsi="Arial" w:cs="Arial"/>
          <w:sz w:val="28"/>
        </w:rPr>
        <w:t xml:space="preserve"> </w:t>
      </w:r>
      <w:r>
        <w:rPr>
          <w:sz w:val="28"/>
        </w:rPr>
        <w:t xml:space="preserve">Interní kontrolní činnost </w:t>
      </w:r>
    </w:p>
    <w:p w14:paraId="461C574A" w14:textId="2CA894FA" w:rsidR="00D05C49" w:rsidRDefault="00C50839" w:rsidP="00E131FA">
      <w:pPr>
        <w:numPr>
          <w:ilvl w:val="0"/>
          <w:numId w:val="26"/>
        </w:numPr>
        <w:ind w:hanging="360"/>
      </w:pPr>
      <w:r>
        <w:t>Na pracovišti jsou vedoucím o</w:t>
      </w:r>
      <w:r w:rsidR="00856A68">
        <w:t>dboru a vedoucím oddělení</w:t>
      </w:r>
      <w:r>
        <w:t xml:space="preserve"> </w:t>
      </w:r>
      <w:r w:rsidR="00F21146">
        <w:t xml:space="preserve">namátkově </w:t>
      </w:r>
      <w:r>
        <w:t xml:space="preserve">průběžně kontrolovány případy (spisy). </w:t>
      </w:r>
    </w:p>
    <w:p w14:paraId="484D8E32" w14:textId="77777777" w:rsidR="00D05C49" w:rsidRDefault="00C50839" w:rsidP="00E131FA">
      <w:pPr>
        <w:numPr>
          <w:ilvl w:val="0"/>
          <w:numId w:val="26"/>
        </w:numPr>
        <w:ind w:hanging="360"/>
      </w:pPr>
      <w:r>
        <w:t xml:space="preserve">Před postoupením spisu jiné instituci (např. krajskému úřadu). </w:t>
      </w:r>
    </w:p>
    <w:p w14:paraId="6254E59C" w14:textId="77777777" w:rsidR="00D05C49" w:rsidRDefault="00C50839" w:rsidP="00E131FA">
      <w:pPr>
        <w:numPr>
          <w:ilvl w:val="0"/>
          <w:numId w:val="26"/>
        </w:numPr>
        <w:ind w:hanging="360"/>
      </w:pPr>
      <w:r>
        <w:t xml:space="preserve">Mimořádná kontrola spisové dokumentace může být provedena na základě impulzu klienta </w:t>
      </w:r>
    </w:p>
    <w:p w14:paraId="6DF97C84" w14:textId="77777777" w:rsidR="00D05C49" w:rsidRDefault="00C50839">
      <w:pPr>
        <w:spacing w:after="37"/>
      </w:pPr>
      <w:r>
        <w:t xml:space="preserve">(např. stížnosti). </w:t>
      </w:r>
    </w:p>
    <w:p w14:paraId="172AD4E8" w14:textId="77777777" w:rsidR="00D05C49" w:rsidRDefault="00C50839" w:rsidP="00E131FA">
      <w:pPr>
        <w:numPr>
          <w:ilvl w:val="0"/>
          <w:numId w:val="26"/>
        </w:numPr>
        <w:spacing w:after="37"/>
        <w:ind w:hanging="360"/>
      </w:pPr>
      <w:r>
        <w:t xml:space="preserve">Případné nedostatky z kontroly jsou analyzovány a jsou vyhodnoceny příčiny těchto nedostatků. Podle jejich charakteru pracoviště realizuje příslušná opatření, která mají vést k odstranění odhalených nedostatků či chyb. </w:t>
      </w:r>
    </w:p>
    <w:p w14:paraId="613692FC" w14:textId="004A484E" w:rsidR="00D05C49" w:rsidRDefault="00C50839" w:rsidP="00E131FA">
      <w:pPr>
        <w:numPr>
          <w:ilvl w:val="0"/>
          <w:numId w:val="26"/>
        </w:numPr>
        <w:ind w:hanging="360"/>
      </w:pPr>
      <w:r>
        <w:t>Vedoucí odboru</w:t>
      </w:r>
      <w:r w:rsidR="00856A68">
        <w:t xml:space="preserve"> </w:t>
      </w:r>
      <w:r w:rsidR="002C7473">
        <w:t>ve spolupráci s</w:t>
      </w:r>
      <w:r w:rsidR="00856A68">
        <w:t xml:space="preserve"> vedoucí oddělení</w:t>
      </w:r>
      <w:r>
        <w:t xml:space="preserve"> rozhodne podle konkrétního případu o tom, zda budou s výsledkem kontroly seznámeni všichni zaměstnanci sociálně-právní ochrany</w:t>
      </w:r>
      <w:r w:rsidR="00F21146">
        <w:t xml:space="preserve"> dětí nebo pouze zaměstnanec, u </w:t>
      </w:r>
      <w:r>
        <w:t xml:space="preserve">kterého kontrola proběhla. </w:t>
      </w:r>
    </w:p>
    <w:p w14:paraId="05B1AB10" w14:textId="77777777" w:rsidR="00D05C49" w:rsidRDefault="00C50839">
      <w:pPr>
        <w:spacing w:after="31" w:line="259" w:lineRule="auto"/>
        <w:ind w:left="428" w:firstLine="0"/>
        <w:jc w:val="left"/>
      </w:pPr>
      <w:r>
        <w:t xml:space="preserve"> </w:t>
      </w:r>
    </w:p>
    <w:p w14:paraId="0BFC2C4E" w14:textId="77777777" w:rsidR="00D05C49" w:rsidRDefault="00C50839">
      <w:pPr>
        <w:pStyle w:val="Nadpis3"/>
        <w:spacing w:after="28" w:line="271" w:lineRule="auto"/>
        <w:ind w:left="423"/>
        <w:jc w:val="both"/>
      </w:pPr>
      <w:r>
        <w:rPr>
          <w:i w:val="0"/>
        </w:rPr>
        <w:t xml:space="preserve">Případy, kdy budou seznámeni s výsledky kontrolní činnosti všichni zaměstnanci </w:t>
      </w:r>
    </w:p>
    <w:p w14:paraId="643C553F" w14:textId="77777777" w:rsidR="00D05C49" w:rsidRDefault="00C50839" w:rsidP="00F21146">
      <w:pPr>
        <w:ind w:left="415" w:hanging="2"/>
      </w:pPr>
      <w:r>
        <w:t xml:space="preserve">S výstupem kontroly včetně společného návrhu na přijatá nápravná opatření (např. změna metodiky podle aktuálních potřeb praxe), budou zaměstnanci seznámeni na pravidelných poradách oddělení sociálně-právní ochrany.   </w:t>
      </w:r>
    </w:p>
    <w:p w14:paraId="799F3277" w14:textId="77777777" w:rsidR="00D05C49" w:rsidRDefault="00C50839">
      <w:pPr>
        <w:spacing w:after="25" w:line="259" w:lineRule="auto"/>
        <w:ind w:left="428" w:firstLine="0"/>
        <w:jc w:val="left"/>
      </w:pPr>
      <w:r>
        <w:rPr>
          <w:b/>
        </w:rPr>
        <w:t xml:space="preserve"> </w:t>
      </w:r>
    </w:p>
    <w:p w14:paraId="6B60049A" w14:textId="77777777" w:rsidR="00D05C49" w:rsidRDefault="00C50839">
      <w:pPr>
        <w:pStyle w:val="Nadpis4"/>
        <w:spacing w:after="29"/>
        <w:ind w:left="423"/>
      </w:pPr>
      <w:r>
        <w:t xml:space="preserve">V případě, že budou výsledky kontrolní činnosti sděleny kontrolovanému zaměstnanci </w:t>
      </w:r>
    </w:p>
    <w:p w14:paraId="5D9D6E12" w14:textId="7B78E8E1" w:rsidR="00D05C49" w:rsidRDefault="00C50839" w:rsidP="00E131FA">
      <w:pPr>
        <w:numPr>
          <w:ilvl w:val="0"/>
          <w:numId w:val="27"/>
        </w:numPr>
        <w:spacing w:after="34"/>
        <w:ind w:hanging="360"/>
      </w:pPr>
      <w:r>
        <w:t xml:space="preserve">Vedoucí </w:t>
      </w:r>
      <w:r w:rsidR="00372D92">
        <w:t>zaměstnanci</w:t>
      </w:r>
      <w:r w:rsidR="007E16A5">
        <w:t xml:space="preserve"> </w:t>
      </w:r>
      <w:r w:rsidR="00372D92">
        <w:t>s</w:t>
      </w:r>
      <w:r>
        <w:t xml:space="preserve"> personální manažerkou provedou pohovor se zaměstnancem, pohovor se zaznamená do personálního listu zaměstnance. </w:t>
      </w:r>
    </w:p>
    <w:p w14:paraId="7B94988E" w14:textId="77777777" w:rsidR="00D05C49" w:rsidRDefault="00C50839" w:rsidP="00E131FA">
      <w:pPr>
        <w:numPr>
          <w:ilvl w:val="0"/>
          <w:numId w:val="27"/>
        </w:numPr>
        <w:spacing w:after="33"/>
        <w:ind w:hanging="360"/>
      </w:pPr>
      <w:r>
        <w:t xml:space="preserve">Vedoucí zaměstnanci zváží přijetí nápravných opatření, stanoví termín, do kdy zaměstnanec odstraní nedostatky. </w:t>
      </w:r>
    </w:p>
    <w:p w14:paraId="0EAD6EA2" w14:textId="77777777" w:rsidR="00D05C49" w:rsidRDefault="00C50839" w:rsidP="00E131FA">
      <w:pPr>
        <w:numPr>
          <w:ilvl w:val="0"/>
          <w:numId w:val="27"/>
        </w:numPr>
        <w:ind w:hanging="360"/>
      </w:pPr>
      <w:r>
        <w:t xml:space="preserve">V případě zjištěných odborných nedostatků, stanoví zaměstnanci konkrétní vzdělávací kurzy, které ve sledovaném časovém období absolvuje, včetně formy přezkoušení (ověření získaných znalostí) tak, aby se do budoucna zamezilo opakování pochybení ze strany zaměstnance. </w:t>
      </w:r>
    </w:p>
    <w:p w14:paraId="2E79F7D2" w14:textId="77777777" w:rsidR="00D05C49" w:rsidRDefault="00C50839">
      <w:pPr>
        <w:spacing w:after="80" w:line="259" w:lineRule="auto"/>
        <w:ind w:left="428" w:firstLine="0"/>
        <w:jc w:val="left"/>
      </w:pPr>
      <w:r>
        <w:t xml:space="preserve"> </w:t>
      </w:r>
    </w:p>
    <w:p w14:paraId="18250B42" w14:textId="77777777" w:rsidR="00D05C49" w:rsidRDefault="00C50839">
      <w:pPr>
        <w:pStyle w:val="Nadpis2"/>
        <w:spacing w:after="0" w:line="259" w:lineRule="auto"/>
        <w:ind w:left="62"/>
        <w:jc w:val="left"/>
      </w:pPr>
      <w:r>
        <w:rPr>
          <w:sz w:val="28"/>
        </w:rPr>
        <w:t>B.</w:t>
      </w:r>
      <w:r>
        <w:rPr>
          <w:rFonts w:ascii="Arial" w:eastAsia="Arial" w:hAnsi="Arial" w:cs="Arial"/>
          <w:sz w:val="28"/>
        </w:rPr>
        <w:t xml:space="preserve"> </w:t>
      </w:r>
      <w:r>
        <w:rPr>
          <w:sz w:val="28"/>
        </w:rPr>
        <w:t xml:space="preserve">Kontrolní činnost dalších subjektů oprávněných ke kontrolní činnosti </w:t>
      </w:r>
    </w:p>
    <w:p w14:paraId="602D9FE4" w14:textId="77777777" w:rsidR="00D05C49" w:rsidRDefault="00C50839" w:rsidP="00E131FA">
      <w:pPr>
        <w:numPr>
          <w:ilvl w:val="0"/>
          <w:numId w:val="28"/>
        </w:numPr>
        <w:ind w:hanging="360"/>
      </w:pPr>
      <w:r>
        <w:t xml:space="preserve">krajský úřad </w:t>
      </w:r>
    </w:p>
    <w:p w14:paraId="515BE184" w14:textId="77777777" w:rsidR="00D05C49" w:rsidRDefault="00C50839" w:rsidP="00E131FA">
      <w:pPr>
        <w:numPr>
          <w:ilvl w:val="0"/>
          <w:numId w:val="28"/>
        </w:numPr>
        <w:ind w:hanging="360"/>
      </w:pPr>
      <w:r>
        <w:t xml:space="preserve">Ministerstvo práce a sociálních věcí </w:t>
      </w:r>
    </w:p>
    <w:p w14:paraId="4CE7702D" w14:textId="77777777" w:rsidR="00D05C49" w:rsidRDefault="00C50839" w:rsidP="00E131FA">
      <w:pPr>
        <w:numPr>
          <w:ilvl w:val="0"/>
          <w:numId w:val="28"/>
        </w:numPr>
        <w:ind w:hanging="360"/>
      </w:pPr>
      <w:r>
        <w:t xml:space="preserve">ombudsman </w:t>
      </w:r>
    </w:p>
    <w:p w14:paraId="65C7456A" w14:textId="77777777" w:rsidR="00D05C49" w:rsidRDefault="00C50839">
      <w:pPr>
        <w:spacing w:after="22" w:line="259" w:lineRule="auto"/>
        <w:ind w:left="428" w:firstLine="0"/>
        <w:jc w:val="left"/>
      </w:pPr>
      <w:r>
        <w:lastRenderedPageBreak/>
        <w:t xml:space="preserve"> </w:t>
      </w:r>
    </w:p>
    <w:p w14:paraId="28BECFE5" w14:textId="77777777" w:rsidR="00D05C49" w:rsidRDefault="00C50839">
      <w:r>
        <w:t xml:space="preserve">S výsledky kontroly je seznámen tajemník úřadu a vedoucí odboru sociálních věcí. Následně vedoucí projedná se zaměstnanci, společně připraví návrh opatření vedoucích k nápravě, případně obhajobu zvoleného postupu. Návrh opatření předkládá vedoucí odboru sociálních věcí, tajemník úřadu schvaluje. Ve stanoveném termínu jsou realizována nápravná opatření. </w:t>
      </w:r>
    </w:p>
    <w:p w14:paraId="3B3A5C9B" w14:textId="77777777" w:rsidR="00F21146" w:rsidRDefault="00C50839">
      <w:pPr>
        <w:spacing w:after="0" w:line="259" w:lineRule="auto"/>
        <w:ind w:left="428" w:firstLine="0"/>
        <w:jc w:val="left"/>
      </w:pPr>
      <w:r>
        <w:t xml:space="preserve"> </w:t>
      </w:r>
    </w:p>
    <w:p w14:paraId="48FF8D09" w14:textId="77777777" w:rsidR="00D05C49" w:rsidRDefault="00F21146" w:rsidP="00F21146">
      <w:pPr>
        <w:spacing w:after="160" w:line="259" w:lineRule="auto"/>
        <w:ind w:left="0" w:firstLine="0"/>
        <w:jc w:val="left"/>
      </w:pPr>
      <w:r>
        <w:br w:type="page"/>
      </w:r>
    </w:p>
    <w:p w14:paraId="0ED26D3C" w14:textId="77777777" w:rsidR="00F21146" w:rsidRPr="00F21146" w:rsidRDefault="00C50839" w:rsidP="002351E6">
      <w:pPr>
        <w:pStyle w:val="Nadpis1"/>
        <w:ind w:left="423"/>
      </w:pPr>
      <w:r>
        <w:lastRenderedPageBreak/>
        <w:t xml:space="preserve">S T A N D A R D  11 </w:t>
      </w:r>
    </w:p>
    <w:p w14:paraId="39B55DE8" w14:textId="77777777" w:rsidR="00D05C49" w:rsidRDefault="00C50839">
      <w:pPr>
        <w:spacing w:line="271" w:lineRule="auto"/>
        <w:ind w:left="423"/>
        <w:rPr>
          <w:b/>
        </w:rPr>
      </w:pPr>
      <w:r>
        <w:rPr>
          <w:b/>
        </w:rPr>
        <w:t xml:space="preserve">Rizikové a nouzové situace </w:t>
      </w:r>
    </w:p>
    <w:p w14:paraId="7DE04F37" w14:textId="77777777" w:rsidR="00E7163C" w:rsidRDefault="00E7163C">
      <w:pPr>
        <w:spacing w:line="271" w:lineRule="auto"/>
        <w:ind w:left="423"/>
      </w:pPr>
    </w:p>
    <w:p w14:paraId="214BEB31" w14:textId="77777777" w:rsidR="00D05C49" w:rsidRPr="002351E6" w:rsidRDefault="00C50839" w:rsidP="00F21146">
      <w:pPr>
        <w:spacing w:after="27" w:line="259" w:lineRule="auto"/>
        <w:jc w:val="left"/>
        <w:rPr>
          <w:b/>
        </w:rPr>
      </w:pPr>
      <w:r w:rsidRPr="002351E6">
        <w:rPr>
          <w:b/>
        </w:rPr>
        <w:t xml:space="preserve">Cíl: naplánovat takové postupy, které zajistí řešení rizikových a nouzových situací </w:t>
      </w:r>
    </w:p>
    <w:p w14:paraId="788A742A" w14:textId="77777777" w:rsidR="00D05C49" w:rsidRDefault="00C50839">
      <w:pPr>
        <w:spacing w:after="17" w:line="259" w:lineRule="auto"/>
        <w:ind w:left="428" w:firstLine="0"/>
        <w:jc w:val="left"/>
      </w:pPr>
      <w:r>
        <w:rPr>
          <w:b/>
        </w:rPr>
        <w:t xml:space="preserve"> </w:t>
      </w:r>
    </w:p>
    <w:p w14:paraId="72976664" w14:textId="77777777" w:rsidR="00D05C49" w:rsidRDefault="00C50839">
      <w:pPr>
        <w:spacing w:after="11"/>
        <w:ind w:left="423"/>
      </w:pPr>
      <w:r>
        <w:rPr>
          <w:i/>
        </w:rPr>
        <w:t xml:space="preserve">Zaměstnanci zařazení v orgánech sociálně-právní ochrany k výkonu sociálně-právní ochrany jsou připraveni na výskyt rizikových a nouzových situací a jsou prokazatelně seznámeni se situacemi, které mohou nastat v souvislosti s výkonem sociálně-právní ochrany včetně postupů při jejich řešení. </w:t>
      </w:r>
    </w:p>
    <w:p w14:paraId="35400357" w14:textId="77777777" w:rsidR="00D05C49" w:rsidRDefault="00C50839">
      <w:pPr>
        <w:spacing w:after="24" w:line="259" w:lineRule="auto"/>
        <w:ind w:left="428" w:firstLine="0"/>
        <w:jc w:val="left"/>
      </w:pPr>
      <w:r>
        <w:t xml:space="preserve"> </w:t>
      </w:r>
    </w:p>
    <w:p w14:paraId="73CCE191" w14:textId="77777777" w:rsidR="00D05C49" w:rsidRDefault="00C50839">
      <w:pPr>
        <w:pStyle w:val="Nadpis2"/>
        <w:ind w:left="423"/>
      </w:pPr>
      <w:r>
        <w:t xml:space="preserve">Související odkazy </w:t>
      </w:r>
    </w:p>
    <w:p w14:paraId="15F66406" w14:textId="77777777" w:rsidR="00D05C49" w:rsidRDefault="00C50839" w:rsidP="00F21146">
      <w:r>
        <w:t xml:space="preserve">příslušné vnitřní předpisy úřadu (požární ochrany, bezpečnosti a ochrany zdraví při práci, práce s riziky, aj.) školení a vzdělávací kurzy na téma práce s rizikem </w:t>
      </w:r>
    </w:p>
    <w:p w14:paraId="286806D5" w14:textId="77777777" w:rsidR="00D05C49" w:rsidRDefault="00C50839">
      <w:pPr>
        <w:spacing w:after="96" w:line="259" w:lineRule="auto"/>
        <w:ind w:left="428" w:firstLine="0"/>
        <w:jc w:val="left"/>
      </w:pPr>
      <w:r>
        <w:t xml:space="preserve"> </w:t>
      </w:r>
    </w:p>
    <w:p w14:paraId="39DAEC40" w14:textId="77777777" w:rsidR="00D05C49" w:rsidRDefault="00C50839">
      <w:r>
        <w:rPr>
          <w:b/>
          <w:sz w:val="28"/>
        </w:rPr>
        <w:t>Nouzová situace</w:t>
      </w:r>
      <w:r>
        <w:rPr>
          <w:sz w:val="28"/>
        </w:rPr>
        <w:t xml:space="preserve"> </w:t>
      </w:r>
      <w:r>
        <w:t>= situace, kdy může dojít k omezení v</w:t>
      </w:r>
      <w:r w:rsidR="00F21146">
        <w:t>ýkonu sociálně-právní ochrany z </w:t>
      </w:r>
      <w:r>
        <w:t xml:space="preserve">důvodu vzniku nenadálých skutečností.  </w:t>
      </w:r>
    </w:p>
    <w:p w14:paraId="1EA6290C" w14:textId="77777777" w:rsidR="00D05C49" w:rsidRDefault="00C50839">
      <w:pPr>
        <w:spacing w:after="24" w:line="259" w:lineRule="auto"/>
        <w:ind w:left="428" w:firstLine="0"/>
        <w:jc w:val="left"/>
      </w:pPr>
      <w:r>
        <w:rPr>
          <w:b/>
          <w:i/>
        </w:rPr>
        <w:t xml:space="preserve"> </w:t>
      </w:r>
    </w:p>
    <w:p w14:paraId="67816402" w14:textId="77777777" w:rsidR="00D05C49" w:rsidRDefault="00C50839">
      <w:pPr>
        <w:pStyle w:val="Nadpis3"/>
        <w:ind w:left="423"/>
      </w:pPr>
      <w:r>
        <w:t xml:space="preserve">Pracoviště </w:t>
      </w:r>
    </w:p>
    <w:p w14:paraId="69E698D6" w14:textId="77777777" w:rsidR="00D05C49" w:rsidRDefault="00C50839">
      <w:pPr>
        <w:spacing w:after="32"/>
      </w:pPr>
      <w:r>
        <w:t xml:space="preserve">Povodeň v blízkosti pracoviště, výpadek elektrického proudu na pracovišti, porucha vozidla při cestě za klienty. </w:t>
      </w:r>
    </w:p>
    <w:p w14:paraId="4E822A19" w14:textId="77777777" w:rsidR="00D05C49" w:rsidRDefault="00C50839" w:rsidP="00E131FA">
      <w:pPr>
        <w:numPr>
          <w:ilvl w:val="0"/>
          <w:numId w:val="29"/>
        </w:numPr>
        <w:ind w:hanging="360"/>
      </w:pPr>
      <w:r>
        <w:t xml:space="preserve">V souladu se zákoníkem práce rozhodne tajemník úřadu o dalším postupu. </w:t>
      </w:r>
    </w:p>
    <w:p w14:paraId="7295F18C" w14:textId="77777777" w:rsidR="00D05C49" w:rsidRDefault="00C50839" w:rsidP="00E131FA">
      <w:pPr>
        <w:numPr>
          <w:ilvl w:val="0"/>
          <w:numId w:val="29"/>
        </w:numPr>
        <w:ind w:hanging="360"/>
      </w:pPr>
      <w:r>
        <w:t xml:space="preserve">V případě poruchy vozidla je kontaktován pracovník odpovídající za provoz vozidel, s kterým je dohodnuto řešení konkrétní situace. Zároveň je informován vedoucí odboru sociálních věcí. </w:t>
      </w:r>
    </w:p>
    <w:p w14:paraId="7D607A59" w14:textId="77777777" w:rsidR="00D05C49" w:rsidRDefault="00C50839">
      <w:pPr>
        <w:spacing w:after="25" w:line="259" w:lineRule="auto"/>
        <w:ind w:left="428" w:firstLine="0"/>
        <w:jc w:val="left"/>
      </w:pPr>
      <w:r>
        <w:rPr>
          <w:b/>
          <w:i/>
        </w:rPr>
        <w:t xml:space="preserve"> </w:t>
      </w:r>
    </w:p>
    <w:p w14:paraId="79429726" w14:textId="77777777" w:rsidR="00D05C49" w:rsidRDefault="00C50839">
      <w:pPr>
        <w:pStyle w:val="Nadpis3"/>
        <w:ind w:left="423"/>
      </w:pPr>
      <w:r>
        <w:t xml:space="preserve">Zaměstnanci </w:t>
      </w:r>
    </w:p>
    <w:p w14:paraId="0AAD7F86" w14:textId="77777777" w:rsidR="00D05C49" w:rsidRDefault="00C50839">
      <w:pPr>
        <w:spacing w:after="34"/>
      </w:pPr>
      <w:r>
        <w:t xml:space="preserve">Více pracovníků v pracovní neschopnosti, kumulace naléhavých případů v jedné chvíli, nedostatek zaměstnanců.  </w:t>
      </w:r>
    </w:p>
    <w:p w14:paraId="3D01EEC1" w14:textId="77777777" w:rsidR="00D05C49" w:rsidRDefault="00C50839" w:rsidP="00E131FA">
      <w:pPr>
        <w:numPr>
          <w:ilvl w:val="0"/>
          <w:numId w:val="30"/>
        </w:numPr>
        <w:ind w:hanging="360"/>
      </w:pPr>
      <w:r>
        <w:t xml:space="preserve">Na pracovišti jsou nastavena pravidla zastupování, viz standardy 1 a 8. </w:t>
      </w:r>
    </w:p>
    <w:p w14:paraId="0E312900" w14:textId="77777777" w:rsidR="00D05C49" w:rsidRDefault="00C50839" w:rsidP="00E131FA">
      <w:pPr>
        <w:numPr>
          <w:ilvl w:val="0"/>
          <w:numId w:val="30"/>
        </w:numPr>
        <w:ind w:hanging="360"/>
      </w:pPr>
      <w:r>
        <w:t xml:space="preserve">Ve výjimečných případech (např. nemocnost vyšší než 50%) rozhoduje o způsobu řešení vedoucí odboru sociálních věcí. </w:t>
      </w:r>
    </w:p>
    <w:p w14:paraId="0EFE9209" w14:textId="77777777" w:rsidR="00D05C49" w:rsidRDefault="00C50839">
      <w:pPr>
        <w:spacing w:after="94" w:line="259" w:lineRule="auto"/>
        <w:ind w:left="428" w:firstLine="0"/>
        <w:jc w:val="left"/>
      </w:pPr>
      <w:r>
        <w:t xml:space="preserve"> </w:t>
      </w:r>
    </w:p>
    <w:p w14:paraId="57351D1D" w14:textId="77777777" w:rsidR="00D05C49" w:rsidRDefault="00C50839">
      <w:r>
        <w:rPr>
          <w:b/>
          <w:sz w:val="28"/>
        </w:rPr>
        <w:t>Riziková situace</w:t>
      </w:r>
      <w:r>
        <w:rPr>
          <w:sz w:val="28"/>
        </w:rPr>
        <w:t xml:space="preserve"> </w:t>
      </w:r>
      <w:r>
        <w:t xml:space="preserve">= situace, kdy nastává riziko zranění zaměstnance či klienta, zranění dalších osob, případně hrozba vzniku škody na majetku. Obecně lze považovat za rizikové situace ty, kdy je nějakým způsobem ohrožován život či zdraví zaměstnanců nebo jim hrozí psychická, materiální či jiná újma.  </w:t>
      </w:r>
    </w:p>
    <w:p w14:paraId="2BAAC411" w14:textId="77777777" w:rsidR="00D05C49" w:rsidRDefault="00C50839">
      <w:pPr>
        <w:spacing w:after="0" w:line="259" w:lineRule="auto"/>
        <w:ind w:left="428" w:firstLine="0"/>
        <w:jc w:val="left"/>
      </w:pPr>
      <w:r>
        <w:rPr>
          <w:b/>
          <w:i/>
        </w:rPr>
        <w:t xml:space="preserve"> </w:t>
      </w:r>
    </w:p>
    <w:p w14:paraId="5130948B" w14:textId="77777777" w:rsidR="00D05C49" w:rsidRDefault="00C50839">
      <w:pPr>
        <w:pStyle w:val="Nadpis3"/>
        <w:ind w:left="423"/>
      </w:pPr>
      <w:r>
        <w:t xml:space="preserve">Klienti </w:t>
      </w:r>
    </w:p>
    <w:p w14:paraId="4FBF8691" w14:textId="77777777" w:rsidR="00D05C49" w:rsidRDefault="00C50839">
      <w:pPr>
        <w:spacing w:after="33"/>
      </w:pPr>
      <w:r>
        <w:t xml:space="preserve">Klient pod vlivem alkoholu či drog, klient s agresivními projevy, kombinace uvedeného, napadení klienta klientem, zranění klienta.  </w:t>
      </w:r>
    </w:p>
    <w:p w14:paraId="019A3C00" w14:textId="0A7D345A" w:rsidR="00D05C49" w:rsidRDefault="00C50839" w:rsidP="00E131FA">
      <w:pPr>
        <w:pStyle w:val="Odstavecseseznamem"/>
        <w:numPr>
          <w:ilvl w:val="0"/>
          <w:numId w:val="42"/>
        </w:numPr>
        <w:spacing w:after="35"/>
      </w:pPr>
      <w:r>
        <w:t xml:space="preserve">Zaměstnanec informuje předem kolegy a vedoucího </w:t>
      </w:r>
      <w:r w:rsidR="00C948D1">
        <w:t>oddělení</w:t>
      </w:r>
      <w:r>
        <w:t xml:space="preserve"> o návštěvě rizikového klienta. </w:t>
      </w:r>
    </w:p>
    <w:p w14:paraId="14FC7EE1" w14:textId="63602B50" w:rsidR="00D05C49" w:rsidRDefault="00C50839" w:rsidP="00E131FA">
      <w:pPr>
        <w:pStyle w:val="Odstavecseseznamem"/>
        <w:numPr>
          <w:ilvl w:val="0"/>
          <w:numId w:val="42"/>
        </w:numPr>
      </w:pPr>
      <w:r>
        <w:t xml:space="preserve">V případě neplánované návštěvy rizikového klienta uplatňuje zaměstnanec postupy získané na školení. K dispozici má tlačítko k přivolání pomoci v nouzi nebo služební mobilní telefon.  </w:t>
      </w:r>
    </w:p>
    <w:p w14:paraId="7B6A8C60" w14:textId="77777777" w:rsidR="0080353F" w:rsidRDefault="0080353F" w:rsidP="0080353F">
      <w:pPr>
        <w:pStyle w:val="Odstavecseseznamem"/>
        <w:ind w:left="775" w:firstLine="0"/>
      </w:pPr>
    </w:p>
    <w:p w14:paraId="359C3E07" w14:textId="77777777" w:rsidR="00D05C49" w:rsidRDefault="00C50839">
      <w:pPr>
        <w:pStyle w:val="Nadpis3"/>
        <w:ind w:left="423"/>
      </w:pPr>
      <w:r>
        <w:t xml:space="preserve">Zaměstnanci </w:t>
      </w:r>
    </w:p>
    <w:p w14:paraId="4604720A" w14:textId="77777777" w:rsidR="00D05C49" w:rsidRDefault="00C50839">
      <w:pPr>
        <w:spacing w:after="40"/>
      </w:pPr>
      <w:r>
        <w:t xml:space="preserve">Napadení zaměstnance klientem, zranění zaměstnance, napadení zaměstnance zvířetem klienta. </w:t>
      </w:r>
    </w:p>
    <w:p w14:paraId="3397C38C" w14:textId="77777777" w:rsidR="00D05C49" w:rsidRDefault="00C50839" w:rsidP="00E131FA">
      <w:pPr>
        <w:pStyle w:val="Odstavecseseznamem"/>
        <w:numPr>
          <w:ilvl w:val="0"/>
          <w:numId w:val="42"/>
        </w:numPr>
      </w:pPr>
      <w:r>
        <w:t>Riziková místa a loka</w:t>
      </w:r>
      <w:r w:rsidR="00F21146">
        <w:t>lity navštěvují zaměstnanci ve dvou</w:t>
      </w:r>
      <w:r>
        <w:t xml:space="preserve">. V případě podezření na ohrožení života požádají o spolupráci policii. </w:t>
      </w:r>
    </w:p>
    <w:p w14:paraId="6035AA7F" w14:textId="77777777" w:rsidR="00D05C49" w:rsidRDefault="00C50839">
      <w:pPr>
        <w:spacing w:after="0" w:line="259" w:lineRule="auto"/>
        <w:ind w:left="1148" w:firstLine="0"/>
        <w:jc w:val="left"/>
      </w:pPr>
      <w:r>
        <w:t xml:space="preserve"> </w:t>
      </w:r>
    </w:p>
    <w:p w14:paraId="653C7A00" w14:textId="11E92C29" w:rsidR="00C86F4A" w:rsidRPr="00C86F4A" w:rsidRDefault="00C86F4A" w:rsidP="00C86F4A">
      <w:pPr>
        <w:spacing w:after="0" w:line="259" w:lineRule="auto"/>
        <w:ind w:left="0" w:firstLine="415"/>
        <w:jc w:val="left"/>
        <w:rPr>
          <w:b/>
          <w:bCs/>
          <w:sz w:val="28"/>
          <w:szCs w:val="28"/>
        </w:rPr>
      </w:pPr>
      <w:r w:rsidRPr="00C86F4A">
        <w:rPr>
          <w:b/>
          <w:bCs/>
          <w:sz w:val="28"/>
          <w:szCs w:val="28"/>
        </w:rPr>
        <w:t>Nouzový stav</w:t>
      </w:r>
    </w:p>
    <w:p w14:paraId="54D9E0C2" w14:textId="0E26B65C" w:rsidR="009A6CD9" w:rsidRDefault="00C86F4A" w:rsidP="00C86F4A">
      <w:pPr>
        <w:spacing w:after="0" w:line="259" w:lineRule="auto"/>
        <w:ind w:left="415" w:firstLine="0"/>
        <w:jc w:val="left"/>
      </w:pPr>
      <w:r>
        <w:t xml:space="preserve">Fungování </w:t>
      </w:r>
      <w:r w:rsidR="009A6CD9">
        <w:t>oddělení sociálně právní ochrany dětí</w:t>
      </w:r>
      <w:r>
        <w:t xml:space="preserve"> v době nařízení nouzového stavu na území České republiky se vždy řídí aktuální situací a metodickým vedením nadřízených orgánů. </w:t>
      </w:r>
    </w:p>
    <w:p w14:paraId="4CC985B7" w14:textId="77777777" w:rsidR="009A6CD9" w:rsidRDefault="009A6CD9" w:rsidP="00C86F4A">
      <w:pPr>
        <w:spacing w:after="0" w:line="259" w:lineRule="auto"/>
        <w:ind w:left="415" w:firstLine="0"/>
        <w:jc w:val="left"/>
      </w:pPr>
    </w:p>
    <w:p w14:paraId="429C9307" w14:textId="78DE82C0" w:rsidR="009A6CD9" w:rsidRDefault="002A38B9" w:rsidP="00C86F4A">
      <w:pPr>
        <w:spacing w:after="0" w:line="259" w:lineRule="auto"/>
        <w:ind w:left="415" w:firstLine="0"/>
        <w:jc w:val="left"/>
      </w:pPr>
      <w:r>
        <w:t>Pracovníci</w:t>
      </w:r>
      <w:r w:rsidR="00C86F4A">
        <w:t xml:space="preserve"> OSPOD fungují ve dvou oddělených týmech, tak aby byl kontinuálně zajištěn řádný a bezpečný chod oddělení</w:t>
      </w:r>
      <w:r w:rsidR="009A6CD9">
        <w:t>.</w:t>
      </w:r>
      <w:r w:rsidR="00C86F4A">
        <w:t xml:space="preserve"> </w:t>
      </w:r>
    </w:p>
    <w:p w14:paraId="0F3317C3" w14:textId="77777777" w:rsidR="009A6CD9" w:rsidRDefault="009A6CD9" w:rsidP="00C86F4A">
      <w:pPr>
        <w:spacing w:after="0" w:line="259" w:lineRule="auto"/>
        <w:ind w:left="415" w:firstLine="0"/>
        <w:jc w:val="left"/>
      </w:pPr>
    </w:p>
    <w:p w14:paraId="1F9A44AE" w14:textId="217E62B7" w:rsidR="00984A67" w:rsidRDefault="009A6CD9" w:rsidP="00984A67">
      <w:pPr>
        <w:spacing w:after="0" w:line="259" w:lineRule="auto"/>
        <w:ind w:left="415" w:firstLine="0"/>
        <w:jc w:val="left"/>
      </w:pPr>
      <w:r>
        <w:t>Rozsah úředních dní vždy podléhá rozhodnutí Rady města Jilemnice,</w:t>
      </w:r>
      <w:r w:rsidR="00761AF3">
        <w:t xml:space="preserve"> aktuální informace jsou uvedeny vždy na webových stránkách Města Jilemnice</w:t>
      </w:r>
      <w:r w:rsidR="00EC72E6">
        <w:t>, kde naleznete také kontakty na</w:t>
      </w:r>
      <w:r w:rsidR="00984A67">
        <w:t xml:space="preserve"> příslušné</w:t>
      </w:r>
      <w:r w:rsidR="00EC72E6">
        <w:t xml:space="preserve"> p</w:t>
      </w:r>
      <w:r>
        <w:t>racovnice</w:t>
      </w:r>
      <w:r w:rsidR="00EC72E6">
        <w:t xml:space="preserve"> dle spádových oblastí (viz. tabulka č. </w:t>
      </w:r>
      <w:r w:rsidR="00984A67">
        <w:t xml:space="preserve">1). </w:t>
      </w:r>
    </w:p>
    <w:p w14:paraId="59216ADA" w14:textId="77777777" w:rsidR="00D05C49" w:rsidRDefault="00C50839">
      <w:pPr>
        <w:spacing w:after="0" w:line="259" w:lineRule="auto"/>
        <w:ind w:left="1148" w:firstLine="0"/>
        <w:jc w:val="left"/>
      </w:pPr>
      <w:r>
        <w:t xml:space="preserve"> </w:t>
      </w:r>
    </w:p>
    <w:p w14:paraId="720D0AEE" w14:textId="77777777" w:rsidR="00D05C49" w:rsidRDefault="00C50839">
      <w:pPr>
        <w:spacing w:after="0" w:line="259" w:lineRule="auto"/>
        <w:ind w:left="1148" w:firstLine="0"/>
        <w:jc w:val="left"/>
      </w:pPr>
      <w:r>
        <w:t xml:space="preserve"> </w:t>
      </w:r>
    </w:p>
    <w:p w14:paraId="79692F37" w14:textId="77777777" w:rsidR="00D05C49" w:rsidRDefault="00C50839">
      <w:pPr>
        <w:spacing w:after="0" w:line="259" w:lineRule="auto"/>
        <w:ind w:left="1148" w:firstLine="0"/>
        <w:jc w:val="left"/>
      </w:pPr>
      <w:r>
        <w:t xml:space="preserve"> </w:t>
      </w:r>
    </w:p>
    <w:p w14:paraId="53453A67" w14:textId="77777777" w:rsidR="00D05C49" w:rsidRDefault="00C50839">
      <w:pPr>
        <w:spacing w:after="0" w:line="259" w:lineRule="auto"/>
        <w:ind w:left="1148" w:firstLine="0"/>
        <w:jc w:val="left"/>
      </w:pPr>
      <w:r>
        <w:t xml:space="preserve"> </w:t>
      </w:r>
    </w:p>
    <w:p w14:paraId="21DE7123" w14:textId="77777777" w:rsidR="00D05C49" w:rsidRDefault="00C50839">
      <w:pPr>
        <w:spacing w:after="0" w:line="259" w:lineRule="auto"/>
        <w:ind w:left="1148" w:firstLine="0"/>
        <w:jc w:val="left"/>
      </w:pPr>
      <w:r>
        <w:t xml:space="preserve"> </w:t>
      </w:r>
    </w:p>
    <w:p w14:paraId="6DA71EE2" w14:textId="77777777" w:rsidR="00D05C49" w:rsidRDefault="00C50839">
      <w:pPr>
        <w:spacing w:after="0" w:line="259" w:lineRule="auto"/>
        <w:ind w:left="1148" w:firstLine="0"/>
        <w:jc w:val="left"/>
      </w:pPr>
      <w:r>
        <w:t xml:space="preserve"> </w:t>
      </w:r>
    </w:p>
    <w:p w14:paraId="3F58B5C5" w14:textId="77777777" w:rsidR="00D05C49" w:rsidRDefault="00C50839">
      <w:pPr>
        <w:spacing w:after="0" w:line="259" w:lineRule="auto"/>
        <w:ind w:left="1148" w:firstLine="0"/>
        <w:jc w:val="left"/>
      </w:pPr>
      <w:r>
        <w:t xml:space="preserve"> </w:t>
      </w:r>
    </w:p>
    <w:p w14:paraId="49420F2C" w14:textId="77777777" w:rsidR="00D05C49" w:rsidRDefault="00C50839">
      <w:pPr>
        <w:spacing w:after="0" w:line="259" w:lineRule="auto"/>
        <w:ind w:left="1148" w:firstLine="0"/>
        <w:jc w:val="left"/>
      </w:pPr>
      <w:r>
        <w:t xml:space="preserve"> </w:t>
      </w:r>
    </w:p>
    <w:p w14:paraId="064CE534" w14:textId="77777777" w:rsidR="00D05C49" w:rsidRDefault="00C50839">
      <w:pPr>
        <w:spacing w:after="0" w:line="259" w:lineRule="auto"/>
        <w:ind w:left="1148" w:firstLine="0"/>
        <w:jc w:val="left"/>
      </w:pPr>
      <w:r>
        <w:t xml:space="preserve"> </w:t>
      </w:r>
    </w:p>
    <w:p w14:paraId="4F01A3AD" w14:textId="77777777" w:rsidR="00D05C49" w:rsidRDefault="00C50839">
      <w:pPr>
        <w:spacing w:after="0" w:line="259" w:lineRule="auto"/>
        <w:ind w:left="1148" w:firstLine="0"/>
        <w:jc w:val="left"/>
      </w:pPr>
      <w:r>
        <w:t xml:space="preserve"> </w:t>
      </w:r>
    </w:p>
    <w:p w14:paraId="0CF10F00" w14:textId="77777777" w:rsidR="00D05C49" w:rsidRDefault="00C50839">
      <w:pPr>
        <w:spacing w:after="0" w:line="259" w:lineRule="auto"/>
        <w:ind w:left="1148" w:firstLine="0"/>
        <w:jc w:val="left"/>
      </w:pPr>
      <w:r>
        <w:t xml:space="preserve"> </w:t>
      </w:r>
    </w:p>
    <w:p w14:paraId="16D91CBD" w14:textId="77777777" w:rsidR="00D05C49" w:rsidRDefault="00C50839">
      <w:pPr>
        <w:spacing w:after="0" w:line="259" w:lineRule="auto"/>
        <w:ind w:left="1148" w:firstLine="0"/>
        <w:jc w:val="left"/>
      </w:pPr>
      <w:r>
        <w:t xml:space="preserve"> </w:t>
      </w:r>
    </w:p>
    <w:p w14:paraId="223038CF" w14:textId="77777777" w:rsidR="00D05C49" w:rsidRDefault="00C50839">
      <w:pPr>
        <w:spacing w:after="0" w:line="259" w:lineRule="auto"/>
        <w:ind w:left="1148" w:firstLine="0"/>
        <w:jc w:val="left"/>
      </w:pPr>
      <w:r>
        <w:t xml:space="preserve"> </w:t>
      </w:r>
    </w:p>
    <w:p w14:paraId="2F000EE1" w14:textId="77777777" w:rsidR="00D05C49" w:rsidRDefault="00C50839">
      <w:pPr>
        <w:spacing w:after="0" w:line="259" w:lineRule="auto"/>
        <w:ind w:left="1148" w:firstLine="0"/>
        <w:jc w:val="left"/>
      </w:pPr>
      <w:r>
        <w:t xml:space="preserve"> </w:t>
      </w:r>
    </w:p>
    <w:p w14:paraId="304791A0" w14:textId="77777777" w:rsidR="00D05C49" w:rsidRDefault="00C50839">
      <w:pPr>
        <w:spacing w:after="0" w:line="259" w:lineRule="auto"/>
        <w:ind w:left="1148" w:firstLine="0"/>
        <w:jc w:val="left"/>
      </w:pPr>
      <w:r>
        <w:t xml:space="preserve"> </w:t>
      </w:r>
    </w:p>
    <w:p w14:paraId="44AA7054" w14:textId="77777777" w:rsidR="00D05C49" w:rsidRDefault="00C50839">
      <w:pPr>
        <w:spacing w:after="0" w:line="259" w:lineRule="auto"/>
        <w:ind w:left="1148" w:firstLine="0"/>
        <w:jc w:val="left"/>
      </w:pPr>
      <w:r>
        <w:t xml:space="preserve"> </w:t>
      </w:r>
    </w:p>
    <w:p w14:paraId="59A4321D" w14:textId="77777777" w:rsidR="00D05C49" w:rsidRDefault="00C50839">
      <w:pPr>
        <w:spacing w:after="0" w:line="259" w:lineRule="auto"/>
        <w:ind w:left="1148" w:firstLine="0"/>
        <w:jc w:val="left"/>
      </w:pPr>
      <w:r>
        <w:t xml:space="preserve"> </w:t>
      </w:r>
    </w:p>
    <w:p w14:paraId="0B235615" w14:textId="77777777" w:rsidR="00D05C49" w:rsidRDefault="00C50839">
      <w:pPr>
        <w:spacing w:after="0" w:line="259" w:lineRule="auto"/>
        <w:ind w:left="1148" w:firstLine="0"/>
        <w:jc w:val="left"/>
      </w:pPr>
      <w:r>
        <w:t xml:space="preserve"> </w:t>
      </w:r>
    </w:p>
    <w:p w14:paraId="65AA2B69" w14:textId="77777777" w:rsidR="00D05C49" w:rsidRDefault="00C50839">
      <w:pPr>
        <w:spacing w:after="0" w:line="259" w:lineRule="auto"/>
        <w:ind w:left="1148" w:firstLine="0"/>
        <w:jc w:val="left"/>
      </w:pPr>
      <w:r>
        <w:t xml:space="preserve"> </w:t>
      </w:r>
    </w:p>
    <w:p w14:paraId="4C50356F" w14:textId="77777777" w:rsidR="00D05C49" w:rsidRDefault="00C50839">
      <w:pPr>
        <w:spacing w:after="0" w:line="259" w:lineRule="auto"/>
        <w:ind w:left="1148" w:firstLine="0"/>
        <w:jc w:val="left"/>
      </w:pPr>
      <w:r>
        <w:t xml:space="preserve"> </w:t>
      </w:r>
    </w:p>
    <w:p w14:paraId="3897EE16" w14:textId="77777777" w:rsidR="00067ADC" w:rsidRDefault="00067ADC">
      <w:pPr>
        <w:spacing w:after="0" w:line="259" w:lineRule="auto"/>
        <w:ind w:left="1148" w:firstLine="0"/>
        <w:jc w:val="left"/>
      </w:pPr>
    </w:p>
    <w:p w14:paraId="3795A2BA" w14:textId="77777777" w:rsidR="00067ADC" w:rsidRDefault="00067ADC">
      <w:pPr>
        <w:spacing w:after="0" w:line="259" w:lineRule="auto"/>
        <w:ind w:left="1148" w:firstLine="0"/>
        <w:jc w:val="left"/>
      </w:pPr>
    </w:p>
    <w:p w14:paraId="3C1EB871" w14:textId="77777777" w:rsidR="00D05C49" w:rsidRDefault="00C50839">
      <w:pPr>
        <w:spacing w:after="0" w:line="259" w:lineRule="auto"/>
        <w:ind w:left="1148" w:firstLine="0"/>
        <w:jc w:val="left"/>
      </w:pPr>
      <w:r>
        <w:t xml:space="preserve"> </w:t>
      </w:r>
    </w:p>
    <w:p w14:paraId="0196AE15" w14:textId="77777777" w:rsidR="00D05C49" w:rsidRDefault="00C50839">
      <w:pPr>
        <w:spacing w:after="0" w:line="259" w:lineRule="auto"/>
        <w:ind w:left="1148" w:firstLine="0"/>
        <w:jc w:val="left"/>
      </w:pPr>
      <w:r>
        <w:t xml:space="preserve"> </w:t>
      </w:r>
    </w:p>
    <w:p w14:paraId="0CA105BE" w14:textId="77777777" w:rsidR="00D05C49" w:rsidRDefault="00C50839">
      <w:pPr>
        <w:spacing w:after="0" w:line="259" w:lineRule="auto"/>
        <w:ind w:left="1148" w:firstLine="0"/>
        <w:jc w:val="left"/>
      </w:pPr>
      <w:r>
        <w:t xml:space="preserve"> </w:t>
      </w:r>
    </w:p>
    <w:p w14:paraId="186600A6" w14:textId="77777777" w:rsidR="00D05C49" w:rsidRDefault="00C50839">
      <w:pPr>
        <w:spacing w:after="0" w:line="259" w:lineRule="auto"/>
        <w:ind w:left="1148" w:firstLine="0"/>
        <w:jc w:val="left"/>
      </w:pPr>
      <w:r>
        <w:t xml:space="preserve"> </w:t>
      </w:r>
    </w:p>
    <w:p w14:paraId="1C33AF3F" w14:textId="77777777" w:rsidR="00D05C49" w:rsidRDefault="00C50839">
      <w:pPr>
        <w:spacing w:after="0" w:line="259" w:lineRule="auto"/>
        <w:ind w:left="1148" w:firstLine="0"/>
        <w:jc w:val="left"/>
      </w:pPr>
      <w:r>
        <w:t xml:space="preserve"> </w:t>
      </w:r>
    </w:p>
    <w:p w14:paraId="05D6B1EF" w14:textId="77777777" w:rsidR="00D05C49" w:rsidRDefault="00C50839">
      <w:pPr>
        <w:spacing w:after="0" w:line="259" w:lineRule="auto"/>
        <w:ind w:left="1148" w:firstLine="0"/>
        <w:jc w:val="left"/>
      </w:pPr>
      <w:r>
        <w:t xml:space="preserve"> </w:t>
      </w:r>
    </w:p>
    <w:p w14:paraId="05E55072" w14:textId="0A53C199" w:rsidR="00D05C49" w:rsidRDefault="00C50839" w:rsidP="0080353F">
      <w:pPr>
        <w:spacing w:after="0" w:line="259" w:lineRule="auto"/>
        <w:ind w:left="1148" w:firstLine="0"/>
        <w:jc w:val="left"/>
      </w:pPr>
      <w:r>
        <w:t xml:space="preserve"> </w:t>
      </w:r>
    </w:p>
    <w:p w14:paraId="494BCA94" w14:textId="77777777" w:rsidR="00D05C49" w:rsidRDefault="00C50839" w:rsidP="002351E6">
      <w:pPr>
        <w:pStyle w:val="Nadpis1"/>
        <w:spacing w:after="13"/>
        <w:ind w:left="423"/>
      </w:pPr>
      <w:r w:rsidRPr="00583210">
        <w:lastRenderedPageBreak/>
        <w:t>S T A N D A R D 12</w:t>
      </w:r>
      <w:r>
        <w:t xml:space="preserve"> </w:t>
      </w:r>
    </w:p>
    <w:p w14:paraId="7BA76D33" w14:textId="77777777" w:rsidR="00D05C49" w:rsidRDefault="00C50839">
      <w:pPr>
        <w:spacing w:line="271" w:lineRule="auto"/>
        <w:ind w:left="423"/>
      </w:pPr>
      <w:r>
        <w:rPr>
          <w:b/>
        </w:rPr>
        <w:t xml:space="preserve">Dokumentace o výkonu sociálně-právní ochrany dětí </w:t>
      </w:r>
    </w:p>
    <w:p w14:paraId="61152AC5" w14:textId="77777777" w:rsidR="00D05C49" w:rsidRDefault="00D05C49">
      <w:pPr>
        <w:spacing w:after="26" w:line="259" w:lineRule="auto"/>
        <w:ind w:left="428" w:firstLine="0"/>
        <w:jc w:val="left"/>
      </w:pPr>
    </w:p>
    <w:p w14:paraId="0416C17B" w14:textId="77777777" w:rsidR="00D05C49" w:rsidRDefault="00C50839">
      <w:pPr>
        <w:pStyle w:val="Nadpis2"/>
        <w:ind w:left="423"/>
      </w:pPr>
      <w:r>
        <w:t xml:space="preserve">Cíl: zdokumentovat v písemné podobě všechny úkony, které orgán sociálně-právní ochrany učinil při výkonu sociálně-právní ochrany a umožnit vstup i jiným zúčastněným osobám  </w:t>
      </w:r>
    </w:p>
    <w:p w14:paraId="78092D19" w14:textId="77777777" w:rsidR="00D05C49" w:rsidRDefault="00C50839">
      <w:pPr>
        <w:spacing w:after="18" w:line="259" w:lineRule="auto"/>
        <w:ind w:left="428" w:firstLine="0"/>
        <w:jc w:val="left"/>
      </w:pPr>
      <w:r>
        <w:rPr>
          <w:b/>
        </w:rPr>
        <w:t xml:space="preserve"> </w:t>
      </w:r>
    </w:p>
    <w:p w14:paraId="131418BD" w14:textId="77777777" w:rsidR="00D05C49" w:rsidRDefault="00C50839">
      <w:pPr>
        <w:spacing w:after="11"/>
        <w:ind w:left="423"/>
      </w:pPr>
      <w:r>
        <w:rPr>
          <w:i/>
        </w:rPr>
        <w:t xml:space="preserve">Orgán sociálně-právní ochrany uplatňuje systém zpracování, vedení, evidence a archivace dokumentace. </w:t>
      </w:r>
    </w:p>
    <w:p w14:paraId="0505B97F" w14:textId="77777777" w:rsidR="00D05C49" w:rsidRDefault="00C50839">
      <w:pPr>
        <w:spacing w:after="11"/>
        <w:ind w:left="423"/>
      </w:pPr>
      <w:r>
        <w:rPr>
          <w:i/>
        </w:rPr>
        <w:t xml:space="preserve">Záznamy orgánu sociálně-právní ochrany jsou vedeny takovým způsobem, aby byly srozumitelné pro klienta. </w:t>
      </w:r>
    </w:p>
    <w:p w14:paraId="47A9DE68" w14:textId="77777777" w:rsidR="00D05C49" w:rsidRDefault="00C50839">
      <w:pPr>
        <w:spacing w:after="30" w:line="259" w:lineRule="auto"/>
        <w:ind w:left="428" w:firstLine="0"/>
        <w:jc w:val="left"/>
      </w:pPr>
      <w:r>
        <w:rPr>
          <w:i/>
        </w:rPr>
        <w:t xml:space="preserve"> </w:t>
      </w:r>
    </w:p>
    <w:p w14:paraId="5AC60822" w14:textId="77777777" w:rsidR="00F21146" w:rsidRDefault="00C50839">
      <w:pPr>
        <w:rPr>
          <w:b/>
        </w:rPr>
      </w:pPr>
      <w:r>
        <w:rPr>
          <w:b/>
        </w:rPr>
        <w:t>Související odkazy</w:t>
      </w:r>
    </w:p>
    <w:p w14:paraId="7A32DDB6" w14:textId="71406DBE" w:rsidR="005523BE" w:rsidRDefault="005523BE">
      <w:r>
        <w:t>S</w:t>
      </w:r>
      <w:r w:rsidR="00C50839">
        <w:t>pisový a skartační řád</w:t>
      </w:r>
      <w:r w:rsidR="00F21146">
        <w:t>,</w:t>
      </w:r>
      <w:r w:rsidR="00C50839">
        <w:t xml:space="preserve"> příslušná ustanovení zákona č. 359/1999 Sb., o sociálně-právní ochraně dětí, v platném znění</w:t>
      </w:r>
      <w:r>
        <w:t>.</w:t>
      </w:r>
    </w:p>
    <w:p w14:paraId="0C707566" w14:textId="6F285874" w:rsidR="00D05C49" w:rsidRDefault="00C50839" w:rsidP="005523BE">
      <w:r>
        <w:t>Směrnice MPSV č. j. 2013/26780-21 ze dne 19. září 2013</w:t>
      </w:r>
      <w:r w:rsidR="00F21146">
        <w:t>,</w:t>
      </w:r>
      <w:r>
        <w:t xml:space="preserve"> o stanovení rozsahu evidence dětí </w:t>
      </w:r>
      <w:r w:rsidR="00375910">
        <w:t>o</w:t>
      </w:r>
      <w:r>
        <w:t xml:space="preserve"> obsahu spisové dokumentace</w:t>
      </w:r>
      <w:r w:rsidR="00F21146">
        <w:t>,</w:t>
      </w:r>
      <w:r>
        <w:t xml:space="preserve"> o dětech vedené orgány sociálně-právní ochrany dětí a o stanovení rozsahu evidence a obsahu spisové dokumentace v oblasti náhrad</w:t>
      </w:r>
      <w:r w:rsidR="00F21146">
        <w:t>ní rodinné péče</w:t>
      </w:r>
    </w:p>
    <w:p w14:paraId="51547B48" w14:textId="77777777" w:rsidR="00D05C49" w:rsidRDefault="00C50839">
      <w:pPr>
        <w:spacing w:after="17" w:line="259" w:lineRule="auto"/>
        <w:ind w:left="428" w:firstLine="0"/>
        <w:jc w:val="left"/>
      </w:pPr>
      <w:r>
        <w:rPr>
          <w:b/>
        </w:rPr>
        <w:t xml:space="preserve"> </w:t>
      </w:r>
    </w:p>
    <w:p w14:paraId="310A5FF6" w14:textId="77777777" w:rsidR="00D05C49" w:rsidRDefault="00C50839">
      <w:r>
        <w:rPr>
          <w:b/>
        </w:rPr>
        <w:t>Každý spis má přiděleno své číslo dle výše uvedené Směrnice</w:t>
      </w:r>
      <w:r>
        <w:t xml:space="preserve">, např. </w:t>
      </w:r>
      <w:proofErr w:type="spellStart"/>
      <w:r>
        <w:t>Om</w:t>
      </w:r>
      <w:proofErr w:type="spellEnd"/>
      <w:r>
        <w:t xml:space="preserve"> 33/14 (</w:t>
      </w:r>
      <w:proofErr w:type="spellStart"/>
      <w:r>
        <w:t>Om</w:t>
      </w:r>
      <w:proofErr w:type="spellEnd"/>
      <w:r>
        <w:t xml:space="preserve"> = ochrana mládeže, 33 – pořadové číslo spisu, 14 – spis založen v roce 2014).  </w:t>
      </w:r>
    </w:p>
    <w:p w14:paraId="76101BEF" w14:textId="77777777" w:rsidR="00D05C49" w:rsidRDefault="00C50839">
      <w:pPr>
        <w:spacing w:after="29" w:line="259" w:lineRule="auto"/>
        <w:ind w:left="428" w:firstLine="0"/>
        <w:jc w:val="left"/>
      </w:pPr>
      <w:r>
        <w:t xml:space="preserve"> </w:t>
      </w:r>
    </w:p>
    <w:p w14:paraId="630C892C" w14:textId="77777777" w:rsidR="00D05C49" w:rsidRDefault="00C50839">
      <w:pPr>
        <w:pStyle w:val="Nadpis2"/>
        <w:spacing w:after="27"/>
        <w:ind w:left="423"/>
      </w:pPr>
      <w:r w:rsidRPr="00583210">
        <w:t>Postup při zakládání nového spisu</w:t>
      </w:r>
      <w:r>
        <w:t xml:space="preserve"> </w:t>
      </w:r>
    </w:p>
    <w:p w14:paraId="72F745CE" w14:textId="77777777" w:rsidR="00D05C49" w:rsidRDefault="00C50839" w:rsidP="00E131FA">
      <w:pPr>
        <w:numPr>
          <w:ilvl w:val="0"/>
          <w:numId w:val="31"/>
        </w:numPr>
        <w:ind w:hanging="360"/>
      </w:pPr>
      <w:r>
        <w:t xml:space="preserve">Zapsat nezletilého do „Rejstříku </w:t>
      </w:r>
      <w:proofErr w:type="spellStart"/>
      <w:r>
        <w:t>Om</w:t>
      </w:r>
      <w:proofErr w:type="spellEnd"/>
      <w:r>
        <w:t xml:space="preserve">“ v aktuálním roce (každé dítě zapsat na nový řádek). </w:t>
      </w:r>
    </w:p>
    <w:p w14:paraId="133DF476" w14:textId="77777777" w:rsidR="00D05C49" w:rsidRDefault="00C50839" w:rsidP="00E131FA">
      <w:pPr>
        <w:numPr>
          <w:ilvl w:val="0"/>
          <w:numId w:val="31"/>
        </w:numPr>
        <w:ind w:hanging="360"/>
      </w:pPr>
      <w:r>
        <w:t xml:space="preserve">Každému dítěti vyplnit „kartičku“, v případě kurátorské agendy vyplnit i evidenční kartu.  </w:t>
      </w:r>
    </w:p>
    <w:p w14:paraId="4AD819D3" w14:textId="77777777" w:rsidR="00D05C49" w:rsidRDefault="00C50839" w:rsidP="00E131FA">
      <w:pPr>
        <w:numPr>
          <w:ilvl w:val="0"/>
          <w:numId w:val="31"/>
        </w:numPr>
        <w:ind w:hanging="360"/>
      </w:pPr>
      <w:r>
        <w:t xml:space="preserve">Zadat do </w:t>
      </w:r>
      <w:proofErr w:type="spellStart"/>
      <w:r>
        <w:t>Ginisu</w:t>
      </w:r>
      <w:proofErr w:type="spellEnd"/>
      <w:r>
        <w:t xml:space="preserve"> prvotní dokument.  </w:t>
      </w:r>
    </w:p>
    <w:p w14:paraId="5F638E04" w14:textId="77777777" w:rsidR="00D05C49" w:rsidRDefault="00C50839" w:rsidP="00E131FA">
      <w:pPr>
        <w:numPr>
          <w:ilvl w:val="0"/>
          <w:numId w:val="31"/>
        </w:numPr>
        <w:spacing w:after="33"/>
        <w:ind w:hanging="360"/>
      </w:pPr>
      <w:r>
        <w:t xml:space="preserve">Na připravené desky nalepit spisovou obálku, napsat příslušné </w:t>
      </w:r>
      <w:proofErr w:type="spellStart"/>
      <w:r>
        <w:t>Om</w:t>
      </w:r>
      <w:proofErr w:type="spellEnd"/>
      <w:r>
        <w:t xml:space="preserve">, jméno a příjmení, datum narození a bydliště nezletilých dětí. </w:t>
      </w:r>
    </w:p>
    <w:p w14:paraId="094C0B8B" w14:textId="77777777" w:rsidR="00D05C49" w:rsidRDefault="00D05C49">
      <w:pPr>
        <w:spacing w:after="21" w:line="259" w:lineRule="auto"/>
        <w:ind w:left="428" w:firstLine="0"/>
        <w:jc w:val="left"/>
      </w:pPr>
    </w:p>
    <w:p w14:paraId="4563900A" w14:textId="77777777" w:rsidR="00D05C49" w:rsidRDefault="00C50839" w:rsidP="005523BE">
      <w:r>
        <w:rPr>
          <w:b/>
        </w:rPr>
        <w:t>Spisová dokumentace</w:t>
      </w:r>
      <w:r w:rsidRPr="005523BE">
        <w:rPr>
          <w:color w:val="auto"/>
        </w:rPr>
        <w:t>,</w:t>
      </w:r>
      <w:r>
        <w:rPr>
          <w:color w:val="00B050"/>
        </w:rPr>
        <w:t xml:space="preserve"> </w:t>
      </w:r>
      <w:r>
        <w:t xml:space="preserve">Směrnice Ministerstva práce a  sociálních věcí č. j.:  2013/26780-21 ze dne 19. září </w:t>
      </w:r>
      <w:r w:rsidR="005523BE">
        <w:t xml:space="preserve">2013, včetně příloh ke Směrnici (viz příloha č. </w:t>
      </w:r>
      <w:r w:rsidR="005523BE" w:rsidRPr="005523BE">
        <w:t>1</w:t>
      </w:r>
      <w:r w:rsidR="005523BE">
        <w:t>0).</w:t>
      </w:r>
    </w:p>
    <w:p w14:paraId="1799A07C" w14:textId="77777777" w:rsidR="00D05C49" w:rsidRDefault="00C50839" w:rsidP="00E131FA">
      <w:pPr>
        <w:numPr>
          <w:ilvl w:val="0"/>
          <w:numId w:val="31"/>
        </w:numPr>
        <w:ind w:hanging="360"/>
      </w:pPr>
      <w:r>
        <w:t xml:space="preserve">Spisový obal (příloha č. </w:t>
      </w:r>
      <w:r w:rsidRPr="005523BE">
        <w:t>3</w:t>
      </w:r>
      <w:r>
        <w:t xml:space="preserve"> Směrnice) </w:t>
      </w:r>
    </w:p>
    <w:p w14:paraId="7BAE6825" w14:textId="77777777" w:rsidR="00D05C49" w:rsidRDefault="00C50839" w:rsidP="00E131FA">
      <w:pPr>
        <w:numPr>
          <w:ilvl w:val="0"/>
          <w:numId w:val="31"/>
        </w:numPr>
        <w:ind w:hanging="360"/>
      </w:pPr>
      <w:r>
        <w:t xml:space="preserve">Spisový přehled (příloha č. </w:t>
      </w:r>
      <w:r w:rsidRPr="005523BE">
        <w:t>4</w:t>
      </w:r>
      <w:r>
        <w:t xml:space="preserve"> Směrnice) </w:t>
      </w:r>
    </w:p>
    <w:p w14:paraId="6CDE4EFF" w14:textId="77777777" w:rsidR="00D05C49" w:rsidRDefault="00C50839" w:rsidP="00E131FA">
      <w:pPr>
        <w:numPr>
          <w:ilvl w:val="0"/>
          <w:numId w:val="31"/>
        </w:numPr>
        <w:spacing w:after="32"/>
        <w:ind w:hanging="360"/>
      </w:pPr>
      <w:r>
        <w:t xml:space="preserve">Záznam o vyhodnocení situace dítěte a jeho rodiny (příloha č. </w:t>
      </w:r>
      <w:r w:rsidRPr="005523BE">
        <w:t>5 Směrnice</w:t>
      </w:r>
      <w:r>
        <w:t xml:space="preserve"> - vlastní úprava OSPOD Jilemnice </w:t>
      </w:r>
      <w:r w:rsidR="005523BE">
        <w:t>viz příloha č. 11a a 11b.</w:t>
      </w:r>
      <w:r w:rsidR="00583210">
        <w:t>)</w:t>
      </w:r>
    </w:p>
    <w:p w14:paraId="27897AB5" w14:textId="77777777" w:rsidR="00D05C49" w:rsidRDefault="00C50839" w:rsidP="00E131FA">
      <w:pPr>
        <w:numPr>
          <w:ilvl w:val="0"/>
          <w:numId w:val="31"/>
        </w:numPr>
        <w:spacing w:after="35"/>
        <w:ind w:hanging="360"/>
      </w:pPr>
      <w:r>
        <w:t xml:space="preserve">Individuální plán ochrany dítěte – IPOD, pro dítě uvedené v § </w:t>
      </w:r>
      <w:r w:rsidRPr="005523BE">
        <w:t>6 (příloha č. 6</w:t>
      </w:r>
      <w:r>
        <w:t xml:space="preserve"> Směrnice - vlastní úprava OSPOD Jilemnice viz </w:t>
      </w:r>
      <w:r w:rsidR="005523BE">
        <w:t>příloha č. 12.</w:t>
      </w:r>
      <w:r>
        <w:t xml:space="preserve"> </w:t>
      </w:r>
    </w:p>
    <w:p w14:paraId="60354526" w14:textId="77777777" w:rsidR="00D05C49" w:rsidRDefault="00C50839" w:rsidP="00E131FA">
      <w:pPr>
        <w:numPr>
          <w:ilvl w:val="0"/>
          <w:numId w:val="31"/>
        </w:numPr>
        <w:ind w:hanging="360"/>
      </w:pPr>
      <w:r>
        <w:t xml:space="preserve">Přehled návštěv dětí (příloha č. </w:t>
      </w:r>
      <w:r w:rsidRPr="005523BE">
        <w:t>7 Směrnice)</w:t>
      </w:r>
      <w:r>
        <w:t xml:space="preserve"> </w:t>
      </w:r>
    </w:p>
    <w:p w14:paraId="76AAA302" w14:textId="77777777" w:rsidR="00D05C49" w:rsidRDefault="00C50839" w:rsidP="00E131FA">
      <w:pPr>
        <w:numPr>
          <w:ilvl w:val="0"/>
          <w:numId w:val="31"/>
        </w:numPr>
        <w:ind w:hanging="360"/>
      </w:pPr>
      <w:r>
        <w:t xml:space="preserve">Přehled návštěv rodičů (příloha č. </w:t>
      </w:r>
      <w:r w:rsidRPr="005523BE">
        <w:t>8 Směrnice)</w:t>
      </w:r>
      <w:r>
        <w:t xml:space="preserve"> </w:t>
      </w:r>
    </w:p>
    <w:p w14:paraId="0B3C8CA0" w14:textId="77777777" w:rsidR="00D05C49" w:rsidRDefault="00C50839" w:rsidP="00583210">
      <w:pPr>
        <w:spacing w:after="0" w:line="259" w:lineRule="auto"/>
        <w:ind w:left="428" w:firstLine="0"/>
        <w:jc w:val="left"/>
      </w:pPr>
      <w:r>
        <w:t xml:space="preserve"> </w:t>
      </w:r>
    </w:p>
    <w:p w14:paraId="2CEB8435" w14:textId="445E0E06" w:rsidR="00D05C49" w:rsidRDefault="00C50839" w:rsidP="00E131FA">
      <w:pPr>
        <w:numPr>
          <w:ilvl w:val="0"/>
          <w:numId w:val="32"/>
        </w:numPr>
        <w:ind w:hanging="360"/>
      </w:pPr>
      <w:r>
        <w:rPr>
          <w:b/>
        </w:rPr>
        <w:t xml:space="preserve">Rejstřík dětí = </w:t>
      </w:r>
      <w:proofErr w:type="spellStart"/>
      <w:r>
        <w:rPr>
          <w:b/>
        </w:rPr>
        <w:t>Om</w:t>
      </w:r>
      <w:proofErr w:type="spellEnd"/>
      <w:r>
        <w:rPr>
          <w:b/>
        </w:rPr>
        <w:t xml:space="preserve"> </w:t>
      </w:r>
      <w:r>
        <w:t>(ochrana mládeže, příloha č. 1 Směrnice)</w:t>
      </w:r>
      <w:r w:rsidR="009B5E33">
        <w:t xml:space="preserve">, </w:t>
      </w:r>
      <w:proofErr w:type="spellStart"/>
      <w:r w:rsidR="009B5E33" w:rsidRPr="00044190">
        <w:rPr>
          <w:b/>
          <w:bCs/>
        </w:rPr>
        <w:t>Nom</w:t>
      </w:r>
      <w:proofErr w:type="spellEnd"/>
      <w:r w:rsidR="009B5E33">
        <w:t xml:space="preserve"> (nepříslušná ochrana mládeže</w:t>
      </w:r>
      <w:r w:rsidR="00044190" w:rsidRPr="00044190">
        <w:t xml:space="preserve"> </w:t>
      </w:r>
      <w:r w:rsidR="00044190">
        <w:t>příloha č. 1 Směrnice)</w:t>
      </w:r>
    </w:p>
    <w:p w14:paraId="623BB3ED" w14:textId="77777777" w:rsidR="00D05C49" w:rsidRDefault="00C50839">
      <w:pPr>
        <w:spacing w:after="45" w:line="259" w:lineRule="auto"/>
        <w:ind w:left="67" w:firstLine="0"/>
        <w:jc w:val="left"/>
      </w:pPr>
      <w:r>
        <w:t xml:space="preserve"> </w:t>
      </w:r>
    </w:p>
    <w:p w14:paraId="277280A9" w14:textId="2CE8CA0B" w:rsidR="00D05C49" w:rsidRDefault="00C50839" w:rsidP="00E131FA">
      <w:pPr>
        <w:numPr>
          <w:ilvl w:val="0"/>
          <w:numId w:val="32"/>
        </w:numPr>
        <w:ind w:hanging="360"/>
      </w:pPr>
      <w:r>
        <w:rPr>
          <w:b/>
        </w:rPr>
        <w:lastRenderedPageBreak/>
        <w:t xml:space="preserve">Jmennou kartotéku = evidenční štítky </w:t>
      </w:r>
      <w:r>
        <w:t xml:space="preserve">(příloha č. 2 Směrnice)  pro každé dítě + </w:t>
      </w:r>
      <w:proofErr w:type="spellStart"/>
      <w:r>
        <w:t>Om</w:t>
      </w:r>
      <w:proofErr w:type="spellEnd"/>
      <w:r>
        <w:t xml:space="preserve"> pod , kterou je zapsané v</w:t>
      </w:r>
      <w:r w:rsidR="00747869">
        <w:t> </w:t>
      </w:r>
      <w:r>
        <w:t>rejstříku</w:t>
      </w:r>
      <w:r w:rsidR="00747869">
        <w:t xml:space="preserve"> </w:t>
      </w:r>
      <w:r>
        <w:t xml:space="preserve">+ </w:t>
      </w:r>
      <w:proofErr w:type="spellStart"/>
      <w:r>
        <w:t>Om</w:t>
      </w:r>
      <w:proofErr w:type="spellEnd"/>
      <w:r>
        <w:t xml:space="preserve">, pod kterými jsou evidovány, abecedně řazené, bez ohledu na rok ve kterém byla evidence založena </w:t>
      </w:r>
    </w:p>
    <w:p w14:paraId="6EBEAD02" w14:textId="77777777" w:rsidR="00D05C49" w:rsidRDefault="00C50839">
      <w:pPr>
        <w:spacing w:after="30" w:line="259" w:lineRule="auto"/>
        <w:ind w:left="428" w:firstLine="0"/>
        <w:jc w:val="left"/>
      </w:pPr>
      <w:r>
        <w:t xml:space="preserve"> </w:t>
      </w:r>
    </w:p>
    <w:p w14:paraId="240008DC" w14:textId="77777777" w:rsidR="00D05C49" w:rsidRDefault="00C50839">
      <w:pPr>
        <w:pStyle w:val="Nadpis2"/>
        <w:spacing w:after="29"/>
        <w:ind w:left="423"/>
      </w:pPr>
      <w:r>
        <w:t xml:space="preserve">Stručný návod Odesílání dokumentů datovou schránkou </w:t>
      </w:r>
    </w:p>
    <w:p w14:paraId="30609F63" w14:textId="77777777" w:rsidR="00D05C49" w:rsidRDefault="00C50839" w:rsidP="00E131FA">
      <w:pPr>
        <w:numPr>
          <w:ilvl w:val="0"/>
          <w:numId w:val="33"/>
        </w:numPr>
        <w:spacing w:after="37"/>
        <w:ind w:hanging="360"/>
      </w:pPr>
      <w:r>
        <w:t xml:space="preserve">Dokument 1x vytisknout, podepsat + hranaté razítko, nalepit kód, zadat do </w:t>
      </w:r>
      <w:proofErr w:type="spellStart"/>
      <w:r>
        <w:t>Ginisu</w:t>
      </w:r>
      <w:proofErr w:type="spellEnd"/>
      <w:r>
        <w:t xml:space="preserve"> a vložit do spisu </w:t>
      </w:r>
    </w:p>
    <w:p w14:paraId="05CF6D0A" w14:textId="77777777" w:rsidR="00D05C49" w:rsidRDefault="00C50839" w:rsidP="00E131FA">
      <w:pPr>
        <w:numPr>
          <w:ilvl w:val="0"/>
          <w:numId w:val="33"/>
        </w:numPr>
        <w:ind w:hanging="360"/>
      </w:pPr>
      <w:r>
        <w:t xml:space="preserve">Otevřít </w:t>
      </w:r>
      <w:proofErr w:type="spellStart"/>
      <w:r>
        <w:t>Ginis</w:t>
      </w:r>
      <w:proofErr w:type="spellEnd"/>
      <w:r>
        <w:t xml:space="preserve"> </w:t>
      </w:r>
    </w:p>
    <w:p w14:paraId="0196C478" w14:textId="77777777" w:rsidR="00D05C49" w:rsidRDefault="00C50839" w:rsidP="00E131FA">
      <w:pPr>
        <w:numPr>
          <w:ilvl w:val="0"/>
          <w:numId w:val="33"/>
        </w:numPr>
        <w:ind w:hanging="360"/>
      </w:pPr>
      <w:r>
        <w:t xml:space="preserve">Zadat dokument, který chcete odeslat </w:t>
      </w:r>
    </w:p>
    <w:p w14:paraId="0FFBED0A" w14:textId="77777777" w:rsidR="00D05C49" w:rsidRDefault="00C50839" w:rsidP="00E131FA">
      <w:pPr>
        <w:numPr>
          <w:ilvl w:val="0"/>
          <w:numId w:val="33"/>
        </w:numPr>
        <w:ind w:hanging="360"/>
      </w:pPr>
      <w:r>
        <w:t xml:space="preserve">Činnosti </w:t>
      </w:r>
    </w:p>
    <w:p w14:paraId="4EC14A03" w14:textId="77777777" w:rsidR="00D05C49" w:rsidRDefault="00C50839" w:rsidP="00E131FA">
      <w:pPr>
        <w:numPr>
          <w:ilvl w:val="0"/>
          <w:numId w:val="33"/>
        </w:numPr>
        <w:ind w:hanging="360"/>
      </w:pPr>
      <w:r>
        <w:t xml:space="preserve">Elektronický obraz </w:t>
      </w:r>
    </w:p>
    <w:p w14:paraId="68412EF7" w14:textId="77777777" w:rsidR="00D05C49" w:rsidRDefault="00C50839" w:rsidP="00E131FA">
      <w:pPr>
        <w:numPr>
          <w:ilvl w:val="0"/>
          <w:numId w:val="33"/>
        </w:numPr>
        <w:ind w:hanging="360"/>
      </w:pPr>
      <w:r>
        <w:t xml:space="preserve">Vložit  </w:t>
      </w:r>
    </w:p>
    <w:p w14:paraId="27B3A208" w14:textId="77777777" w:rsidR="00D05C49" w:rsidRDefault="00C50839" w:rsidP="00E131FA">
      <w:pPr>
        <w:numPr>
          <w:ilvl w:val="0"/>
          <w:numId w:val="33"/>
        </w:numPr>
        <w:ind w:hanging="360"/>
      </w:pPr>
      <w:r>
        <w:t xml:space="preserve">Procházet </w:t>
      </w:r>
    </w:p>
    <w:p w14:paraId="2CCA0968" w14:textId="77777777" w:rsidR="00D05C49" w:rsidRDefault="00C50839" w:rsidP="00E131FA">
      <w:pPr>
        <w:numPr>
          <w:ilvl w:val="0"/>
          <w:numId w:val="33"/>
        </w:numPr>
        <w:ind w:hanging="360"/>
      </w:pPr>
      <w:r>
        <w:t xml:space="preserve">Kliknout na červenou ikonu Adobe </w:t>
      </w:r>
      <w:proofErr w:type="spellStart"/>
      <w:r>
        <w:t>Reader</w:t>
      </w:r>
      <w:proofErr w:type="spellEnd"/>
      <w:r>
        <w:t xml:space="preserve"> (na liště v horní části) </w:t>
      </w:r>
    </w:p>
    <w:p w14:paraId="5DD7A496" w14:textId="77777777" w:rsidR="00D05C49" w:rsidRDefault="00C50839" w:rsidP="00E131FA">
      <w:pPr>
        <w:numPr>
          <w:ilvl w:val="0"/>
          <w:numId w:val="33"/>
        </w:numPr>
        <w:ind w:hanging="360"/>
      </w:pPr>
      <w:r>
        <w:t xml:space="preserve">Konvertovat Podepsat </w:t>
      </w:r>
    </w:p>
    <w:p w14:paraId="34D1E51C" w14:textId="77777777" w:rsidR="00D05C49" w:rsidRDefault="00C50839" w:rsidP="00E131FA">
      <w:pPr>
        <w:numPr>
          <w:ilvl w:val="0"/>
          <w:numId w:val="33"/>
        </w:numPr>
        <w:ind w:hanging="360"/>
      </w:pPr>
      <w:r>
        <w:t xml:space="preserve">Odeslání </w:t>
      </w:r>
    </w:p>
    <w:p w14:paraId="734F3C1C" w14:textId="77777777" w:rsidR="00D05C49" w:rsidRDefault="00C50839" w:rsidP="00E131FA">
      <w:pPr>
        <w:numPr>
          <w:ilvl w:val="0"/>
          <w:numId w:val="33"/>
        </w:numPr>
        <w:ind w:hanging="360"/>
      </w:pPr>
      <w:r>
        <w:t xml:space="preserve">Generuj ID všech zásilek </w:t>
      </w:r>
    </w:p>
    <w:p w14:paraId="41C1EF50" w14:textId="77777777" w:rsidR="00D05C49" w:rsidRDefault="00C50839" w:rsidP="00E131FA">
      <w:pPr>
        <w:numPr>
          <w:ilvl w:val="0"/>
          <w:numId w:val="33"/>
        </w:numPr>
        <w:ind w:hanging="360"/>
      </w:pPr>
      <w:r>
        <w:t xml:space="preserve">Kartotéka (najdu příjemce) </w:t>
      </w:r>
    </w:p>
    <w:p w14:paraId="4806B4B1" w14:textId="77777777" w:rsidR="00D05C49" w:rsidRDefault="00C50839" w:rsidP="00E131FA">
      <w:pPr>
        <w:numPr>
          <w:ilvl w:val="0"/>
          <w:numId w:val="33"/>
        </w:numPr>
        <w:ind w:hanging="360"/>
      </w:pPr>
      <w:r>
        <w:t xml:space="preserve">Vyplnit způsob odeslání </w:t>
      </w:r>
    </w:p>
    <w:p w14:paraId="444EC1F8" w14:textId="77777777" w:rsidR="00D05C49" w:rsidRDefault="00C50839" w:rsidP="00E131FA">
      <w:pPr>
        <w:numPr>
          <w:ilvl w:val="0"/>
          <w:numId w:val="33"/>
        </w:numPr>
        <w:ind w:hanging="360"/>
      </w:pPr>
      <w:r>
        <w:t xml:space="preserve">Odeslat </w:t>
      </w:r>
    </w:p>
    <w:p w14:paraId="1C740E81" w14:textId="77777777" w:rsidR="00D05C49" w:rsidRDefault="00C50839">
      <w:pPr>
        <w:spacing w:after="31" w:line="259" w:lineRule="auto"/>
        <w:ind w:left="428" w:firstLine="0"/>
        <w:jc w:val="left"/>
      </w:pPr>
      <w:r>
        <w:t xml:space="preserve"> </w:t>
      </w:r>
    </w:p>
    <w:p w14:paraId="2B5D2250" w14:textId="77777777" w:rsidR="00D05C49" w:rsidRDefault="00C50839">
      <w:pPr>
        <w:pStyle w:val="Nadpis2"/>
        <w:ind w:left="423"/>
      </w:pPr>
      <w:r>
        <w:t xml:space="preserve">Odesílání dokumentů poštou </w:t>
      </w:r>
    </w:p>
    <w:p w14:paraId="2EFA1A6D" w14:textId="77777777" w:rsidR="00D05C49" w:rsidRDefault="00C50839">
      <w:r>
        <w:t xml:space="preserve">Dokument 2x vytisknout, oba výtisky orazítkovat hranatým razítkem a podepsat. Na jeden z nich nalepit kód, vložit do </w:t>
      </w:r>
      <w:proofErr w:type="spellStart"/>
      <w:r>
        <w:t>Ginisu</w:t>
      </w:r>
      <w:proofErr w:type="spellEnd"/>
      <w:r>
        <w:t xml:space="preserve"> a založit do spisu. Druhý list složit do obálky, na obálku hranaté razítko a nalepit kód. </w:t>
      </w:r>
    </w:p>
    <w:p w14:paraId="4BD48663" w14:textId="77777777" w:rsidR="00D05C49" w:rsidRDefault="00C50839" w:rsidP="00583210">
      <w:pPr>
        <w:spacing w:after="0" w:line="259" w:lineRule="auto"/>
        <w:ind w:left="428" w:firstLine="0"/>
        <w:jc w:val="left"/>
      </w:pPr>
      <w:r>
        <w:rPr>
          <w:b/>
        </w:rPr>
        <w:t xml:space="preserve"> </w:t>
      </w:r>
    </w:p>
    <w:p w14:paraId="3334660C" w14:textId="77777777" w:rsidR="00D05C49" w:rsidRDefault="00C50839">
      <w:r>
        <w:rPr>
          <w:b/>
        </w:rPr>
        <w:t xml:space="preserve">Vyřazení spisu ze základní evidence </w:t>
      </w:r>
      <w:r>
        <w:t>se řídí</w:t>
      </w:r>
      <w:r>
        <w:rPr>
          <w:b/>
        </w:rPr>
        <w:t xml:space="preserve"> </w:t>
      </w:r>
      <w:r>
        <w:t>Směrnicí Minister</w:t>
      </w:r>
      <w:r w:rsidR="00F21146">
        <w:t>stva práce a sociálních věcí č. </w:t>
      </w:r>
      <w:r>
        <w:t>j.:  2013/26780-21 ze dne 19. září 2013, Díl pátý (</w:t>
      </w:r>
      <w:r w:rsidR="005523BE">
        <w:t xml:space="preserve">viz </w:t>
      </w:r>
      <w:r w:rsidRPr="005523BE">
        <w:t>příl</w:t>
      </w:r>
      <w:r w:rsidR="005523BE" w:rsidRPr="005523BE">
        <w:t>oha č. 10</w:t>
      </w:r>
      <w:r w:rsidRPr="005523BE">
        <w:t>)</w:t>
      </w:r>
      <w:r>
        <w:t xml:space="preserve"> </w:t>
      </w:r>
    </w:p>
    <w:p w14:paraId="7C3BAB47" w14:textId="77777777" w:rsidR="00D05C49" w:rsidRDefault="00D05C49" w:rsidP="00583210">
      <w:pPr>
        <w:spacing w:after="38" w:line="259" w:lineRule="auto"/>
        <w:jc w:val="left"/>
      </w:pPr>
    </w:p>
    <w:p w14:paraId="1826C997" w14:textId="77777777" w:rsidR="00D05C49" w:rsidRDefault="00C50839" w:rsidP="00E131FA">
      <w:pPr>
        <w:numPr>
          <w:ilvl w:val="0"/>
          <w:numId w:val="34"/>
        </w:numPr>
        <w:spacing w:after="34"/>
        <w:ind w:hanging="360"/>
      </w:pPr>
      <w:r>
        <w:t xml:space="preserve">Na </w:t>
      </w:r>
      <w:r w:rsidRPr="00F21146">
        <w:rPr>
          <w:color w:val="auto"/>
        </w:rPr>
        <w:t xml:space="preserve">evidenční štítek </w:t>
      </w:r>
      <w:r>
        <w:t xml:space="preserve">vyplnit datum a důvod vyřazení ze základní evidence (dle výše uvedené směrnice). </w:t>
      </w:r>
    </w:p>
    <w:p w14:paraId="23107701" w14:textId="181A0255" w:rsidR="00D05C49" w:rsidRDefault="00C50839" w:rsidP="00E131FA">
      <w:pPr>
        <w:numPr>
          <w:ilvl w:val="0"/>
          <w:numId w:val="34"/>
        </w:numPr>
        <w:spacing w:after="32"/>
        <w:ind w:hanging="360"/>
      </w:pPr>
      <w:r>
        <w:t xml:space="preserve">V rejstříku </w:t>
      </w:r>
      <w:proofErr w:type="spellStart"/>
      <w:r>
        <w:t>Om</w:t>
      </w:r>
      <w:proofErr w:type="spellEnd"/>
      <w:r>
        <w:t xml:space="preserve"> najít nezletilé děti, orazítkovat „vyřazen ze základní evidence“ a vyplnit datum</w:t>
      </w:r>
      <w:r w:rsidR="00FF5853">
        <w:t xml:space="preserve"> </w:t>
      </w:r>
      <w:r>
        <w:t xml:space="preserve">a důvod vyřazení ze základní evidence (dle výše uvedené směrnice). </w:t>
      </w:r>
    </w:p>
    <w:p w14:paraId="49B23056" w14:textId="0C21A000" w:rsidR="00D05C49" w:rsidRDefault="00C50839" w:rsidP="00E131FA">
      <w:pPr>
        <w:numPr>
          <w:ilvl w:val="0"/>
          <w:numId w:val="34"/>
        </w:numPr>
        <w:ind w:hanging="360"/>
      </w:pPr>
      <w:r>
        <w:t xml:space="preserve">V rejstříku dětí vyřazených ze základní evidence vyplnit základní informace v tabulce a uvést opět </w:t>
      </w:r>
      <w:r w:rsidR="00303AA7">
        <w:t xml:space="preserve">datum a </w:t>
      </w:r>
      <w:r>
        <w:t xml:space="preserve">důvod vyřazení ze základní evidence (dle výše uvedené směrnice). </w:t>
      </w:r>
    </w:p>
    <w:p w14:paraId="53F53E50" w14:textId="77777777" w:rsidR="00D05C49" w:rsidRDefault="00C50839">
      <w:pPr>
        <w:spacing w:after="0" w:line="259" w:lineRule="auto"/>
        <w:ind w:left="428" w:firstLine="0"/>
        <w:jc w:val="left"/>
      </w:pPr>
      <w:r>
        <w:rPr>
          <w:b/>
        </w:rPr>
        <w:t xml:space="preserve"> </w:t>
      </w:r>
    </w:p>
    <w:p w14:paraId="0EE963BD" w14:textId="08265989" w:rsidR="009B5E33" w:rsidRPr="009B5E33" w:rsidRDefault="009B5E33" w:rsidP="009545B8">
      <w:pPr>
        <w:spacing w:after="160" w:line="259" w:lineRule="auto"/>
        <w:ind w:left="0" w:firstLine="415"/>
        <w:jc w:val="left"/>
        <w:rPr>
          <w:b/>
          <w:bCs/>
        </w:rPr>
      </w:pPr>
      <w:r w:rsidRPr="009B5E33">
        <w:rPr>
          <w:b/>
          <w:bCs/>
        </w:rPr>
        <w:t>Spisov</w:t>
      </w:r>
      <w:r w:rsidR="009545B8">
        <w:rPr>
          <w:b/>
          <w:bCs/>
        </w:rPr>
        <w:t>á</w:t>
      </w:r>
      <w:r w:rsidRPr="009B5E33">
        <w:rPr>
          <w:b/>
          <w:bCs/>
        </w:rPr>
        <w:t xml:space="preserve"> evidence SPOD</w:t>
      </w:r>
    </w:p>
    <w:p w14:paraId="2AA3EFA7" w14:textId="66C0F108" w:rsidR="009B5E33" w:rsidRDefault="00FC4068" w:rsidP="009545B8">
      <w:pPr>
        <w:spacing w:after="160" w:line="259" w:lineRule="auto"/>
        <w:ind w:left="415" w:firstLine="0"/>
        <w:jc w:val="left"/>
      </w:pPr>
      <w:r>
        <w:t>Vedení spisové dokumentace SPOD není nijak upraveno zákonem ani směrnicí MPSV č. j. 2013/26780-21 ze dne 19. září 2013.</w:t>
      </w:r>
      <w:r w:rsidR="009B5E33">
        <w:t xml:space="preserve"> Podléhá spisovému a skartačnímu řádu Města Jil</w:t>
      </w:r>
      <w:r w:rsidR="009545B8">
        <w:t xml:space="preserve">emnice, kdy jeho skartační doba činí 1 rok. </w:t>
      </w:r>
    </w:p>
    <w:p w14:paraId="3CAF817D" w14:textId="77777777" w:rsidR="00FC4068" w:rsidRDefault="009B5E33" w:rsidP="000934B7">
      <w:pPr>
        <w:spacing w:after="216" w:line="259" w:lineRule="auto"/>
        <w:jc w:val="left"/>
      </w:pPr>
      <w:r>
        <w:t xml:space="preserve">Spisová dokumentace SPOD je založena v případech, kdy dítě nespadá do evidence SPOD, nejsou zde zákonné podmínky pro založení </w:t>
      </w:r>
      <w:r w:rsidR="000934B7">
        <w:t xml:space="preserve">spisu </w:t>
      </w:r>
      <w:proofErr w:type="spellStart"/>
      <w:r>
        <w:t>Om</w:t>
      </w:r>
      <w:proofErr w:type="spellEnd"/>
      <w:r>
        <w:t xml:space="preserve">, </w:t>
      </w:r>
      <w:proofErr w:type="spellStart"/>
      <w:r>
        <w:t>Nom</w:t>
      </w:r>
      <w:proofErr w:type="spellEnd"/>
      <w:r>
        <w:t xml:space="preserve"> a jedná se </w:t>
      </w:r>
      <w:r w:rsidR="009545B8">
        <w:t xml:space="preserve">např. </w:t>
      </w:r>
      <w:r>
        <w:t xml:space="preserve">o jednorázové úkony. </w:t>
      </w:r>
    </w:p>
    <w:p w14:paraId="25474B87" w14:textId="77777777" w:rsidR="00FC4068" w:rsidRDefault="00FC4068" w:rsidP="00FC4068">
      <w:pPr>
        <w:rPr>
          <w:b/>
        </w:rPr>
      </w:pPr>
      <w:r>
        <w:rPr>
          <w:b/>
        </w:rPr>
        <w:lastRenderedPageBreak/>
        <w:t>Z</w:t>
      </w:r>
      <w:r w:rsidRPr="00551DDD">
        <w:rPr>
          <w:b/>
        </w:rPr>
        <w:t xml:space="preserve">vláštní spisová dokumentace. </w:t>
      </w:r>
    </w:p>
    <w:p w14:paraId="267BF7D3" w14:textId="77777777" w:rsidR="00FC4068" w:rsidRDefault="00FC4068" w:rsidP="00FC4068">
      <w:pPr>
        <w:rPr>
          <w:b/>
        </w:rPr>
      </w:pPr>
    </w:p>
    <w:p w14:paraId="3428B934" w14:textId="11C8CCB8" w:rsidR="00FC4068" w:rsidRDefault="00FC4068" w:rsidP="00FC4068">
      <w:pPr>
        <w:rPr>
          <w:b/>
        </w:rPr>
      </w:pPr>
      <w:r>
        <w:t xml:space="preserve">Vedení zvláštní spisové dokumentace se řídí zákonem č. 359/1999 Sb., </w:t>
      </w:r>
      <w:r w:rsidRPr="00162DE8">
        <w:t>o sociálně-právní ochraně dětí</w:t>
      </w:r>
      <w:r>
        <w:t xml:space="preserve"> v platném znění, zákonem č. 499/2004 Sb., o archivnictví a spisové službě a o změně zákonů; vyhlášky č. 259/2012 Sb., o podrobnostech výkonu spisové služby.</w:t>
      </w:r>
      <w:r w:rsidRPr="00FC4068">
        <w:t xml:space="preserve"> </w:t>
      </w:r>
      <w:r>
        <w:t xml:space="preserve">Vedení spisové dokumentace </w:t>
      </w:r>
      <w:proofErr w:type="spellStart"/>
      <w:r>
        <w:t>xx</w:t>
      </w:r>
      <w:proofErr w:type="spellEnd"/>
      <w:r>
        <w:t>/</w:t>
      </w:r>
      <w:proofErr w:type="spellStart"/>
      <w:r>
        <w:t>xx</w:t>
      </w:r>
      <w:proofErr w:type="spellEnd"/>
      <w:r>
        <w:t xml:space="preserve">/O není nijak konkrétně upraveno zákonem ani směrnicí MPSV </w:t>
      </w:r>
      <w:r>
        <w:br/>
        <w:t>č. j. 2013/26780-21 ze dne 19. září 2013.</w:t>
      </w:r>
    </w:p>
    <w:p w14:paraId="582AAEB4" w14:textId="77777777" w:rsidR="00FC4068" w:rsidRPr="00FC4068" w:rsidRDefault="00FC4068" w:rsidP="00FC4068">
      <w:pPr>
        <w:rPr>
          <w:b/>
        </w:rPr>
      </w:pPr>
    </w:p>
    <w:p w14:paraId="628B9636" w14:textId="15A45A30" w:rsidR="00F21146" w:rsidRDefault="00FC4068" w:rsidP="00FC4068">
      <w:pPr>
        <w:spacing w:after="216" w:line="259" w:lineRule="auto"/>
        <w:ind w:left="428" w:firstLine="0"/>
        <w:jc w:val="left"/>
        <w:rPr>
          <w:color w:val="00B050"/>
        </w:rPr>
      </w:pPr>
      <w:r w:rsidRPr="00FC4068">
        <w:rPr>
          <w:color w:val="000000" w:themeColor="text1"/>
        </w:rPr>
        <w:t xml:space="preserve">Jedná se o případy, kdy je obecní úřad s rozšířenou působností soudem ustanoven nezletilému dítěti opatrovníkem, nebo poručníkem v rámci soudního řízení. </w:t>
      </w:r>
      <w:r w:rsidR="00F21146">
        <w:rPr>
          <w:color w:val="00B050"/>
        </w:rPr>
        <w:br w:type="page"/>
      </w:r>
    </w:p>
    <w:p w14:paraId="200E93A7" w14:textId="77777777" w:rsidR="00D05C49" w:rsidRPr="002128A1" w:rsidRDefault="00C50839" w:rsidP="002128A1">
      <w:pPr>
        <w:pStyle w:val="Nadpis1"/>
      </w:pPr>
      <w:r w:rsidRPr="002128A1">
        <w:lastRenderedPageBreak/>
        <w:t xml:space="preserve">S T A N D A R D 13 </w:t>
      </w:r>
    </w:p>
    <w:p w14:paraId="6A4325B6" w14:textId="77777777" w:rsidR="00D05C49" w:rsidRDefault="00C50839">
      <w:pPr>
        <w:spacing w:line="271" w:lineRule="auto"/>
        <w:ind w:left="423"/>
      </w:pPr>
      <w:r>
        <w:rPr>
          <w:b/>
        </w:rPr>
        <w:t xml:space="preserve">Vyřizování a podávání stížností </w:t>
      </w:r>
    </w:p>
    <w:p w14:paraId="2D0AB23A" w14:textId="77777777" w:rsidR="00D05C49" w:rsidRDefault="00C50839">
      <w:pPr>
        <w:spacing w:after="27" w:line="259" w:lineRule="auto"/>
        <w:ind w:left="428" w:firstLine="0"/>
        <w:jc w:val="left"/>
      </w:pPr>
      <w:r>
        <w:rPr>
          <w:b/>
        </w:rPr>
        <w:t xml:space="preserve"> </w:t>
      </w:r>
    </w:p>
    <w:p w14:paraId="0E641F42" w14:textId="77777777" w:rsidR="00D05C49" w:rsidRDefault="00C50839">
      <w:pPr>
        <w:pStyle w:val="Nadpis2"/>
        <w:ind w:left="423"/>
      </w:pPr>
      <w:r>
        <w:t xml:space="preserve">Cíl: informovanost klientů orgánů sociálně-právní ochrany o možnosti vyjádřit nesouhlas s jeho postupem mimo opravné prostředky upravené správním řádem </w:t>
      </w:r>
    </w:p>
    <w:p w14:paraId="320FE5B1" w14:textId="77777777" w:rsidR="00D05C49" w:rsidRDefault="00C50839">
      <w:pPr>
        <w:spacing w:after="18" w:line="259" w:lineRule="auto"/>
        <w:ind w:left="428" w:firstLine="0"/>
        <w:jc w:val="left"/>
      </w:pPr>
      <w:r>
        <w:rPr>
          <w:b/>
        </w:rPr>
        <w:t xml:space="preserve"> </w:t>
      </w:r>
    </w:p>
    <w:p w14:paraId="26EB926A" w14:textId="77777777" w:rsidR="00D05C49" w:rsidRDefault="00C50839">
      <w:pPr>
        <w:spacing w:after="11"/>
        <w:ind w:left="423"/>
      </w:pPr>
      <w:r>
        <w:rPr>
          <w:i/>
        </w:rPr>
        <w:t xml:space="preserve">Orgán sociálně-právní ochrany má zpracovaná pravidla pro podávání, vyřizování a evidenci stížností v podobě srozumitelné pro všechny klienty. </w:t>
      </w:r>
    </w:p>
    <w:p w14:paraId="365CC18D" w14:textId="77777777" w:rsidR="00D05C49" w:rsidRDefault="00C50839">
      <w:pPr>
        <w:spacing w:after="11"/>
        <w:ind w:left="423"/>
      </w:pPr>
      <w:r>
        <w:rPr>
          <w:i/>
        </w:rPr>
        <w:t xml:space="preserve">Orgán sociálně-právní ochrany informuje klienty a další osoby o možnosti podat stížnost, a to způsobem srozumitelným klientům a dalším osobám. </w:t>
      </w:r>
    </w:p>
    <w:p w14:paraId="1F7A1E48" w14:textId="77777777" w:rsidR="00D05C49" w:rsidRDefault="00C50839">
      <w:pPr>
        <w:spacing w:after="31" w:line="259" w:lineRule="auto"/>
        <w:ind w:left="428" w:firstLine="0"/>
        <w:jc w:val="left"/>
      </w:pPr>
      <w:r>
        <w:rPr>
          <w:i/>
        </w:rPr>
        <w:t xml:space="preserve"> </w:t>
      </w:r>
    </w:p>
    <w:p w14:paraId="2AE884C0" w14:textId="77777777" w:rsidR="00F21146" w:rsidRDefault="00C50839">
      <w:pPr>
        <w:spacing w:line="269" w:lineRule="auto"/>
        <w:ind w:left="423" w:right="3597"/>
        <w:jc w:val="left"/>
        <w:rPr>
          <w:b/>
        </w:rPr>
      </w:pPr>
      <w:r>
        <w:rPr>
          <w:b/>
        </w:rPr>
        <w:t xml:space="preserve">Související odkazy </w:t>
      </w:r>
    </w:p>
    <w:p w14:paraId="3539965D" w14:textId="77777777" w:rsidR="00F21146" w:rsidRDefault="00C50839">
      <w:pPr>
        <w:spacing w:line="269" w:lineRule="auto"/>
        <w:ind w:left="423" w:right="3597"/>
        <w:jc w:val="left"/>
      </w:pPr>
      <w:r>
        <w:t xml:space="preserve">zákon č. 500/2004 Sb., správní řád, v platném znění zákon č. 128/2000 Sb., o obcích, v platném znění </w:t>
      </w:r>
    </w:p>
    <w:p w14:paraId="7D4A34BD" w14:textId="77777777" w:rsidR="00F21146" w:rsidRDefault="00C50839">
      <w:pPr>
        <w:spacing w:line="269" w:lineRule="auto"/>
        <w:ind w:left="423" w:right="3597"/>
        <w:jc w:val="left"/>
      </w:pPr>
      <w:r>
        <w:t xml:space="preserve">zákon č. 129/2000 Sb., o krajích, v platném znění </w:t>
      </w:r>
    </w:p>
    <w:p w14:paraId="22D63764" w14:textId="77777777" w:rsidR="00D05C49" w:rsidRDefault="008D43D0" w:rsidP="00F21146">
      <w:pPr>
        <w:spacing w:line="269" w:lineRule="auto"/>
        <w:ind w:left="423" w:right="3597"/>
        <w:jc w:val="left"/>
      </w:pPr>
      <w:r>
        <w:t>v</w:t>
      </w:r>
      <w:r w:rsidR="00C50839">
        <w:t xml:space="preserve">nitřní směrnice pro vyřizování stížnosti, petic a podnětů </w:t>
      </w:r>
    </w:p>
    <w:p w14:paraId="0F17AD34" w14:textId="77777777" w:rsidR="00D05C49" w:rsidRDefault="00C50839">
      <w:pPr>
        <w:spacing w:after="31" w:line="259" w:lineRule="auto"/>
        <w:ind w:left="428" w:firstLine="0"/>
        <w:jc w:val="left"/>
      </w:pPr>
      <w:r>
        <w:t xml:space="preserve"> </w:t>
      </w:r>
    </w:p>
    <w:p w14:paraId="1A5C6E5F" w14:textId="77777777" w:rsidR="00D05C49" w:rsidRDefault="00C50839">
      <w:pPr>
        <w:pStyle w:val="Nadpis2"/>
        <w:spacing w:after="29"/>
        <w:ind w:left="77"/>
      </w:pPr>
      <w:r>
        <w:t xml:space="preserve">Pravidla pro přijímání stížností </w:t>
      </w:r>
    </w:p>
    <w:p w14:paraId="6702FB1D" w14:textId="200342D7" w:rsidR="00D05C49" w:rsidRDefault="00C50839" w:rsidP="00E131FA">
      <w:pPr>
        <w:numPr>
          <w:ilvl w:val="0"/>
          <w:numId w:val="35"/>
        </w:numPr>
        <w:spacing w:after="40"/>
        <w:ind w:hanging="360"/>
      </w:pPr>
      <w:r>
        <w:t xml:space="preserve">Na základě ustanovení § 102 odst. 2 písm. n) zákona č. 128/2000 Sb., o obcích (obecní zřízení), v platném znění (dále jen „zákon o obcích“). </w:t>
      </w:r>
    </w:p>
    <w:p w14:paraId="7868881C" w14:textId="77777777" w:rsidR="00D05C49" w:rsidRDefault="00C50839" w:rsidP="00E131FA">
      <w:pPr>
        <w:numPr>
          <w:ilvl w:val="0"/>
          <w:numId w:val="35"/>
        </w:numPr>
        <w:spacing w:after="31" w:line="271" w:lineRule="auto"/>
        <w:ind w:hanging="360"/>
      </w:pPr>
      <w:r>
        <w:rPr>
          <w:b/>
        </w:rPr>
        <w:t>Pravidla stanoví postup</w:t>
      </w:r>
      <w:r>
        <w:t xml:space="preserve"> </w:t>
      </w:r>
      <w:r>
        <w:rPr>
          <w:b/>
        </w:rPr>
        <w:t>pro příjem</w:t>
      </w:r>
      <w:r>
        <w:t xml:space="preserve"> </w:t>
      </w:r>
      <w:r>
        <w:rPr>
          <w:b/>
        </w:rPr>
        <w:t>stížností,</w:t>
      </w:r>
      <w:r>
        <w:t xml:space="preserve"> </w:t>
      </w:r>
      <w:r>
        <w:rPr>
          <w:b/>
        </w:rPr>
        <w:t>návrhů, připomínek, podnětů a žádostí adresovaných Městskému úřadu Jilemnice</w:t>
      </w:r>
      <w:r>
        <w:t xml:space="preserve"> a ostatním orgánům města Jilemnice (dále jen „město“). </w:t>
      </w:r>
    </w:p>
    <w:p w14:paraId="5D3A8EAF" w14:textId="77777777" w:rsidR="00D05C49" w:rsidRDefault="00C50839" w:rsidP="00E131FA">
      <w:pPr>
        <w:numPr>
          <w:ilvl w:val="0"/>
          <w:numId w:val="35"/>
        </w:numPr>
        <w:ind w:hanging="360"/>
      </w:pPr>
      <w:r>
        <w:t xml:space="preserve">Tato pravidla mají povahu vnitřní normy závazné pro všechny zaměstnance města zařazené do městského úřadu (dále jen „zaměstnanec“). </w:t>
      </w:r>
    </w:p>
    <w:p w14:paraId="2A80BACC" w14:textId="77777777" w:rsidR="00D05C49" w:rsidRDefault="00C50839">
      <w:pPr>
        <w:spacing w:after="30" w:line="259" w:lineRule="auto"/>
        <w:ind w:left="428" w:firstLine="0"/>
        <w:jc w:val="left"/>
      </w:pPr>
      <w:r>
        <w:t xml:space="preserve"> </w:t>
      </w:r>
    </w:p>
    <w:p w14:paraId="278AFB2E" w14:textId="77777777" w:rsidR="00D05C49" w:rsidRDefault="00C50839">
      <w:pPr>
        <w:pStyle w:val="Nadpis2"/>
        <w:spacing w:after="29"/>
        <w:ind w:left="77"/>
      </w:pPr>
      <w:r>
        <w:t xml:space="preserve">Přijímání stížností </w:t>
      </w:r>
    </w:p>
    <w:p w14:paraId="19D2C9BD" w14:textId="77777777" w:rsidR="00D05C49" w:rsidRDefault="00C50839" w:rsidP="00E131FA">
      <w:pPr>
        <w:numPr>
          <w:ilvl w:val="0"/>
          <w:numId w:val="36"/>
        </w:numPr>
        <w:spacing w:after="35"/>
        <w:ind w:hanging="360"/>
      </w:pPr>
      <w:r>
        <w:t xml:space="preserve">Stížností dle těchto pravidel není stížnost ve smyslu ustanovení § 175 zákona č. 500/2004 Sb., správní řád, v platném znění.  </w:t>
      </w:r>
    </w:p>
    <w:p w14:paraId="469209B6" w14:textId="77777777" w:rsidR="00D05C49" w:rsidRDefault="00C50839" w:rsidP="00E131FA">
      <w:pPr>
        <w:numPr>
          <w:ilvl w:val="0"/>
          <w:numId w:val="36"/>
        </w:numPr>
        <w:spacing w:after="34"/>
        <w:ind w:hanging="360"/>
      </w:pPr>
      <w:r>
        <w:t xml:space="preserve">Stížnosti je možno podat ústně, písemně a elektronicky. U stížností podaných elektronicky se požaduje jejich podepsání zaručeným elektronickým podpisem.  </w:t>
      </w:r>
    </w:p>
    <w:p w14:paraId="6B8B71D7" w14:textId="77777777" w:rsidR="00D05C49" w:rsidRDefault="00C50839" w:rsidP="00E131FA">
      <w:pPr>
        <w:numPr>
          <w:ilvl w:val="0"/>
          <w:numId w:val="36"/>
        </w:numPr>
        <w:ind w:hanging="360"/>
      </w:pPr>
      <w:r>
        <w:t xml:space="preserve">Odpovědný zaměstnanec zaeviduje stížnost ve zvláštní evidenci zřízené pro tento účel odděleně od ostatní agendy.  </w:t>
      </w:r>
    </w:p>
    <w:p w14:paraId="5F9B466E" w14:textId="77777777" w:rsidR="00D05C49" w:rsidRDefault="00C50839">
      <w:r>
        <w:t xml:space="preserve">V evidenci se uvádí následující údaje: </w:t>
      </w:r>
    </w:p>
    <w:p w14:paraId="62E9D794" w14:textId="77777777" w:rsidR="00D05C49" w:rsidRDefault="00C50839" w:rsidP="00E131FA">
      <w:pPr>
        <w:numPr>
          <w:ilvl w:val="1"/>
          <w:numId w:val="36"/>
        </w:numPr>
        <w:ind w:hanging="360"/>
      </w:pPr>
      <w:r>
        <w:t xml:space="preserve">pořadové (evidenční) číslo stížnosti, </w:t>
      </w:r>
    </w:p>
    <w:p w14:paraId="40003F01" w14:textId="77777777" w:rsidR="00D05C49" w:rsidRDefault="00C50839" w:rsidP="00E131FA">
      <w:pPr>
        <w:numPr>
          <w:ilvl w:val="1"/>
          <w:numId w:val="36"/>
        </w:numPr>
        <w:ind w:hanging="360"/>
      </w:pPr>
      <w:r>
        <w:t xml:space="preserve">číslo jednací, </w:t>
      </w:r>
    </w:p>
    <w:p w14:paraId="647DD4F7" w14:textId="77777777" w:rsidR="00D05C49" w:rsidRDefault="00C50839" w:rsidP="00E131FA">
      <w:pPr>
        <w:numPr>
          <w:ilvl w:val="1"/>
          <w:numId w:val="36"/>
        </w:numPr>
        <w:ind w:hanging="360"/>
      </w:pPr>
      <w:r>
        <w:t xml:space="preserve">datum přijetí stížnosti,  </w:t>
      </w:r>
    </w:p>
    <w:p w14:paraId="4A5FEC22" w14:textId="77777777" w:rsidR="00D05C49" w:rsidRDefault="00C50839" w:rsidP="00E131FA">
      <w:pPr>
        <w:numPr>
          <w:ilvl w:val="1"/>
          <w:numId w:val="36"/>
        </w:numPr>
        <w:ind w:hanging="360"/>
      </w:pPr>
      <w:r>
        <w:t xml:space="preserve">jméno, popř. jména, příjmení a adresa místa trvalého pobytu nebo sídla stěžovatele nebo adresa pro doručování, </w:t>
      </w:r>
    </w:p>
    <w:p w14:paraId="5CF2BD79" w14:textId="77777777" w:rsidR="00D05C49" w:rsidRDefault="00C50839" w:rsidP="00E131FA">
      <w:pPr>
        <w:numPr>
          <w:ilvl w:val="1"/>
          <w:numId w:val="36"/>
        </w:numPr>
        <w:ind w:hanging="360"/>
      </w:pPr>
      <w:r>
        <w:t xml:space="preserve">předmět stížnosti, </w:t>
      </w:r>
    </w:p>
    <w:p w14:paraId="675BC517" w14:textId="77777777" w:rsidR="00D05C49" w:rsidRDefault="00C50839" w:rsidP="00E131FA">
      <w:pPr>
        <w:numPr>
          <w:ilvl w:val="1"/>
          <w:numId w:val="36"/>
        </w:numPr>
        <w:ind w:hanging="360"/>
      </w:pPr>
      <w:r>
        <w:t xml:space="preserve">údaj o tom, kdy a komu byla stížnost, případně její část, postoupena k vyřízení, </w:t>
      </w:r>
    </w:p>
    <w:p w14:paraId="46A4E00B" w14:textId="77777777" w:rsidR="00D05C49" w:rsidRDefault="00C50839" w:rsidP="00E131FA">
      <w:pPr>
        <w:numPr>
          <w:ilvl w:val="1"/>
          <w:numId w:val="36"/>
        </w:numPr>
        <w:ind w:hanging="360"/>
      </w:pPr>
      <w:r>
        <w:t xml:space="preserve">vyhodnocení důvodnosti stížnosti, </w:t>
      </w:r>
    </w:p>
    <w:p w14:paraId="3E33D3EC" w14:textId="77777777" w:rsidR="00D05C49" w:rsidRDefault="00C50839" w:rsidP="00E131FA">
      <w:pPr>
        <w:numPr>
          <w:ilvl w:val="1"/>
          <w:numId w:val="36"/>
        </w:numPr>
        <w:spacing w:after="43"/>
        <w:ind w:hanging="360"/>
      </w:pPr>
      <w:r>
        <w:t xml:space="preserve">datum vyrozumění stěžovatele o způsobu vyřízení. </w:t>
      </w:r>
    </w:p>
    <w:p w14:paraId="6555DAFA" w14:textId="77777777" w:rsidR="00D05C49" w:rsidRDefault="00C50839" w:rsidP="00E131FA">
      <w:pPr>
        <w:numPr>
          <w:ilvl w:val="0"/>
          <w:numId w:val="36"/>
        </w:numPr>
        <w:ind w:hanging="360"/>
      </w:pPr>
      <w:r>
        <w:lastRenderedPageBreak/>
        <w:t xml:space="preserve">Ústní stížnosti přijímá zpravidla tajemník, a to po celou pracovní dobu. </w:t>
      </w:r>
    </w:p>
    <w:p w14:paraId="29BE8549" w14:textId="77777777" w:rsidR="00D05C49" w:rsidRDefault="00C50839" w:rsidP="00E131FA">
      <w:pPr>
        <w:numPr>
          <w:ilvl w:val="0"/>
          <w:numId w:val="36"/>
        </w:numPr>
        <w:ind w:hanging="360"/>
      </w:pPr>
      <w:r w:rsidRPr="002128A1">
        <w:t>Stížnost</w:t>
      </w:r>
      <w:r>
        <w:t xml:space="preserve"> je možno podat i u ostatních odborů městského úřadu.  </w:t>
      </w:r>
    </w:p>
    <w:p w14:paraId="0D0BFA8B" w14:textId="77777777" w:rsidR="007C567C" w:rsidRDefault="007C567C" w:rsidP="00E131FA">
      <w:pPr>
        <w:numPr>
          <w:ilvl w:val="0"/>
          <w:numId w:val="36"/>
        </w:numPr>
        <w:ind w:hanging="360"/>
      </w:pPr>
      <w:r w:rsidRPr="007C567C">
        <w:t>U ústně podaných stížností, které nelze vyřídit ihned při jejich podání, může daný odbor sepsat „Záznam z jednání o stížnosti“ (dále jen „záznam“) s náležitostmi uvedenými v příloze č. 1,  Vnitřní  směrnice pro vyřizování stížností, petic a podnětů</w:t>
      </w:r>
      <w:r w:rsidRPr="007C567C">
        <w:rPr>
          <w:b/>
        </w:rPr>
        <w:t xml:space="preserve"> </w:t>
      </w:r>
      <w:r w:rsidRPr="007C567C">
        <w:t>(viz příloha č. 8).</w:t>
      </w:r>
      <w:r w:rsidRPr="007C567C">
        <w:rPr>
          <w:b/>
        </w:rPr>
        <w:t xml:space="preserve">  </w:t>
      </w:r>
    </w:p>
    <w:p w14:paraId="1F9762BE" w14:textId="77777777" w:rsidR="00AA6C03" w:rsidRPr="00AA6C03" w:rsidRDefault="00C50839" w:rsidP="00E131FA">
      <w:pPr>
        <w:numPr>
          <w:ilvl w:val="0"/>
          <w:numId w:val="36"/>
        </w:numPr>
        <w:spacing w:after="30"/>
        <w:ind w:hanging="360"/>
      </w:pPr>
      <w:r>
        <w:t xml:space="preserve">Je-li stížnost vyřízena na místě, obsahuje záznam též popis způsobu vyřízení stížnosti.  </w:t>
      </w:r>
    </w:p>
    <w:p w14:paraId="0DB3C800" w14:textId="77777777" w:rsidR="00D05C49" w:rsidRDefault="00C50839" w:rsidP="00E131FA">
      <w:pPr>
        <w:numPr>
          <w:ilvl w:val="0"/>
          <w:numId w:val="36"/>
        </w:numPr>
        <w:spacing w:after="30"/>
        <w:ind w:hanging="360"/>
      </w:pPr>
      <w:r>
        <w:t xml:space="preserve">V případě, že stěžovatel nechce uvádět své jméno, příjmení a další údaje o své osobě, bude mu to umožněno. V tomto případě je tato skutečnost uvedena v záznamu a stěžovatel záznam nepodepisuje. Záznam se vyhotovuje ve dvou stejnopisech, z nichž po jednom obdrží stěžovatel a odbor, na kterém byla stížnost sepsána.  </w:t>
      </w:r>
    </w:p>
    <w:p w14:paraId="450C6B96" w14:textId="77777777" w:rsidR="00D05C49" w:rsidRDefault="00C50839" w:rsidP="00E131FA">
      <w:pPr>
        <w:numPr>
          <w:ilvl w:val="0"/>
          <w:numId w:val="36"/>
        </w:numPr>
        <w:spacing w:after="33"/>
        <w:ind w:hanging="360"/>
      </w:pPr>
      <w:r>
        <w:t xml:space="preserve">Kopii ústní stížnosti přijaté (sepsané) jiným odborem než odborem vedení úřadu, je nutno neprodleně, nejpozději však do 3 pracovních dnů po jejím přijetí na příslušném odboru městského úřadu, předat odboru vedení úřadu k zaevidování. V případě ústního podání stížnosti se stěžovateli nedoručuje vyrozumění o obdržení stížnosti. </w:t>
      </w:r>
    </w:p>
    <w:p w14:paraId="08882D31" w14:textId="77777777" w:rsidR="00D05C49" w:rsidRDefault="00C50839" w:rsidP="00E131FA">
      <w:pPr>
        <w:numPr>
          <w:ilvl w:val="0"/>
          <w:numId w:val="36"/>
        </w:numPr>
        <w:spacing w:after="33"/>
        <w:ind w:hanging="360"/>
      </w:pPr>
      <w:r>
        <w:t xml:space="preserve">Je-li stížnost adresována městskému úřadu, určený pracovník odboru vedení úřadu neprodleně projedná stížnost s jednotlivými odbory, které stížnost obdržely, popř. s dalšími odbory, do jejichž působnosti obsah stížnosti věcně náleží dle platného organizačního řádu městského úřadu.  </w:t>
      </w:r>
    </w:p>
    <w:p w14:paraId="6B3A6027" w14:textId="77777777" w:rsidR="00D05C49" w:rsidRDefault="00C50839" w:rsidP="00E131FA">
      <w:pPr>
        <w:numPr>
          <w:ilvl w:val="0"/>
          <w:numId w:val="36"/>
        </w:numPr>
        <w:spacing w:after="36"/>
        <w:ind w:hanging="360"/>
      </w:pPr>
      <w:r>
        <w:t xml:space="preserve">Po dohodě s kompetentními pracovníky daných odborů určí tajemník, kdo vzhledem k naplnění zásady hospodárnosti, efektivnosti a rychlosti při vyřizování stížnosti, stížnost vyřídí a vypraví stěžovateli odpověď a nejpozději do 3 pracovních dnů po zaevidování stížnosti na odbor vedení úřadu písemně vyrozumí o této skutečnosti příslušný odbor.  </w:t>
      </w:r>
    </w:p>
    <w:p w14:paraId="3987B094" w14:textId="77777777" w:rsidR="00D05C49" w:rsidRDefault="00C50839" w:rsidP="00E131FA">
      <w:pPr>
        <w:numPr>
          <w:ilvl w:val="0"/>
          <w:numId w:val="36"/>
        </w:numPr>
        <w:spacing w:after="31"/>
        <w:ind w:hanging="360"/>
      </w:pPr>
      <w:r>
        <w:t xml:space="preserve">Spadá-li obsah stížnosti k vyřízení více odborům městského úřadu, po dohodě s tajemníkem vypraví každý odbor odpověď samostatně.  </w:t>
      </w:r>
    </w:p>
    <w:p w14:paraId="258DF3B6" w14:textId="77777777" w:rsidR="00D05C49" w:rsidRDefault="00C50839" w:rsidP="00E131FA">
      <w:pPr>
        <w:numPr>
          <w:ilvl w:val="0"/>
          <w:numId w:val="36"/>
        </w:numPr>
        <w:spacing w:after="34"/>
        <w:ind w:hanging="360"/>
      </w:pPr>
      <w:r>
        <w:t xml:space="preserve">Nelze-li jednoznačně určit orgán kompetentní k vyřízení stížnosti, určí tajemník odbor odpovědný za vypravení odpovědi na stížnost.  </w:t>
      </w:r>
    </w:p>
    <w:p w14:paraId="51CB4DB4" w14:textId="77777777" w:rsidR="00D05C49" w:rsidRDefault="00C50839" w:rsidP="00E131FA">
      <w:pPr>
        <w:numPr>
          <w:ilvl w:val="0"/>
          <w:numId w:val="36"/>
        </w:numPr>
        <w:spacing w:after="34"/>
        <w:ind w:hanging="360"/>
      </w:pPr>
      <w:r>
        <w:t xml:space="preserve">Originál stížnosti, popř. originály stížnosti, byla-li doručena ve více stejnopisech, obdrží ten orgán, který stížnost vyřizuje. </w:t>
      </w:r>
    </w:p>
    <w:p w14:paraId="7F70E241" w14:textId="77777777" w:rsidR="00D05C49" w:rsidRDefault="00C50839" w:rsidP="00E131FA">
      <w:pPr>
        <w:numPr>
          <w:ilvl w:val="0"/>
          <w:numId w:val="36"/>
        </w:numPr>
        <w:spacing w:after="34"/>
        <w:ind w:hanging="360"/>
      </w:pPr>
      <w:r>
        <w:t xml:space="preserve">Stížnost nemůže být postoupena k vyřízení tomu, vůči komu směřuje, vždy se však postupuje příslušnému odboru nebo zaměstnanci k vyjádření. </w:t>
      </w:r>
    </w:p>
    <w:p w14:paraId="28A4DF16" w14:textId="77777777" w:rsidR="00D05C49" w:rsidRDefault="00C50839" w:rsidP="00E131FA">
      <w:pPr>
        <w:numPr>
          <w:ilvl w:val="0"/>
          <w:numId w:val="36"/>
        </w:numPr>
        <w:ind w:hanging="360"/>
      </w:pPr>
      <w:r>
        <w:t xml:space="preserve">Anonymní stížnosti zasílá tajemník na vědomí vedoucímu odboru, který s ním naloží dle svého uvážení, avšak tak, aby nedošlo k nečinnosti daného orgánu.  </w:t>
      </w:r>
    </w:p>
    <w:p w14:paraId="580F120D" w14:textId="77777777" w:rsidR="00D05C49" w:rsidRDefault="00C50839" w:rsidP="008D43D0">
      <w:pPr>
        <w:spacing w:after="0" w:line="259" w:lineRule="auto"/>
        <w:ind w:left="428" w:firstLine="0"/>
        <w:jc w:val="left"/>
      </w:pPr>
      <w:r>
        <w:rPr>
          <w:b/>
        </w:rPr>
        <w:t xml:space="preserve"> </w:t>
      </w:r>
    </w:p>
    <w:p w14:paraId="55346C5D" w14:textId="77777777" w:rsidR="00D05C49" w:rsidRDefault="00C50839">
      <w:pPr>
        <w:pStyle w:val="Nadpis2"/>
        <w:ind w:left="77"/>
      </w:pPr>
      <w:r>
        <w:t xml:space="preserve">Vyřízení stížností </w:t>
      </w:r>
    </w:p>
    <w:p w14:paraId="572E1E59" w14:textId="77777777" w:rsidR="00D05C49" w:rsidRDefault="00C50839">
      <w:pPr>
        <w:spacing w:after="34"/>
      </w:pPr>
      <w:r>
        <w:t xml:space="preserve">Stížnosti adresované orgánům města se vyřizují bezodkladně. Je-li jejich vyřízení v příslušnosti: </w:t>
      </w:r>
    </w:p>
    <w:p w14:paraId="1F4F321F" w14:textId="77777777" w:rsidR="00D05C49" w:rsidRDefault="00C50839" w:rsidP="00E131FA">
      <w:pPr>
        <w:numPr>
          <w:ilvl w:val="0"/>
          <w:numId w:val="37"/>
        </w:numPr>
        <w:ind w:hanging="360"/>
      </w:pPr>
      <w:r>
        <w:t xml:space="preserve">Městského úřadu, vyřizují se nejpozději do 30 dnů ode dne jejich přijetí. </w:t>
      </w:r>
    </w:p>
    <w:p w14:paraId="3C42976B" w14:textId="77777777" w:rsidR="00D05C49" w:rsidRDefault="00C50839" w:rsidP="00E131FA">
      <w:pPr>
        <w:numPr>
          <w:ilvl w:val="0"/>
          <w:numId w:val="37"/>
        </w:numPr>
        <w:ind w:hanging="360"/>
      </w:pPr>
      <w:r>
        <w:t xml:space="preserve">Rady města, vyřizují se nejpozději do 60 dnů ode dne jejich přijetí. </w:t>
      </w:r>
    </w:p>
    <w:p w14:paraId="61B7BAA3" w14:textId="77777777" w:rsidR="00D05C49" w:rsidRDefault="00C50839" w:rsidP="00E131FA">
      <w:pPr>
        <w:numPr>
          <w:ilvl w:val="0"/>
          <w:numId w:val="37"/>
        </w:numPr>
        <w:ind w:hanging="360"/>
      </w:pPr>
      <w:r>
        <w:t xml:space="preserve">Zastupitelstva města, vyřizují se nejpozději do 90 dnů ode dne jejich přijetí.  </w:t>
      </w:r>
    </w:p>
    <w:p w14:paraId="607FE617" w14:textId="77777777" w:rsidR="00D05C49" w:rsidRDefault="00C50839" w:rsidP="00E131FA">
      <w:pPr>
        <w:numPr>
          <w:ilvl w:val="0"/>
          <w:numId w:val="37"/>
        </w:numPr>
        <w:spacing w:after="33"/>
        <w:ind w:hanging="360"/>
      </w:pPr>
      <w:r>
        <w:t xml:space="preserve">Přijatou stížnost prošetří odbor, vychází přitom z jejího obsahu, bez ohledu na to, kdo ji podal a proti komu směřuje.  </w:t>
      </w:r>
    </w:p>
    <w:p w14:paraId="25AAE942" w14:textId="18A8B479" w:rsidR="00D05C49" w:rsidRDefault="00C50839" w:rsidP="00E131FA">
      <w:pPr>
        <w:numPr>
          <w:ilvl w:val="0"/>
          <w:numId w:val="37"/>
        </w:numPr>
        <w:spacing w:after="34"/>
        <w:ind w:hanging="360"/>
      </w:pPr>
      <w:r>
        <w:t>Je-li to účelné, vyzve vedoucí od</w:t>
      </w:r>
      <w:r w:rsidR="00B26448">
        <w:t>dělení</w:t>
      </w:r>
      <w:r>
        <w:t xml:space="preserve"> stěžovatele a další oso</w:t>
      </w:r>
      <w:r w:rsidR="00AA6C03">
        <w:t>by, kterých se stížnost týká, k </w:t>
      </w:r>
      <w:r>
        <w:t xml:space="preserve">ústnímu projednání. O ústním projednání se sepíše zápis. </w:t>
      </w:r>
    </w:p>
    <w:p w14:paraId="28C347D8" w14:textId="3709F572" w:rsidR="00D05C49" w:rsidRDefault="00C50839" w:rsidP="00E131FA">
      <w:pPr>
        <w:numPr>
          <w:ilvl w:val="0"/>
          <w:numId w:val="37"/>
        </w:numPr>
        <w:ind w:hanging="360"/>
      </w:pPr>
      <w:r>
        <w:t>Po prošetření stížnosti vyhotoví vedoucí od</w:t>
      </w:r>
      <w:r w:rsidR="00B26448">
        <w:t>dělení</w:t>
      </w:r>
      <w:r>
        <w:t xml:space="preserve"> odpověď na stížnost. </w:t>
      </w:r>
    </w:p>
    <w:p w14:paraId="66A7EC27" w14:textId="77777777" w:rsidR="00D05C49" w:rsidRDefault="00C50839" w:rsidP="00E131FA">
      <w:pPr>
        <w:numPr>
          <w:ilvl w:val="0"/>
          <w:numId w:val="37"/>
        </w:numPr>
        <w:spacing w:after="34"/>
        <w:ind w:hanging="360"/>
      </w:pPr>
      <w:r>
        <w:lastRenderedPageBreak/>
        <w:t xml:space="preserve">Odpověď na stížnost v originále, stejně jako všechny ostatní materiály, které vznikly při šetření stížnosti, jsou součástí dokumentace odboru.  </w:t>
      </w:r>
    </w:p>
    <w:p w14:paraId="531B8755" w14:textId="77777777" w:rsidR="008D43D0" w:rsidRPr="008D43D0" w:rsidRDefault="00C50839" w:rsidP="00E131FA">
      <w:pPr>
        <w:numPr>
          <w:ilvl w:val="0"/>
          <w:numId w:val="37"/>
        </w:numPr>
        <w:ind w:hanging="360"/>
      </w:pPr>
      <w:r>
        <w:t xml:space="preserve">Odpověď na stížnost se zasílá stěžovateli doporučeně na dodejku, která se po vrácení připojí ke spisu. </w:t>
      </w:r>
    </w:p>
    <w:p w14:paraId="6223A8AF" w14:textId="77777777" w:rsidR="00D05C49" w:rsidRDefault="00C50839" w:rsidP="00E131FA">
      <w:pPr>
        <w:numPr>
          <w:ilvl w:val="0"/>
          <w:numId w:val="37"/>
        </w:numPr>
        <w:ind w:hanging="360"/>
      </w:pPr>
      <w:r>
        <w:t>V případě, že se jedná o stížnost, která je adresovaná městu, připraví příslušný odbor rozbor záležitosti a návrh odpovědi stěžovateli, které před</w:t>
      </w:r>
      <w:r w:rsidR="00AA6C03">
        <w:t>loží příslušnému orgánu města k </w:t>
      </w:r>
      <w:r>
        <w:t xml:space="preserve">projednání tak, aby mohla být dodržena lhůta pro vyřízení stížností. </w:t>
      </w:r>
    </w:p>
    <w:p w14:paraId="0D0B357E" w14:textId="77777777" w:rsidR="00D05C49" w:rsidRDefault="00C50839" w:rsidP="008D43D0">
      <w:pPr>
        <w:spacing w:after="0" w:line="259" w:lineRule="auto"/>
        <w:ind w:left="428" w:firstLine="0"/>
        <w:jc w:val="left"/>
      </w:pPr>
      <w:r>
        <w:t xml:space="preserve"> </w:t>
      </w:r>
    </w:p>
    <w:p w14:paraId="020FD62E" w14:textId="77777777" w:rsidR="00D05C49" w:rsidRDefault="00C50839">
      <w:pPr>
        <w:pStyle w:val="Nadpis2"/>
        <w:spacing w:after="29"/>
        <w:ind w:left="77"/>
      </w:pPr>
      <w:r>
        <w:t xml:space="preserve">Opakovaná stížnost </w:t>
      </w:r>
    </w:p>
    <w:p w14:paraId="3498470D" w14:textId="77777777" w:rsidR="00D05C49" w:rsidRDefault="00C50839" w:rsidP="00E131FA">
      <w:pPr>
        <w:pStyle w:val="Odstavecseseznamem"/>
        <w:numPr>
          <w:ilvl w:val="0"/>
          <w:numId w:val="42"/>
        </w:numPr>
      </w:pPr>
      <w:r>
        <w:t xml:space="preserve">Na stížnost ve věci, která byla opakovaně šetřena a u níž ani opakovaným šetřením nebyly zjištěny nové skutečnosti zakládající důvod pro přijetí nových opatření, nebude brán zřetel, pokud stěžovatel nedoplní podání o nové skutečnosti. Tento postup se sdělí stěžovateli. </w:t>
      </w:r>
    </w:p>
    <w:p w14:paraId="50EA9B3C" w14:textId="77777777" w:rsidR="00D05C49" w:rsidRDefault="00C50839">
      <w:pPr>
        <w:spacing w:after="26" w:line="259" w:lineRule="auto"/>
        <w:ind w:left="428" w:firstLine="0"/>
        <w:jc w:val="left"/>
      </w:pPr>
      <w:r>
        <w:rPr>
          <w:b/>
        </w:rPr>
        <w:t xml:space="preserve"> </w:t>
      </w:r>
    </w:p>
    <w:p w14:paraId="535231A6" w14:textId="77777777" w:rsidR="00D05C49" w:rsidRDefault="00C50839">
      <w:pPr>
        <w:pStyle w:val="Nadpis2"/>
        <w:spacing w:after="29"/>
        <w:ind w:left="77"/>
      </w:pPr>
      <w:r>
        <w:t xml:space="preserve">Podávání návrhů, připomínek, podnětů a žádosti </w:t>
      </w:r>
    </w:p>
    <w:p w14:paraId="134799E1" w14:textId="77777777" w:rsidR="00D05C49" w:rsidRDefault="00C50839" w:rsidP="00E131FA">
      <w:pPr>
        <w:numPr>
          <w:ilvl w:val="0"/>
          <w:numId w:val="38"/>
        </w:numPr>
        <w:spacing w:after="34"/>
        <w:ind w:hanging="360"/>
      </w:pPr>
      <w:r>
        <w:t>Občané města, právnické osoby a další osoby uvedené v zák</w:t>
      </w:r>
      <w:r w:rsidR="00AA6C03">
        <w:t>oně o obcích (zákon č. 128/2000 </w:t>
      </w:r>
      <w:r>
        <w:t xml:space="preserve">Sb., o obcích (obecní zřízení), v platném znění mají právo obracet se na orgány města s návrhy, připomínkami, podněty a žádostmi (dále jen „podání“). </w:t>
      </w:r>
    </w:p>
    <w:p w14:paraId="3CE707C8" w14:textId="77777777" w:rsidR="00D05C49" w:rsidRDefault="00C50839" w:rsidP="00E131FA">
      <w:pPr>
        <w:numPr>
          <w:ilvl w:val="0"/>
          <w:numId w:val="38"/>
        </w:numPr>
        <w:ind w:hanging="360"/>
      </w:pPr>
      <w:r>
        <w:t xml:space="preserve">Při přijímání, projednání a vyřízení podání se postupuje obdobně podle těchto pravidel. </w:t>
      </w:r>
    </w:p>
    <w:p w14:paraId="06226298" w14:textId="77777777" w:rsidR="00D05C49" w:rsidRDefault="00C50839" w:rsidP="00E131FA">
      <w:pPr>
        <w:numPr>
          <w:ilvl w:val="0"/>
          <w:numId w:val="38"/>
        </w:numPr>
        <w:ind w:hanging="360"/>
      </w:pPr>
      <w:r>
        <w:t xml:space="preserve">Podání adresované orgánům města se vyřizují bezodkladně tak, aby byly dodrženy zákonné </w:t>
      </w:r>
    </w:p>
    <w:p w14:paraId="702D1A03" w14:textId="3827E728" w:rsidR="00D05C49" w:rsidRDefault="00C50839">
      <w:r>
        <w:t>lhůty</w:t>
      </w:r>
      <w:r>
        <w:rPr>
          <w:vertAlign w:val="superscript"/>
        </w:rPr>
        <w:t xml:space="preserve"> </w:t>
      </w:r>
      <w:r>
        <w:t xml:space="preserve">(§ 16 odst. 2 písm. g) zákona o obcích). </w:t>
      </w:r>
    </w:p>
    <w:p w14:paraId="0D4BD928" w14:textId="77777777" w:rsidR="00D05C49" w:rsidRDefault="00C50839" w:rsidP="008D43D0">
      <w:pPr>
        <w:spacing w:after="0" w:line="259" w:lineRule="auto"/>
        <w:ind w:left="428" w:firstLine="0"/>
        <w:jc w:val="left"/>
      </w:pPr>
      <w:r>
        <w:t xml:space="preserve"> </w:t>
      </w:r>
    </w:p>
    <w:p w14:paraId="31D694F2" w14:textId="77777777" w:rsidR="00D05C49" w:rsidRDefault="00D05C49" w:rsidP="008D43D0">
      <w:pPr>
        <w:spacing w:after="216" w:line="259" w:lineRule="auto"/>
        <w:ind w:left="0" w:firstLine="0"/>
        <w:jc w:val="left"/>
      </w:pPr>
    </w:p>
    <w:p w14:paraId="101CD159" w14:textId="77777777" w:rsidR="00D05C49" w:rsidRDefault="00C50839">
      <w:pPr>
        <w:spacing w:after="218" w:line="259" w:lineRule="auto"/>
        <w:ind w:left="428" w:firstLine="0"/>
        <w:jc w:val="left"/>
      </w:pPr>
      <w:r>
        <w:rPr>
          <w:color w:val="00B050"/>
        </w:rPr>
        <w:t xml:space="preserve"> </w:t>
      </w:r>
    </w:p>
    <w:p w14:paraId="3C97F71C" w14:textId="77777777" w:rsidR="00D05C49" w:rsidRDefault="00C50839">
      <w:pPr>
        <w:spacing w:after="216" w:line="259" w:lineRule="auto"/>
        <w:ind w:left="428" w:firstLine="0"/>
        <w:jc w:val="left"/>
      </w:pPr>
      <w:r>
        <w:rPr>
          <w:color w:val="00B050"/>
        </w:rPr>
        <w:t xml:space="preserve"> </w:t>
      </w:r>
    </w:p>
    <w:p w14:paraId="2CEFB45B" w14:textId="77777777" w:rsidR="00D05C49" w:rsidRDefault="00C50839">
      <w:pPr>
        <w:spacing w:after="218" w:line="259" w:lineRule="auto"/>
        <w:ind w:left="428" w:firstLine="0"/>
        <w:jc w:val="left"/>
      </w:pPr>
      <w:r>
        <w:rPr>
          <w:color w:val="00B050"/>
        </w:rPr>
        <w:t xml:space="preserve"> </w:t>
      </w:r>
    </w:p>
    <w:p w14:paraId="02E6CFF8" w14:textId="77777777" w:rsidR="00D05C49" w:rsidRDefault="00C50839">
      <w:pPr>
        <w:spacing w:after="218" w:line="259" w:lineRule="auto"/>
        <w:ind w:left="428" w:firstLine="0"/>
        <w:jc w:val="left"/>
      </w:pPr>
      <w:r>
        <w:rPr>
          <w:color w:val="00B050"/>
        </w:rPr>
        <w:t xml:space="preserve"> </w:t>
      </w:r>
    </w:p>
    <w:p w14:paraId="6BC50674" w14:textId="77777777" w:rsidR="00D05C49" w:rsidRDefault="00C50839">
      <w:pPr>
        <w:spacing w:after="216" w:line="259" w:lineRule="auto"/>
        <w:ind w:left="428" w:firstLine="0"/>
        <w:jc w:val="left"/>
      </w:pPr>
      <w:r>
        <w:rPr>
          <w:color w:val="00B050"/>
        </w:rPr>
        <w:t xml:space="preserve"> </w:t>
      </w:r>
    </w:p>
    <w:p w14:paraId="0095742D" w14:textId="77777777" w:rsidR="00D05C49" w:rsidRDefault="00C50839">
      <w:pPr>
        <w:spacing w:after="218" w:line="259" w:lineRule="auto"/>
        <w:ind w:left="428" w:firstLine="0"/>
        <w:jc w:val="left"/>
      </w:pPr>
      <w:r>
        <w:rPr>
          <w:color w:val="00B050"/>
        </w:rPr>
        <w:t xml:space="preserve"> </w:t>
      </w:r>
    </w:p>
    <w:p w14:paraId="00969946" w14:textId="77777777" w:rsidR="00D05C49" w:rsidRDefault="00C50839">
      <w:pPr>
        <w:spacing w:after="216" w:line="259" w:lineRule="auto"/>
        <w:ind w:left="428" w:firstLine="0"/>
        <w:jc w:val="left"/>
      </w:pPr>
      <w:r>
        <w:rPr>
          <w:color w:val="00B050"/>
        </w:rPr>
        <w:t xml:space="preserve"> </w:t>
      </w:r>
    </w:p>
    <w:p w14:paraId="2C82CB61" w14:textId="77777777" w:rsidR="00D05C49" w:rsidRDefault="00C50839">
      <w:pPr>
        <w:spacing w:after="219" w:line="259" w:lineRule="auto"/>
        <w:ind w:left="428" w:firstLine="0"/>
        <w:jc w:val="left"/>
      </w:pPr>
      <w:r>
        <w:rPr>
          <w:color w:val="00B050"/>
        </w:rPr>
        <w:t xml:space="preserve"> </w:t>
      </w:r>
    </w:p>
    <w:p w14:paraId="30C10903" w14:textId="77777777" w:rsidR="008D43D0" w:rsidRDefault="00C50839">
      <w:pPr>
        <w:spacing w:after="216" w:line="259" w:lineRule="auto"/>
        <w:ind w:left="428" w:firstLine="0"/>
        <w:jc w:val="left"/>
        <w:rPr>
          <w:color w:val="00B050"/>
        </w:rPr>
      </w:pPr>
      <w:r>
        <w:rPr>
          <w:color w:val="00B050"/>
        </w:rPr>
        <w:t xml:space="preserve"> </w:t>
      </w:r>
    </w:p>
    <w:p w14:paraId="78838F31" w14:textId="77777777" w:rsidR="008D43D0" w:rsidRPr="008D43D0" w:rsidRDefault="00C50839" w:rsidP="008D43D0">
      <w:pPr>
        <w:spacing w:after="160" w:line="259" w:lineRule="auto"/>
        <w:ind w:left="0" w:firstLine="0"/>
        <w:jc w:val="left"/>
        <w:rPr>
          <w:color w:val="00B050"/>
        </w:rPr>
      </w:pPr>
      <w:r>
        <w:rPr>
          <w:color w:val="00B050"/>
        </w:rPr>
        <w:t xml:space="preserve"> </w:t>
      </w:r>
    </w:p>
    <w:p w14:paraId="6A193DDA" w14:textId="77777777" w:rsidR="008D43D0" w:rsidRDefault="008D43D0">
      <w:pPr>
        <w:spacing w:after="160" w:line="259" w:lineRule="auto"/>
        <w:ind w:left="0" w:firstLine="0"/>
        <w:jc w:val="left"/>
        <w:rPr>
          <w:b/>
          <w:color w:val="437C00"/>
          <w:sz w:val="32"/>
        </w:rPr>
      </w:pPr>
      <w:r>
        <w:br w:type="page"/>
      </w:r>
    </w:p>
    <w:p w14:paraId="6566BDC4" w14:textId="77777777" w:rsidR="00D05C49" w:rsidRDefault="00C50839" w:rsidP="002351E6">
      <w:pPr>
        <w:pStyle w:val="Nadpis1"/>
        <w:spacing w:after="22"/>
        <w:ind w:left="423"/>
      </w:pPr>
      <w:r>
        <w:lastRenderedPageBreak/>
        <w:t xml:space="preserve">S T A N D A R D  14 </w:t>
      </w:r>
    </w:p>
    <w:p w14:paraId="318B05C9" w14:textId="77777777" w:rsidR="00D05C49" w:rsidRDefault="00C50839">
      <w:pPr>
        <w:spacing w:line="271" w:lineRule="auto"/>
        <w:ind w:left="423"/>
      </w:pPr>
      <w:r>
        <w:rPr>
          <w:b/>
        </w:rPr>
        <w:t xml:space="preserve">Návaznost výkonu sociálně-právní ochrany dětí na další subjekty </w:t>
      </w:r>
    </w:p>
    <w:p w14:paraId="3D69B3FB" w14:textId="77777777" w:rsidR="00D05C49" w:rsidRDefault="00C50839">
      <w:pPr>
        <w:spacing w:after="27" w:line="259" w:lineRule="auto"/>
        <w:ind w:left="428" w:firstLine="0"/>
        <w:jc w:val="left"/>
      </w:pPr>
      <w:r>
        <w:rPr>
          <w:b/>
        </w:rPr>
        <w:t xml:space="preserve"> </w:t>
      </w:r>
    </w:p>
    <w:p w14:paraId="1B2A745C" w14:textId="77777777" w:rsidR="00D05C49" w:rsidRDefault="00C50839">
      <w:pPr>
        <w:pStyle w:val="Nadpis2"/>
        <w:ind w:left="423"/>
      </w:pPr>
      <w:r>
        <w:t>Cíl: zajistit provázanost pomoci orgánů sociálně-právní ochrany se spolupracujícími subjekty, seznámit klienty s dostupnými službami a m</w:t>
      </w:r>
      <w:r w:rsidR="00AA6C03">
        <w:t>otivovat je k řešení problémů s </w:t>
      </w:r>
      <w:r>
        <w:t xml:space="preserve">využitím těchto služeb, podporovat samostatnost klienta </w:t>
      </w:r>
    </w:p>
    <w:p w14:paraId="46BEAE89" w14:textId="77777777" w:rsidR="00D05C49" w:rsidRDefault="00C50839">
      <w:pPr>
        <w:spacing w:after="18" w:line="259" w:lineRule="auto"/>
        <w:ind w:left="428" w:firstLine="0"/>
        <w:jc w:val="left"/>
      </w:pPr>
      <w:r>
        <w:rPr>
          <w:b/>
        </w:rPr>
        <w:t xml:space="preserve"> </w:t>
      </w:r>
    </w:p>
    <w:p w14:paraId="1C3A91B1" w14:textId="77777777" w:rsidR="00D05C49" w:rsidRDefault="00C50839">
      <w:pPr>
        <w:spacing w:after="11"/>
        <w:ind w:left="423"/>
      </w:pPr>
      <w:r>
        <w:rPr>
          <w:i/>
        </w:rPr>
        <w:t>Orgán sociálně-právní ochrany zprostředkovává a doporučuje klientům služby jiných fyzických a právnických osob podle jejich potřeb, a to v soula</w:t>
      </w:r>
      <w:r w:rsidR="00AA6C03">
        <w:rPr>
          <w:i/>
        </w:rPr>
        <w:t>du s cíli podpory stanovenými v </w:t>
      </w:r>
      <w:r>
        <w:rPr>
          <w:i/>
        </w:rPr>
        <w:t xml:space="preserve">individuálním plánu ochrany dítěte. </w:t>
      </w:r>
    </w:p>
    <w:p w14:paraId="0DF3F790" w14:textId="77777777" w:rsidR="00D05C49" w:rsidRDefault="00C50839">
      <w:pPr>
        <w:spacing w:after="11"/>
        <w:ind w:left="423"/>
      </w:pPr>
      <w:r>
        <w:rPr>
          <w:i/>
        </w:rPr>
        <w:t xml:space="preserve">Orgán sociálně-právní ochrany se intenzivně věnuje oblasti přípravy na samostatný život u dětí starších 16 let, které se nacházejí v ústavní výchově, v náhradní rodinné péči nebo v péči kurátorů. </w:t>
      </w:r>
    </w:p>
    <w:p w14:paraId="636D14FE" w14:textId="77777777" w:rsidR="00D05C49" w:rsidRDefault="00C50839">
      <w:pPr>
        <w:spacing w:after="30" w:line="259" w:lineRule="auto"/>
        <w:ind w:left="428" w:firstLine="0"/>
        <w:jc w:val="left"/>
      </w:pPr>
      <w:r>
        <w:rPr>
          <w:i/>
        </w:rPr>
        <w:t xml:space="preserve"> </w:t>
      </w:r>
    </w:p>
    <w:p w14:paraId="6ACB51A0" w14:textId="77777777" w:rsidR="00D05C49" w:rsidRDefault="00C50839">
      <w:pPr>
        <w:pStyle w:val="Nadpis2"/>
        <w:ind w:left="423"/>
      </w:pPr>
      <w:r>
        <w:t xml:space="preserve">Související odkazy </w:t>
      </w:r>
    </w:p>
    <w:p w14:paraId="150762E9" w14:textId="77777777" w:rsidR="00AA6C03" w:rsidRDefault="00C50839">
      <w:r>
        <w:t xml:space="preserve">odborné kurzy a semináře se zaměřením na přístupy a metody práce s dospívajícím </w:t>
      </w:r>
    </w:p>
    <w:p w14:paraId="576A3AD1" w14:textId="77777777" w:rsidR="00AA6C03" w:rsidRDefault="00C50839">
      <w:r>
        <w:t xml:space="preserve">odborná literatura na </w:t>
      </w:r>
      <w:r w:rsidR="00AA6C03">
        <w:t>sociální práce s dospívajícím</w:t>
      </w:r>
    </w:p>
    <w:p w14:paraId="215F4A48" w14:textId="77777777" w:rsidR="00D05C49" w:rsidRDefault="00C50839">
      <w:r>
        <w:t xml:space="preserve">sociální práce s dětmi vyrůstajícími mimo vlastní rodinné prostředí </w:t>
      </w:r>
      <w:r w:rsidR="0075735B">
        <w:tab/>
      </w:r>
    </w:p>
    <w:p w14:paraId="5FB16447" w14:textId="77777777" w:rsidR="00D05C49" w:rsidRDefault="00C50839">
      <w:pPr>
        <w:spacing w:after="12" w:line="259" w:lineRule="auto"/>
        <w:ind w:left="428" w:firstLine="0"/>
        <w:jc w:val="left"/>
      </w:pPr>
      <w:r>
        <w:t xml:space="preserve"> </w:t>
      </w:r>
    </w:p>
    <w:p w14:paraId="30B8AC94" w14:textId="69BE1CBC" w:rsidR="00500450" w:rsidRDefault="00C50839" w:rsidP="00747869">
      <w:r>
        <w:t>Návaznost výkonu sociálně-právní ochrany dětí na další subjekty v regionu Jilemnick</w:t>
      </w:r>
      <w:r w:rsidR="00AA6C03">
        <w:t>o</w:t>
      </w:r>
      <w:r w:rsidR="008D43D0">
        <w:t xml:space="preserve">, včetně kontaktů </w:t>
      </w:r>
      <w:r w:rsidR="00AA6C03">
        <w:t>v</w:t>
      </w:r>
      <w:r w:rsidR="008D43D0">
        <w:t xml:space="preserve"> </w:t>
      </w:r>
      <w:r w:rsidR="00AA6C03">
        <w:t>Základní síti sociálních služeb</w:t>
      </w:r>
      <w:r w:rsidR="00747869">
        <w:t xml:space="preserve"> </w:t>
      </w:r>
    </w:p>
    <w:p w14:paraId="54C6119C" w14:textId="77777777" w:rsidR="00500450" w:rsidRDefault="00500450"/>
    <w:p w14:paraId="7E5C1655" w14:textId="77777777" w:rsidR="00D05C49" w:rsidRDefault="008D43D0">
      <w:r>
        <w:t>R</w:t>
      </w:r>
      <w:r w:rsidR="00C50839">
        <w:t>ole orgánu sociálně-právní ochrany je v první řadě koordinační. Klienti orgánu sociálně</w:t>
      </w:r>
      <w:r>
        <w:t>-</w:t>
      </w:r>
      <w:r w:rsidR="00C50839">
        <w:t xml:space="preserve">právní ochrany využívají služeb jiných subjektů, které vhodně doplňují podporu poskytovanou orgánem sociálně-právní ochrany.  </w:t>
      </w:r>
    </w:p>
    <w:p w14:paraId="2DD1B8D6" w14:textId="77777777" w:rsidR="00AA6C03" w:rsidRDefault="00AA6C03"/>
    <w:p w14:paraId="61ACAA41" w14:textId="77777777" w:rsidR="00D05C49" w:rsidRDefault="00C50839">
      <w:r>
        <w:t>Před dosažením zletilosti se návštěvy kurátora uskutečňují společně s kurátorem pro dospělé. V harmonii s informacemi, které se ke klientovi dostávají v příslušném zařízení</w:t>
      </w:r>
      <w:r w:rsidR="006D7663">
        <w:t>,</w:t>
      </w:r>
      <w:r>
        <w:t xml:space="preserve"> vedou klienta ke zdárnému vstupu do samostatného života. </w:t>
      </w:r>
    </w:p>
    <w:p w14:paraId="380C6884" w14:textId="77777777" w:rsidR="00D05C49" w:rsidRDefault="00C50839">
      <w:pPr>
        <w:spacing w:after="0" w:line="259" w:lineRule="auto"/>
        <w:ind w:left="428" w:firstLine="0"/>
        <w:jc w:val="left"/>
      </w:pPr>
      <w:r>
        <w:t xml:space="preserve"> </w:t>
      </w:r>
    </w:p>
    <w:p w14:paraId="4F124ED1" w14:textId="77777777" w:rsidR="00D05C49" w:rsidRDefault="00C50839">
      <w:pPr>
        <w:spacing w:after="0" w:line="259" w:lineRule="auto"/>
        <w:ind w:left="428" w:firstLine="0"/>
        <w:jc w:val="left"/>
      </w:pPr>
      <w:r>
        <w:t xml:space="preserve"> </w:t>
      </w:r>
    </w:p>
    <w:p w14:paraId="0C6690FB" w14:textId="77777777" w:rsidR="00D05C49" w:rsidRDefault="00C50839">
      <w:pPr>
        <w:spacing w:after="0" w:line="259" w:lineRule="auto"/>
        <w:ind w:left="428" w:firstLine="0"/>
        <w:jc w:val="left"/>
      </w:pPr>
      <w:r>
        <w:t xml:space="preserve"> </w:t>
      </w:r>
    </w:p>
    <w:p w14:paraId="55D4939F" w14:textId="77777777" w:rsidR="00D05C49" w:rsidRDefault="00C50839">
      <w:pPr>
        <w:spacing w:after="0" w:line="259" w:lineRule="auto"/>
        <w:ind w:left="428" w:firstLine="0"/>
        <w:jc w:val="left"/>
      </w:pPr>
      <w:r>
        <w:t xml:space="preserve"> </w:t>
      </w:r>
    </w:p>
    <w:p w14:paraId="57301B91" w14:textId="77777777" w:rsidR="00D05C49" w:rsidRDefault="00C50839">
      <w:pPr>
        <w:spacing w:after="218" w:line="259" w:lineRule="auto"/>
        <w:ind w:left="428" w:firstLine="0"/>
        <w:jc w:val="left"/>
      </w:pPr>
      <w:r>
        <w:rPr>
          <w:color w:val="00B050"/>
        </w:rPr>
        <w:t xml:space="preserve"> </w:t>
      </w:r>
    </w:p>
    <w:p w14:paraId="6B9E7D96" w14:textId="77777777" w:rsidR="00D05C49" w:rsidRDefault="00C50839">
      <w:pPr>
        <w:spacing w:after="218" w:line="259" w:lineRule="auto"/>
        <w:ind w:left="428" w:firstLine="0"/>
        <w:jc w:val="left"/>
      </w:pPr>
      <w:r>
        <w:rPr>
          <w:color w:val="00B050"/>
        </w:rPr>
        <w:t xml:space="preserve"> </w:t>
      </w:r>
    </w:p>
    <w:p w14:paraId="3A44E39F" w14:textId="77777777" w:rsidR="00D05C49" w:rsidRDefault="00C50839">
      <w:pPr>
        <w:spacing w:after="216" w:line="259" w:lineRule="auto"/>
        <w:ind w:left="428" w:firstLine="0"/>
        <w:jc w:val="left"/>
      </w:pPr>
      <w:r>
        <w:t xml:space="preserve"> </w:t>
      </w:r>
    </w:p>
    <w:p w14:paraId="7FDD159D" w14:textId="77777777" w:rsidR="00D05C49" w:rsidRDefault="00C50839">
      <w:pPr>
        <w:spacing w:after="218" w:line="259" w:lineRule="auto"/>
        <w:ind w:left="428" w:firstLine="0"/>
        <w:jc w:val="left"/>
      </w:pPr>
      <w:r>
        <w:t xml:space="preserve"> </w:t>
      </w:r>
    </w:p>
    <w:p w14:paraId="5F93137B" w14:textId="77777777" w:rsidR="00AA6C03" w:rsidRDefault="00C50839" w:rsidP="00AA6C03">
      <w:pPr>
        <w:spacing w:after="216" w:line="259" w:lineRule="auto"/>
        <w:ind w:left="428" w:firstLine="0"/>
        <w:jc w:val="left"/>
      </w:pPr>
      <w:r>
        <w:t xml:space="preserve">  </w:t>
      </w:r>
    </w:p>
    <w:p w14:paraId="285F41CF" w14:textId="77777777" w:rsidR="00D05C49" w:rsidRDefault="00AA6C03" w:rsidP="00AA6C03">
      <w:pPr>
        <w:spacing w:after="160" w:line="259" w:lineRule="auto"/>
        <w:ind w:left="0" w:firstLine="0"/>
        <w:jc w:val="left"/>
      </w:pPr>
      <w:r>
        <w:br w:type="page"/>
      </w:r>
    </w:p>
    <w:p w14:paraId="696C59CB" w14:textId="77777777" w:rsidR="00D05C49" w:rsidRDefault="00C50839" w:rsidP="00AA6C03">
      <w:pPr>
        <w:pStyle w:val="Nadpis1"/>
        <w:spacing w:after="17"/>
        <w:ind w:left="0" w:firstLine="428"/>
      </w:pPr>
      <w:r>
        <w:lastRenderedPageBreak/>
        <w:t xml:space="preserve">Z Á V Ě R </w:t>
      </w:r>
    </w:p>
    <w:p w14:paraId="7CBDB867" w14:textId="77777777" w:rsidR="00D05C49" w:rsidRDefault="00C50839" w:rsidP="00AA6C03">
      <w:pPr>
        <w:spacing w:after="0" w:line="259" w:lineRule="auto"/>
        <w:ind w:left="428" w:firstLine="0"/>
        <w:jc w:val="left"/>
      </w:pPr>
      <w:r>
        <w:t xml:space="preserve"> </w:t>
      </w:r>
    </w:p>
    <w:p w14:paraId="15584AB2" w14:textId="6750F5A4" w:rsidR="00D05C49" w:rsidRDefault="00C50839">
      <w:r>
        <w:t xml:space="preserve">Naslouchání zkušenostem kolegů, zdravá sebereflexe a otevřenost zpětným vazbám od dětí </w:t>
      </w:r>
      <w:r w:rsidR="00F37A4A">
        <w:br/>
      </w:r>
      <w:r>
        <w:t xml:space="preserve">a rodin, s nimiž zaměstnanci sociálně-právní ochrany dětí pracují, získávají dovednosti, které nelze zprostředkovat žádným manuálem, přesto právě ony jsou těmi klíčovými skutečnostmi, které využijí k průběžné aktualizaci a doplňování postupů v rámci metodiky standardů. Další úpravy tak budou probíhat kontinuálně podle potřeb praxe.  </w:t>
      </w:r>
    </w:p>
    <w:p w14:paraId="77364B21" w14:textId="77777777" w:rsidR="00D05C49" w:rsidRDefault="00C50839">
      <w:pPr>
        <w:spacing w:after="14" w:line="259" w:lineRule="auto"/>
        <w:ind w:left="428" w:firstLine="0"/>
        <w:jc w:val="left"/>
      </w:pPr>
      <w:r>
        <w:t xml:space="preserve"> </w:t>
      </w:r>
    </w:p>
    <w:p w14:paraId="78ED213A" w14:textId="5EE2E1C2" w:rsidR="00D05C49" w:rsidRDefault="00C50839">
      <w:r>
        <w:t>Za aktualizaci odpovídá vedoucí o</w:t>
      </w:r>
      <w:r w:rsidR="001819C9">
        <w:t xml:space="preserve">ddělení SPOD. </w:t>
      </w:r>
      <w:r>
        <w:rPr>
          <w:color w:val="FF0000"/>
        </w:rPr>
        <w:t xml:space="preserve"> </w:t>
      </w:r>
    </w:p>
    <w:p w14:paraId="3C20B22B" w14:textId="77777777" w:rsidR="00D05C49" w:rsidRDefault="00C50839">
      <w:pPr>
        <w:spacing w:after="0" w:line="259" w:lineRule="auto"/>
        <w:ind w:left="428" w:firstLine="0"/>
        <w:jc w:val="left"/>
      </w:pPr>
      <w:r>
        <w:t xml:space="preserve"> </w:t>
      </w:r>
      <w:r>
        <w:tab/>
        <w:t xml:space="preserve"> </w:t>
      </w:r>
      <w:r>
        <w:br w:type="page"/>
      </w:r>
    </w:p>
    <w:p w14:paraId="4D5FFE73" w14:textId="2BE54879" w:rsidR="00160203" w:rsidRPr="00024D17" w:rsidRDefault="00160203" w:rsidP="00160203">
      <w:pPr>
        <w:shd w:val="clear" w:color="auto" w:fill="FFFFFF"/>
        <w:spacing w:after="0" w:line="240" w:lineRule="auto"/>
        <w:ind w:left="0" w:firstLine="0"/>
        <w:jc w:val="left"/>
        <w:rPr>
          <w:color w:val="auto"/>
          <w:szCs w:val="24"/>
        </w:rPr>
      </w:pPr>
      <w:r w:rsidRPr="00160203">
        <w:rPr>
          <w:color w:val="auto"/>
          <w:szCs w:val="24"/>
        </w:rPr>
        <w:lastRenderedPageBreak/>
        <w:t xml:space="preserve">V </w:t>
      </w:r>
      <w:r w:rsidRPr="00024D17">
        <w:rPr>
          <w:color w:val="auto"/>
          <w:szCs w:val="24"/>
        </w:rPr>
        <w:t>Jilemnici</w:t>
      </w:r>
      <w:r w:rsidRPr="00160203">
        <w:rPr>
          <w:color w:val="auto"/>
          <w:szCs w:val="24"/>
        </w:rPr>
        <w:t xml:space="preserve"> dne: </w:t>
      </w:r>
      <w:r w:rsidR="00614A34">
        <w:rPr>
          <w:color w:val="auto"/>
          <w:szCs w:val="24"/>
        </w:rPr>
        <w:t>26.10.2018</w:t>
      </w:r>
    </w:p>
    <w:p w14:paraId="76B17204" w14:textId="77777777" w:rsidR="00160203" w:rsidRPr="00160203" w:rsidRDefault="00160203" w:rsidP="00160203">
      <w:pPr>
        <w:shd w:val="clear" w:color="auto" w:fill="FFFFFF"/>
        <w:spacing w:after="0" w:line="240" w:lineRule="auto"/>
        <w:ind w:left="0" w:firstLine="0"/>
        <w:jc w:val="left"/>
        <w:rPr>
          <w:color w:val="auto"/>
          <w:szCs w:val="24"/>
        </w:rPr>
      </w:pPr>
    </w:p>
    <w:p w14:paraId="10700768" w14:textId="77777777" w:rsidR="00160203" w:rsidRPr="00024D17" w:rsidRDefault="00160203" w:rsidP="00160203">
      <w:pPr>
        <w:shd w:val="clear" w:color="auto" w:fill="FFFFFF"/>
        <w:spacing w:after="0" w:line="240" w:lineRule="auto"/>
        <w:ind w:left="0" w:firstLine="0"/>
        <w:jc w:val="left"/>
        <w:rPr>
          <w:color w:val="auto"/>
          <w:szCs w:val="24"/>
        </w:rPr>
      </w:pPr>
      <w:r w:rsidRPr="00160203">
        <w:rPr>
          <w:color w:val="auto"/>
          <w:szCs w:val="24"/>
        </w:rPr>
        <w:t xml:space="preserve">Zpracoval/a: </w:t>
      </w:r>
    </w:p>
    <w:p w14:paraId="34D8CF50" w14:textId="77777777" w:rsidR="00160203" w:rsidRPr="00024D17" w:rsidRDefault="00160203" w:rsidP="00160203">
      <w:pPr>
        <w:shd w:val="clear" w:color="auto" w:fill="FFFFFF"/>
        <w:spacing w:after="0" w:line="240" w:lineRule="auto"/>
        <w:ind w:left="0" w:firstLine="0"/>
        <w:jc w:val="left"/>
        <w:rPr>
          <w:color w:val="auto"/>
          <w:szCs w:val="24"/>
        </w:rPr>
      </w:pPr>
    </w:p>
    <w:p w14:paraId="7C96022E" w14:textId="77777777" w:rsidR="00160203" w:rsidRPr="00024D17" w:rsidRDefault="00160203" w:rsidP="00160203">
      <w:pPr>
        <w:shd w:val="clear" w:color="auto" w:fill="FFFFFF"/>
        <w:spacing w:after="0" w:line="240" w:lineRule="auto"/>
        <w:ind w:left="0" w:firstLine="0"/>
        <w:jc w:val="left"/>
        <w:rPr>
          <w:color w:val="auto"/>
          <w:szCs w:val="24"/>
        </w:rPr>
      </w:pPr>
    </w:p>
    <w:p w14:paraId="21DEA1EA" w14:textId="77777777" w:rsidR="00160203" w:rsidRPr="00160203" w:rsidRDefault="00160203" w:rsidP="00160203">
      <w:pPr>
        <w:shd w:val="clear" w:color="auto" w:fill="FFFFFF"/>
        <w:spacing w:after="0" w:line="240" w:lineRule="auto"/>
        <w:ind w:left="0" w:firstLine="0"/>
        <w:jc w:val="left"/>
        <w:rPr>
          <w:color w:val="auto"/>
          <w:szCs w:val="24"/>
        </w:rPr>
      </w:pPr>
      <w:r w:rsidRPr="00024D17">
        <w:rPr>
          <w:color w:val="auto"/>
          <w:szCs w:val="24"/>
        </w:rPr>
        <w:t>…………………………………….</w:t>
      </w:r>
    </w:p>
    <w:p w14:paraId="74F64394" w14:textId="77777777" w:rsidR="00160203" w:rsidRPr="00024D17" w:rsidRDefault="00160203" w:rsidP="00160203">
      <w:pPr>
        <w:shd w:val="clear" w:color="auto" w:fill="FFFFFF"/>
        <w:spacing w:after="0" w:line="240" w:lineRule="auto"/>
        <w:ind w:left="0" w:firstLine="0"/>
        <w:jc w:val="left"/>
        <w:rPr>
          <w:color w:val="auto"/>
          <w:szCs w:val="24"/>
        </w:rPr>
      </w:pPr>
      <w:r w:rsidRPr="00160203">
        <w:rPr>
          <w:color w:val="auto"/>
          <w:szCs w:val="24"/>
        </w:rPr>
        <w:t xml:space="preserve">Mgr. </w:t>
      </w:r>
      <w:r w:rsidRPr="00024D17">
        <w:rPr>
          <w:color w:val="auto"/>
          <w:szCs w:val="24"/>
        </w:rPr>
        <w:t xml:space="preserve">Jindřiška Vébrová, </w:t>
      </w:r>
      <w:r w:rsidRPr="00160203">
        <w:rPr>
          <w:color w:val="auto"/>
          <w:szCs w:val="24"/>
        </w:rPr>
        <w:t xml:space="preserve">vedoucí odboru </w:t>
      </w:r>
      <w:r w:rsidRPr="00024D17">
        <w:rPr>
          <w:color w:val="auto"/>
          <w:szCs w:val="24"/>
        </w:rPr>
        <w:t>sociálních věcí</w:t>
      </w:r>
    </w:p>
    <w:p w14:paraId="268B8019" w14:textId="77777777" w:rsidR="00160203" w:rsidRPr="00024D17" w:rsidRDefault="00160203" w:rsidP="00160203">
      <w:pPr>
        <w:shd w:val="clear" w:color="auto" w:fill="FFFFFF"/>
        <w:spacing w:after="0" w:line="240" w:lineRule="auto"/>
        <w:ind w:left="0" w:firstLine="0"/>
        <w:jc w:val="left"/>
        <w:rPr>
          <w:color w:val="auto"/>
          <w:szCs w:val="24"/>
        </w:rPr>
      </w:pPr>
      <w:r w:rsidRPr="00160203">
        <w:rPr>
          <w:color w:val="auto"/>
          <w:szCs w:val="24"/>
        </w:rPr>
        <w:t>(titul, jméno, příjmení, pracovní pozice, podpis)</w:t>
      </w:r>
    </w:p>
    <w:p w14:paraId="50BE1852" w14:textId="77777777" w:rsidR="00160203" w:rsidRPr="00024D17" w:rsidRDefault="00160203" w:rsidP="00160203">
      <w:pPr>
        <w:shd w:val="clear" w:color="auto" w:fill="FFFFFF"/>
        <w:spacing w:after="0" w:line="240" w:lineRule="auto"/>
        <w:ind w:left="0" w:firstLine="0"/>
        <w:jc w:val="left"/>
        <w:rPr>
          <w:color w:val="auto"/>
          <w:szCs w:val="24"/>
        </w:rPr>
      </w:pPr>
    </w:p>
    <w:p w14:paraId="27B7E871" w14:textId="77777777" w:rsidR="00160203" w:rsidRPr="00160203" w:rsidRDefault="00160203" w:rsidP="00160203">
      <w:pPr>
        <w:shd w:val="clear" w:color="auto" w:fill="FFFFFF"/>
        <w:spacing w:after="0" w:line="240" w:lineRule="auto"/>
        <w:ind w:left="0" w:firstLine="0"/>
        <w:jc w:val="left"/>
        <w:rPr>
          <w:color w:val="auto"/>
          <w:szCs w:val="24"/>
        </w:rPr>
      </w:pPr>
    </w:p>
    <w:p w14:paraId="555D0B0B" w14:textId="77777777" w:rsidR="00160203" w:rsidRPr="00024D17" w:rsidRDefault="00160203" w:rsidP="00160203">
      <w:pPr>
        <w:shd w:val="clear" w:color="auto" w:fill="FFFFFF"/>
        <w:spacing w:after="0" w:line="240" w:lineRule="auto"/>
        <w:ind w:left="0" w:firstLine="0"/>
        <w:jc w:val="left"/>
        <w:rPr>
          <w:color w:val="auto"/>
          <w:szCs w:val="24"/>
        </w:rPr>
      </w:pPr>
    </w:p>
    <w:tbl>
      <w:tblPr>
        <w:tblW w:w="10112" w:type="dxa"/>
        <w:tblInd w:w="-5" w:type="dxa"/>
        <w:tblCellMar>
          <w:left w:w="70" w:type="dxa"/>
          <w:right w:w="70" w:type="dxa"/>
        </w:tblCellMar>
        <w:tblLook w:val="04A0" w:firstRow="1" w:lastRow="0" w:firstColumn="1" w:lastColumn="0" w:noHBand="0" w:noVBand="1"/>
      </w:tblPr>
      <w:tblGrid>
        <w:gridCol w:w="1454"/>
        <w:gridCol w:w="1665"/>
        <w:gridCol w:w="3685"/>
        <w:gridCol w:w="3308"/>
      </w:tblGrid>
      <w:tr w:rsidR="00614A34" w:rsidRPr="00160203" w14:paraId="7B2F027D" w14:textId="4CBFF0B6" w:rsidTr="00F37A4A">
        <w:trPr>
          <w:trHeight w:val="283"/>
        </w:trPr>
        <w:tc>
          <w:tcPr>
            <w:tcW w:w="1454" w:type="dxa"/>
            <w:tcBorders>
              <w:top w:val="single" w:sz="4" w:space="0" w:color="auto"/>
              <w:left w:val="single" w:sz="4" w:space="0" w:color="auto"/>
              <w:bottom w:val="single" w:sz="4" w:space="0" w:color="auto"/>
              <w:right w:val="single" w:sz="4" w:space="0" w:color="auto"/>
            </w:tcBorders>
            <w:shd w:val="clear" w:color="auto" w:fill="auto"/>
            <w:noWrap/>
            <w:hideMark/>
          </w:tcPr>
          <w:p w14:paraId="7B020F45" w14:textId="77777777" w:rsidR="00614A34" w:rsidRPr="00160203" w:rsidRDefault="00614A34" w:rsidP="00160203">
            <w:pPr>
              <w:spacing w:after="0" w:line="240" w:lineRule="auto"/>
              <w:ind w:left="0" w:firstLine="0"/>
              <w:jc w:val="left"/>
              <w:rPr>
                <w:szCs w:val="24"/>
              </w:rPr>
            </w:pPr>
            <w:r w:rsidRPr="00160203">
              <w:rPr>
                <w:color w:val="auto"/>
                <w:szCs w:val="24"/>
              </w:rPr>
              <w:t>Závaznost pro</w:t>
            </w:r>
          </w:p>
        </w:tc>
        <w:tc>
          <w:tcPr>
            <w:tcW w:w="86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8248E9" w14:textId="624EB362" w:rsidR="00614A34" w:rsidRPr="00160203" w:rsidRDefault="00614A34" w:rsidP="00614A34">
            <w:pPr>
              <w:shd w:val="clear" w:color="auto" w:fill="FFFFFF"/>
              <w:spacing w:after="0" w:line="240" w:lineRule="auto"/>
              <w:ind w:left="0" w:firstLine="0"/>
              <w:jc w:val="left"/>
              <w:rPr>
                <w:color w:val="auto"/>
                <w:szCs w:val="24"/>
              </w:rPr>
            </w:pPr>
            <w:r w:rsidRPr="00160203">
              <w:rPr>
                <w:color w:val="auto"/>
                <w:szCs w:val="24"/>
              </w:rPr>
              <w:t>Pracovníky OSPOD</w:t>
            </w:r>
          </w:p>
        </w:tc>
      </w:tr>
      <w:tr w:rsidR="00E83C03" w:rsidRPr="00160203" w14:paraId="4E12B998" w14:textId="733407D4" w:rsidTr="00614A34">
        <w:trPr>
          <w:trHeight w:val="794"/>
        </w:trPr>
        <w:tc>
          <w:tcPr>
            <w:tcW w:w="14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7F6713" w14:textId="6A71A1C4" w:rsidR="00E83C03" w:rsidRPr="00160203" w:rsidRDefault="00E83C03" w:rsidP="00614A34">
            <w:pPr>
              <w:shd w:val="clear" w:color="auto" w:fill="FFFFFF"/>
              <w:spacing w:after="0" w:line="240" w:lineRule="auto"/>
              <w:ind w:left="0" w:firstLine="0"/>
              <w:jc w:val="left"/>
              <w:rPr>
                <w:color w:val="auto"/>
                <w:szCs w:val="24"/>
              </w:rPr>
            </w:pPr>
            <w:r w:rsidRPr="00160203">
              <w:rPr>
                <w:color w:val="auto"/>
                <w:szCs w:val="24"/>
              </w:rPr>
              <w:t>Revize standard</w:t>
            </w:r>
            <w:r>
              <w:rPr>
                <w:color w:val="auto"/>
                <w:szCs w:val="24"/>
              </w:rPr>
              <w:t>ů</w:t>
            </w:r>
          </w:p>
          <w:p w14:paraId="13A232E0" w14:textId="77777777" w:rsidR="00E83C03" w:rsidRPr="00160203" w:rsidRDefault="00E83C03" w:rsidP="00614A34">
            <w:pPr>
              <w:spacing w:after="0" w:line="240" w:lineRule="auto"/>
              <w:ind w:left="0" w:firstLine="0"/>
              <w:jc w:val="left"/>
              <w:rPr>
                <w:szCs w:val="24"/>
              </w:rPr>
            </w:pPr>
            <w:r w:rsidRPr="00160203">
              <w:rPr>
                <w:szCs w:val="24"/>
              </w:rPr>
              <w:t> </w:t>
            </w:r>
          </w:p>
        </w:tc>
        <w:tc>
          <w:tcPr>
            <w:tcW w:w="1665" w:type="dxa"/>
            <w:tcBorders>
              <w:top w:val="nil"/>
              <w:left w:val="nil"/>
              <w:bottom w:val="single" w:sz="4" w:space="0" w:color="auto"/>
              <w:right w:val="single" w:sz="4" w:space="0" w:color="auto"/>
            </w:tcBorders>
            <w:shd w:val="clear" w:color="auto" w:fill="auto"/>
            <w:noWrap/>
            <w:vAlign w:val="center"/>
            <w:hideMark/>
          </w:tcPr>
          <w:p w14:paraId="50866F3A" w14:textId="77777777" w:rsidR="00E83C03" w:rsidRPr="00160203" w:rsidRDefault="00E83C03" w:rsidP="00614A34">
            <w:pPr>
              <w:spacing w:after="0" w:line="240" w:lineRule="auto"/>
              <w:ind w:left="0" w:firstLine="0"/>
              <w:jc w:val="left"/>
              <w:rPr>
                <w:szCs w:val="24"/>
              </w:rPr>
            </w:pPr>
            <w:r w:rsidRPr="00024D17">
              <w:rPr>
                <w:szCs w:val="24"/>
              </w:rPr>
              <w:t>Datum</w:t>
            </w:r>
          </w:p>
        </w:tc>
        <w:tc>
          <w:tcPr>
            <w:tcW w:w="3685" w:type="dxa"/>
            <w:tcBorders>
              <w:top w:val="nil"/>
              <w:left w:val="nil"/>
              <w:bottom w:val="single" w:sz="4" w:space="0" w:color="auto"/>
              <w:right w:val="single" w:sz="4" w:space="0" w:color="auto"/>
            </w:tcBorders>
            <w:shd w:val="clear" w:color="auto" w:fill="auto"/>
            <w:noWrap/>
            <w:vAlign w:val="center"/>
            <w:hideMark/>
          </w:tcPr>
          <w:p w14:paraId="5065D238" w14:textId="52FB3C95" w:rsidR="00E83C03" w:rsidRPr="00160203" w:rsidRDefault="00614A34" w:rsidP="00614A34">
            <w:pPr>
              <w:shd w:val="clear" w:color="auto" w:fill="FFFFFF"/>
              <w:spacing w:after="0" w:line="240" w:lineRule="auto"/>
              <w:ind w:left="0" w:firstLine="0"/>
              <w:jc w:val="left"/>
              <w:rPr>
                <w:color w:val="auto"/>
                <w:szCs w:val="24"/>
              </w:rPr>
            </w:pPr>
            <w:r>
              <w:rPr>
                <w:color w:val="auto"/>
                <w:szCs w:val="24"/>
              </w:rPr>
              <w:t>Pracovník odpovědný</w:t>
            </w:r>
            <w:r w:rsidR="00E83C03" w:rsidRPr="00160203">
              <w:rPr>
                <w:color w:val="auto"/>
                <w:szCs w:val="24"/>
              </w:rPr>
              <w:t xml:space="preserve"> </w:t>
            </w:r>
          </w:p>
          <w:p w14:paraId="159346E0" w14:textId="77A3A50B" w:rsidR="00E83C03" w:rsidRPr="00614A34" w:rsidRDefault="00614A34" w:rsidP="00614A34">
            <w:pPr>
              <w:shd w:val="clear" w:color="auto" w:fill="FFFFFF"/>
              <w:spacing w:after="0" w:line="240" w:lineRule="auto"/>
              <w:ind w:left="0" w:firstLine="0"/>
              <w:jc w:val="left"/>
              <w:rPr>
                <w:color w:val="auto"/>
                <w:szCs w:val="24"/>
              </w:rPr>
            </w:pPr>
            <w:r>
              <w:rPr>
                <w:color w:val="auto"/>
                <w:szCs w:val="24"/>
              </w:rPr>
              <w:t>za aktualizaci a revizi:</w:t>
            </w:r>
          </w:p>
        </w:tc>
        <w:tc>
          <w:tcPr>
            <w:tcW w:w="3308" w:type="dxa"/>
            <w:tcBorders>
              <w:top w:val="nil"/>
              <w:left w:val="nil"/>
              <w:bottom w:val="single" w:sz="4" w:space="0" w:color="auto"/>
              <w:right w:val="single" w:sz="4" w:space="0" w:color="auto"/>
            </w:tcBorders>
            <w:vAlign w:val="center"/>
          </w:tcPr>
          <w:p w14:paraId="64327D4F" w14:textId="77777777" w:rsidR="00614A34" w:rsidRPr="00160203" w:rsidRDefault="00614A34" w:rsidP="00614A34">
            <w:pPr>
              <w:shd w:val="clear" w:color="auto" w:fill="FFFFFF"/>
              <w:spacing w:after="0" w:line="240" w:lineRule="auto"/>
              <w:ind w:left="0" w:firstLine="0"/>
              <w:jc w:val="left"/>
              <w:rPr>
                <w:color w:val="auto"/>
                <w:szCs w:val="24"/>
              </w:rPr>
            </w:pPr>
            <w:r w:rsidRPr="00024D17">
              <w:rPr>
                <w:color w:val="auto"/>
                <w:szCs w:val="24"/>
              </w:rPr>
              <w:t>P</w:t>
            </w:r>
            <w:r w:rsidRPr="00160203">
              <w:rPr>
                <w:color w:val="auto"/>
                <w:szCs w:val="24"/>
              </w:rPr>
              <w:t xml:space="preserve">odpis pracovníka odpovědného </w:t>
            </w:r>
          </w:p>
          <w:p w14:paraId="2E1D5384" w14:textId="5BFF934D" w:rsidR="00E83C03" w:rsidRPr="00024D17" w:rsidRDefault="00614A34" w:rsidP="00614A34">
            <w:pPr>
              <w:shd w:val="clear" w:color="auto" w:fill="FFFFFF"/>
              <w:spacing w:after="0" w:line="240" w:lineRule="auto"/>
              <w:ind w:left="0" w:firstLine="0"/>
              <w:jc w:val="left"/>
              <w:rPr>
                <w:color w:val="auto"/>
                <w:szCs w:val="24"/>
              </w:rPr>
            </w:pPr>
            <w:r>
              <w:rPr>
                <w:color w:val="auto"/>
                <w:szCs w:val="24"/>
              </w:rPr>
              <w:t>za aktualizaci a revizi:</w:t>
            </w:r>
          </w:p>
        </w:tc>
      </w:tr>
      <w:tr w:rsidR="00E83C03" w:rsidRPr="00160203" w14:paraId="7059BFE2" w14:textId="3619C067" w:rsidTr="00614A34">
        <w:trPr>
          <w:trHeight w:val="665"/>
        </w:trPr>
        <w:tc>
          <w:tcPr>
            <w:tcW w:w="1454" w:type="dxa"/>
            <w:vMerge/>
            <w:tcBorders>
              <w:top w:val="nil"/>
              <w:left w:val="single" w:sz="4" w:space="0" w:color="auto"/>
              <w:bottom w:val="single" w:sz="4" w:space="0" w:color="000000"/>
              <w:right w:val="single" w:sz="4" w:space="0" w:color="auto"/>
            </w:tcBorders>
            <w:vAlign w:val="center"/>
            <w:hideMark/>
          </w:tcPr>
          <w:p w14:paraId="3F66DB3A" w14:textId="77777777" w:rsidR="00E83C03" w:rsidRPr="00160203" w:rsidRDefault="00E83C03" w:rsidP="00160203">
            <w:pPr>
              <w:spacing w:after="0" w:line="240" w:lineRule="auto"/>
              <w:ind w:left="0" w:firstLine="0"/>
              <w:jc w:val="left"/>
              <w:rPr>
                <w:szCs w:val="24"/>
              </w:rPr>
            </w:pPr>
          </w:p>
        </w:tc>
        <w:tc>
          <w:tcPr>
            <w:tcW w:w="1665" w:type="dxa"/>
            <w:tcBorders>
              <w:top w:val="nil"/>
              <w:left w:val="nil"/>
              <w:bottom w:val="single" w:sz="4" w:space="0" w:color="auto"/>
              <w:right w:val="single" w:sz="4" w:space="0" w:color="auto"/>
            </w:tcBorders>
            <w:shd w:val="clear" w:color="auto" w:fill="auto"/>
            <w:noWrap/>
            <w:vAlign w:val="center"/>
            <w:hideMark/>
          </w:tcPr>
          <w:p w14:paraId="67F52632" w14:textId="36D9489E" w:rsidR="00E83C03" w:rsidRPr="00160203" w:rsidRDefault="00E83C03" w:rsidP="00034DA2">
            <w:pPr>
              <w:spacing w:after="0" w:line="240" w:lineRule="auto"/>
              <w:ind w:left="0" w:firstLine="0"/>
              <w:jc w:val="left"/>
              <w:rPr>
                <w:szCs w:val="24"/>
              </w:rPr>
            </w:pPr>
            <w:r w:rsidRPr="00024D17">
              <w:rPr>
                <w:szCs w:val="24"/>
              </w:rPr>
              <w:t>26. 10. 2018</w:t>
            </w:r>
          </w:p>
        </w:tc>
        <w:tc>
          <w:tcPr>
            <w:tcW w:w="3685" w:type="dxa"/>
            <w:tcBorders>
              <w:top w:val="nil"/>
              <w:left w:val="nil"/>
              <w:bottom w:val="single" w:sz="4" w:space="0" w:color="auto"/>
              <w:right w:val="single" w:sz="4" w:space="0" w:color="auto"/>
            </w:tcBorders>
            <w:shd w:val="clear" w:color="auto" w:fill="auto"/>
            <w:noWrap/>
            <w:vAlign w:val="center"/>
            <w:hideMark/>
          </w:tcPr>
          <w:p w14:paraId="42C73C1B" w14:textId="19013091" w:rsidR="00E83C03" w:rsidRPr="00160203" w:rsidRDefault="00E83C03" w:rsidP="00614A34">
            <w:pPr>
              <w:spacing w:after="0" w:line="240" w:lineRule="auto"/>
              <w:ind w:left="0" w:firstLine="0"/>
              <w:jc w:val="left"/>
              <w:rPr>
                <w:szCs w:val="24"/>
              </w:rPr>
            </w:pPr>
            <w:r w:rsidRPr="00160203">
              <w:rPr>
                <w:szCs w:val="24"/>
              </w:rPr>
              <w:t> </w:t>
            </w:r>
            <w:r w:rsidR="00614A34" w:rsidRPr="00160203">
              <w:rPr>
                <w:color w:val="auto"/>
                <w:szCs w:val="24"/>
              </w:rPr>
              <w:t xml:space="preserve">Mgr. </w:t>
            </w:r>
            <w:r w:rsidR="00614A34" w:rsidRPr="00024D17">
              <w:rPr>
                <w:color w:val="auto"/>
                <w:szCs w:val="24"/>
              </w:rPr>
              <w:t>Jindřiška Vébrová</w:t>
            </w:r>
          </w:p>
        </w:tc>
        <w:tc>
          <w:tcPr>
            <w:tcW w:w="3308" w:type="dxa"/>
            <w:tcBorders>
              <w:top w:val="nil"/>
              <w:left w:val="nil"/>
              <w:bottom w:val="single" w:sz="4" w:space="0" w:color="auto"/>
              <w:right w:val="single" w:sz="4" w:space="0" w:color="auto"/>
            </w:tcBorders>
          </w:tcPr>
          <w:p w14:paraId="14F6F3E8" w14:textId="77777777" w:rsidR="00E83C03" w:rsidRPr="00160203" w:rsidRDefault="00E83C03" w:rsidP="00160203">
            <w:pPr>
              <w:spacing w:after="0" w:line="240" w:lineRule="auto"/>
              <w:ind w:left="0" w:firstLine="0"/>
              <w:jc w:val="left"/>
              <w:rPr>
                <w:szCs w:val="24"/>
              </w:rPr>
            </w:pPr>
          </w:p>
        </w:tc>
      </w:tr>
      <w:tr w:rsidR="00E83C03" w:rsidRPr="00160203" w14:paraId="7327F954" w14:textId="60F7BF81" w:rsidTr="007A0DB3">
        <w:trPr>
          <w:trHeight w:val="654"/>
        </w:trPr>
        <w:tc>
          <w:tcPr>
            <w:tcW w:w="1454" w:type="dxa"/>
            <w:vMerge/>
            <w:tcBorders>
              <w:top w:val="nil"/>
              <w:left w:val="single" w:sz="4" w:space="0" w:color="auto"/>
              <w:bottom w:val="single" w:sz="4" w:space="0" w:color="000000"/>
              <w:right w:val="single" w:sz="4" w:space="0" w:color="auto"/>
            </w:tcBorders>
            <w:vAlign w:val="center"/>
            <w:hideMark/>
          </w:tcPr>
          <w:p w14:paraId="3E232668" w14:textId="77777777" w:rsidR="00E83C03" w:rsidRPr="00160203" w:rsidRDefault="00E83C03" w:rsidP="00160203">
            <w:pPr>
              <w:spacing w:after="0" w:line="240" w:lineRule="auto"/>
              <w:ind w:left="0" w:firstLine="0"/>
              <w:jc w:val="left"/>
              <w:rPr>
                <w:szCs w:val="24"/>
              </w:rPr>
            </w:pPr>
          </w:p>
        </w:tc>
        <w:tc>
          <w:tcPr>
            <w:tcW w:w="1665" w:type="dxa"/>
            <w:tcBorders>
              <w:top w:val="nil"/>
              <w:left w:val="nil"/>
              <w:bottom w:val="single" w:sz="4" w:space="0" w:color="auto"/>
              <w:right w:val="single" w:sz="4" w:space="0" w:color="auto"/>
            </w:tcBorders>
            <w:shd w:val="clear" w:color="auto" w:fill="auto"/>
            <w:noWrap/>
            <w:vAlign w:val="center"/>
            <w:hideMark/>
          </w:tcPr>
          <w:p w14:paraId="65852D6F" w14:textId="7BFFA602" w:rsidR="00E83C03" w:rsidRPr="00F37A4A" w:rsidRDefault="00F37A4A" w:rsidP="00034DA2">
            <w:pPr>
              <w:pStyle w:val="Odstavecseseznamem"/>
              <w:numPr>
                <w:ilvl w:val="0"/>
                <w:numId w:val="44"/>
              </w:numPr>
              <w:spacing w:after="0" w:line="240" w:lineRule="auto"/>
              <w:jc w:val="left"/>
              <w:rPr>
                <w:szCs w:val="24"/>
              </w:rPr>
            </w:pPr>
            <w:r w:rsidRPr="00F37A4A">
              <w:rPr>
                <w:szCs w:val="24"/>
              </w:rPr>
              <w:t>2.</w:t>
            </w:r>
            <w:r>
              <w:rPr>
                <w:szCs w:val="24"/>
              </w:rPr>
              <w:t xml:space="preserve"> </w:t>
            </w:r>
            <w:r w:rsidRPr="00F37A4A">
              <w:rPr>
                <w:szCs w:val="24"/>
              </w:rPr>
              <w:t>2020</w:t>
            </w:r>
          </w:p>
        </w:tc>
        <w:tc>
          <w:tcPr>
            <w:tcW w:w="3685" w:type="dxa"/>
            <w:tcBorders>
              <w:top w:val="nil"/>
              <w:left w:val="nil"/>
              <w:bottom w:val="single" w:sz="4" w:space="0" w:color="auto"/>
              <w:right w:val="single" w:sz="4" w:space="0" w:color="auto"/>
            </w:tcBorders>
            <w:shd w:val="clear" w:color="auto" w:fill="auto"/>
            <w:noWrap/>
            <w:vAlign w:val="center"/>
            <w:hideMark/>
          </w:tcPr>
          <w:p w14:paraId="412CEA5E" w14:textId="5DB0E75E" w:rsidR="00E83C03" w:rsidRPr="00160203" w:rsidRDefault="00E83C03" w:rsidP="00614A34">
            <w:pPr>
              <w:spacing w:after="0" w:line="240" w:lineRule="auto"/>
              <w:ind w:left="0" w:firstLine="0"/>
              <w:jc w:val="left"/>
              <w:rPr>
                <w:szCs w:val="24"/>
              </w:rPr>
            </w:pPr>
            <w:r w:rsidRPr="00160203">
              <w:rPr>
                <w:szCs w:val="24"/>
              </w:rPr>
              <w:t> </w:t>
            </w:r>
            <w:r w:rsidR="00614A34" w:rsidRPr="00160203">
              <w:rPr>
                <w:color w:val="auto"/>
                <w:szCs w:val="24"/>
              </w:rPr>
              <w:t xml:space="preserve">Mgr. </w:t>
            </w:r>
            <w:r w:rsidR="00614A34" w:rsidRPr="00024D17">
              <w:rPr>
                <w:color w:val="auto"/>
                <w:szCs w:val="24"/>
              </w:rPr>
              <w:t>Jindřiška Vébrová</w:t>
            </w:r>
          </w:p>
        </w:tc>
        <w:tc>
          <w:tcPr>
            <w:tcW w:w="3308" w:type="dxa"/>
            <w:tcBorders>
              <w:top w:val="nil"/>
              <w:left w:val="nil"/>
              <w:bottom w:val="single" w:sz="4" w:space="0" w:color="auto"/>
              <w:right w:val="single" w:sz="4" w:space="0" w:color="auto"/>
            </w:tcBorders>
          </w:tcPr>
          <w:p w14:paraId="1B7AA8DC" w14:textId="77777777" w:rsidR="00E83C03" w:rsidRPr="00160203" w:rsidRDefault="00E83C03" w:rsidP="00160203">
            <w:pPr>
              <w:spacing w:after="0" w:line="240" w:lineRule="auto"/>
              <w:ind w:left="0" w:firstLine="0"/>
              <w:jc w:val="left"/>
              <w:rPr>
                <w:szCs w:val="24"/>
              </w:rPr>
            </w:pPr>
          </w:p>
        </w:tc>
      </w:tr>
      <w:tr w:rsidR="00E83C03" w:rsidRPr="00160203" w14:paraId="36001B90" w14:textId="4BACB01A" w:rsidTr="007A0DB3">
        <w:trPr>
          <w:trHeight w:val="503"/>
        </w:trPr>
        <w:tc>
          <w:tcPr>
            <w:tcW w:w="1454" w:type="dxa"/>
            <w:vMerge/>
            <w:tcBorders>
              <w:top w:val="nil"/>
              <w:left w:val="single" w:sz="4" w:space="0" w:color="auto"/>
              <w:bottom w:val="nil"/>
              <w:right w:val="single" w:sz="4" w:space="0" w:color="auto"/>
            </w:tcBorders>
            <w:vAlign w:val="center"/>
            <w:hideMark/>
          </w:tcPr>
          <w:p w14:paraId="5F94FBE8" w14:textId="77777777" w:rsidR="00E83C03" w:rsidRPr="00160203" w:rsidRDefault="00E83C03"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7190DECD" w14:textId="48C39AA2" w:rsidR="00E83C03" w:rsidRPr="00160203" w:rsidRDefault="00E83C03" w:rsidP="00034DA2">
            <w:pPr>
              <w:spacing w:after="0" w:line="240" w:lineRule="auto"/>
              <w:ind w:left="0" w:firstLine="0"/>
              <w:jc w:val="left"/>
              <w:rPr>
                <w:szCs w:val="24"/>
              </w:rPr>
            </w:pPr>
            <w:r>
              <w:rPr>
                <w:szCs w:val="24"/>
              </w:rPr>
              <w:t>10.</w:t>
            </w:r>
            <w:r w:rsidR="00F37A4A">
              <w:rPr>
                <w:szCs w:val="24"/>
              </w:rPr>
              <w:t xml:space="preserve"> </w:t>
            </w:r>
            <w:r w:rsidR="007A0DB3">
              <w:rPr>
                <w:szCs w:val="24"/>
              </w:rPr>
              <w:t>2</w:t>
            </w:r>
            <w:r>
              <w:rPr>
                <w:szCs w:val="24"/>
              </w:rPr>
              <w:t>.</w:t>
            </w:r>
            <w:r w:rsidR="00F37A4A">
              <w:rPr>
                <w:szCs w:val="24"/>
              </w:rPr>
              <w:t xml:space="preserve"> </w:t>
            </w:r>
            <w:r>
              <w:rPr>
                <w:szCs w:val="24"/>
              </w:rPr>
              <w:t>2021</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5DC05169" w14:textId="66A8DFEE" w:rsidR="00E83C03" w:rsidRPr="00160203" w:rsidRDefault="00E83C03" w:rsidP="00614A34">
            <w:pPr>
              <w:spacing w:after="0" w:line="240" w:lineRule="auto"/>
              <w:ind w:left="0" w:firstLine="0"/>
              <w:jc w:val="left"/>
              <w:rPr>
                <w:szCs w:val="24"/>
              </w:rPr>
            </w:pPr>
            <w:r w:rsidRPr="00160203">
              <w:rPr>
                <w:szCs w:val="24"/>
              </w:rPr>
              <w:t> </w:t>
            </w:r>
            <w:r w:rsidR="00614A34">
              <w:rPr>
                <w:szCs w:val="24"/>
              </w:rPr>
              <w:t>Mgr. Eliška Nosková</w:t>
            </w:r>
          </w:p>
        </w:tc>
        <w:tc>
          <w:tcPr>
            <w:tcW w:w="3308" w:type="dxa"/>
            <w:tcBorders>
              <w:top w:val="single" w:sz="4" w:space="0" w:color="auto"/>
              <w:left w:val="nil"/>
              <w:bottom w:val="single" w:sz="4" w:space="0" w:color="auto"/>
              <w:right w:val="single" w:sz="4" w:space="0" w:color="auto"/>
            </w:tcBorders>
          </w:tcPr>
          <w:p w14:paraId="3AECA76B" w14:textId="77777777" w:rsidR="00E83C03" w:rsidRPr="00160203" w:rsidRDefault="00E83C03" w:rsidP="00160203">
            <w:pPr>
              <w:spacing w:after="0" w:line="240" w:lineRule="auto"/>
              <w:ind w:left="0" w:firstLine="0"/>
              <w:jc w:val="left"/>
              <w:rPr>
                <w:szCs w:val="24"/>
              </w:rPr>
            </w:pPr>
          </w:p>
        </w:tc>
      </w:tr>
      <w:tr w:rsidR="007A0DB3" w:rsidRPr="00160203" w14:paraId="497A1B2F" w14:textId="77777777" w:rsidTr="00F37A4A">
        <w:trPr>
          <w:trHeight w:val="417"/>
        </w:trPr>
        <w:tc>
          <w:tcPr>
            <w:tcW w:w="1454" w:type="dxa"/>
            <w:tcBorders>
              <w:top w:val="nil"/>
              <w:left w:val="single" w:sz="4" w:space="0" w:color="auto"/>
              <w:bottom w:val="nil"/>
              <w:right w:val="single" w:sz="4" w:space="0" w:color="auto"/>
            </w:tcBorders>
            <w:vAlign w:val="center"/>
          </w:tcPr>
          <w:p w14:paraId="5CD16CB5" w14:textId="77777777" w:rsidR="007A0DB3" w:rsidRPr="00160203" w:rsidRDefault="007A0DB3"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69445476" w14:textId="13100C66" w:rsidR="007A0DB3" w:rsidRPr="00160203" w:rsidRDefault="007A0DB3" w:rsidP="00034DA2">
            <w:pPr>
              <w:spacing w:after="0" w:line="240" w:lineRule="auto"/>
              <w:ind w:left="0" w:firstLine="0"/>
              <w:jc w:val="left"/>
              <w:rPr>
                <w:szCs w:val="24"/>
              </w:rPr>
            </w:pPr>
            <w:r>
              <w:rPr>
                <w:szCs w:val="24"/>
              </w:rPr>
              <w:t>10</w:t>
            </w:r>
            <w:r w:rsidR="00F37A4A">
              <w:rPr>
                <w:szCs w:val="24"/>
              </w:rPr>
              <w:t xml:space="preserve">. </w:t>
            </w:r>
            <w:r>
              <w:rPr>
                <w:szCs w:val="24"/>
              </w:rPr>
              <w:t>3.</w:t>
            </w:r>
            <w:r w:rsidR="00F37A4A">
              <w:rPr>
                <w:szCs w:val="24"/>
              </w:rPr>
              <w:t xml:space="preserve"> </w:t>
            </w:r>
            <w:r>
              <w:rPr>
                <w:szCs w:val="24"/>
              </w:rPr>
              <w:t>2021</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D69249B" w14:textId="210F8FB6" w:rsidR="007A0DB3" w:rsidRPr="00160203" w:rsidRDefault="007A0DB3" w:rsidP="00614A34">
            <w:pPr>
              <w:spacing w:after="0" w:line="240" w:lineRule="auto"/>
              <w:ind w:left="0" w:firstLine="0"/>
              <w:jc w:val="left"/>
              <w:rPr>
                <w:szCs w:val="24"/>
              </w:rPr>
            </w:pPr>
            <w:r>
              <w:rPr>
                <w:szCs w:val="24"/>
              </w:rPr>
              <w:t xml:space="preserve"> </w:t>
            </w:r>
            <w:r w:rsidR="00F37A4A">
              <w:rPr>
                <w:szCs w:val="24"/>
              </w:rPr>
              <w:t>Mgr. Eliška Nosková</w:t>
            </w:r>
          </w:p>
        </w:tc>
        <w:tc>
          <w:tcPr>
            <w:tcW w:w="3308" w:type="dxa"/>
            <w:tcBorders>
              <w:top w:val="single" w:sz="4" w:space="0" w:color="auto"/>
              <w:left w:val="nil"/>
              <w:bottom w:val="single" w:sz="4" w:space="0" w:color="auto"/>
              <w:right w:val="single" w:sz="4" w:space="0" w:color="auto"/>
            </w:tcBorders>
          </w:tcPr>
          <w:p w14:paraId="45AE442C" w14:textId="77777777" w:rsidR="007A0DB3" w:rsidRPr="00160203" w:rsidRDefault="007A0DB3" w:rsidP="00160203">
            <w:pPr>
              <w:spacing w:after="0" w:line="240" w:lineRule="auto"/>
              <w:ind w:left="0" w:firstLine="0"/>
              <w:jc w:val="left"/>
              <w:rPr>
                <w:szCs w:val="24"/>
              </w:rPr>
            </w:pPr>
          </w:p>
        </w:tc>
      </w:tr>
      <w:tr w:rsidR="00F37A4A" w:rsidRPr="00160203" w14:paraId="24F3BDC0" w14:textId="77777777" w:rsidTr="00AA2233">
        <w:trPr>
          <w:trHeight w:val="417"/>
        </w:trPr>
        <w:tc>
          <w:tcPr>
            <w:tcW w:w="1454" w:type="dxa"/>
            <w:tcBorders>
              <w:top w:val="nil"/>
              <w:left w:val="single" w:sz="4" w:space="0" w:color="auto"/>
              <w:bottom w:val="nil"/>
              <w:right w:val="single" w:sz="4" w:space="0" w:color="auto"/>
            </w:tcBorders>
            <w:vAlign w:val="center"/>
          </w:tcPr>
          <w:p w14:paraId="70912E86" w14:textId="77777777" w:rsidR="00F37A4A" w:rsidRPr="00160203" w:rsidRDefault="00F37A4A"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0CB2D17B" w14:textId="69B86CD5" w:rsidR="00F37A4A" w:rsidRDefault="00F37A4A" w:rsidP="00034DA2">
            <w:pPr>
              <w:spacing w:after="0" w:line="240" w:lineRule="auto"/>
              <w:ind w:left="0" w:firstLine="0"/>
              <w:jc w:val="left"/>
              <w:rPr>
                <w:szCs w:val="24"/>
              </w:rPr>
            </w:pPr>
            <w:r>
              <w:rPr>
                <w:szCs w:val="24"/>
              </w:rPr>
              <w:t>10. 1. 2022</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31B0678" w14:textId="61587BEB" w:rsidR="00F37A4A" w:rsidRDefault="00AA2233" w:rsidP="00614A34">
            <w:pPr>
              <w:spacing w:after="0" w:line="240" w:lineRule="auto"/>
              <w:ind w:left="0" w:firstLine="0"/>
              <w:jc w:val="left"/>
              <w:rPr>
                <w:szCs w:val="24"/>
              </w:rPr>
            </w:pPr>
            <w:r>
              <w:rPr>
                <w:szCs w:val="24"/>
              </w:rPr>
              <w:t xml:space="preserve"> </w:t>
            </w:r>
            <w:r w:rsidR="00F37A4A">
              <w:rPr>
                <w:szCs w:val="24"/>
              </w:rPr>
              <w:t>Mgr. Eliška Nosková</w:t>
            </w:r>
          </w:p>
        </w:tc>
        <w:tc>
          <w:tcPr>
            <w:tcW w:w="3308" w:type="dxa"/>
            <w:tcBorders>
              <w:top w:val="single" w:sz="4" w:space="0" w:color="auto"/>
              <w:left w:val="nil"/>
              <w:bottom w:val="single" w:sz="4" w:space="0" w:color="auto"/>
              <w:right w:val="single" w:sz="4" w:space="0" w:color="auto"/>
            </w:tcBorders>
          </w:tcPr>
          <w:p w14:paraId="7ED3F891" w14:textId="77777777" w:rsidR="00F37A4A" w:rsidRPr="00160203" w:rsidRDefault="00F37A4A" w:rsidP="00160203">
            <w:pPr>
              <w:spacing w:after="0" w:line="240" w:lineRule="auto"/>
              <w:ind w:left="0" w:firstLine="0"/>
              <w:jc w:val="left"/>
              <w:rPr>
                <w:szCs w:val="24"/>
              </w:rPr>
            </w:pPr>
          </w:p>
        </w:tc>
      </w:tr>
      <w:tr w:rsidR="00AA2233" w:rsidRPr="00160203" w14:paraId="7E3F8B80" w14:textId="77777777" w:rsidTr="00AA2233">
        <w:trPr>
          <w:trHeight w:val="417"/>
        </w:trPr>
        <w:tc>
          <w:tcPr>
            <w:tcW w:w="1454" w:type="dxa"/>
            <w:tcBorders>
              <w:top w:val="nil"/>
              <w:left w:val="single" w:sz="4" w:space="0" w:color="auto"/>
              <w:bottom w:val="nil"/>
              <w:right w:val="single" w:sz="4" w:space="0" w:color="auto"/>
            </w:tcBorders>
            <w:vAlign w:val="center"/>
          </w:tcPr>
          <w:p w14:paraId="46599958" w14:textId="77777777" w:rsidR="00AA2233" w:rsidRPr="00160203" w:rsidRDefault="00AA2233"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765CA3FA" w14:textId="5467E7EA" w:rsidR="00AA2233" w:rsidRDefault="00B72F5A" w:rsidP="00034DA2">
            <w:pPr>
              <w:spacing w:after="0" w:line="240" w:lineRule="auto"/>
              <w:ind w:left="0" w:firstLine="0"/>
              <w:jc w:val="left"/>
              <w:rPr>
                <w:szCs w:val="24"/>
              </w:rPr>
            </w:pPr>
            <w:r>
              <w:rPr>
                <w:szCs w:val="24"/>
              </w:rPr>
              <w:t>3.7.2023</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5B0B93F2" w14:textId="0E5AC4F8" w:rsidR="00AA2233" w:rsidRDefault="00B72F5A" w:rsidP="00614A34">
            <w:pPr>
              <w:spacing w:after="0" w:line="240" w:lineRule="auto"/>
              <w:ind w:left="0" w:firstLine="0"/>
              <w:jc w:val="left"/>
              <w:rPr>
                <w:szCs w:val="24"/>
              </w:rPr>
            </w:pPr>
            <w:r>
              <w:rPr>
                <w:szCs w:val="24"/>
              </w:rPr>
              <w:t xml:space="preserve"> Mgr. Eliška Nosková</w:t>
            </w:r>
          </w:p>
        </w:tc>
        <w:tc>
          <w:tcPr>
            <w:tcW w:w="3308" w:type="dxa"/>
            <w:tcBorders>
              <w:top w:val="single" w:sz="4" w:space="0" w:color="auto"/>
              <w:left w:val="nil"/>
              <w:bottom w:val="single" w:sz="4" w:space="0" w:color="auto"/>
              <w:right w:val="single" w:sz="4" w:space="0" w:color="auto"/>
            </w:tcBorders>
          </w:tcPr>
          <w:p w14:paraId="66379AEE" w14:textId="77777777" w:rsidR="00AA2233" w:rsidRPr="00160203" w:rsidRDefault="00AA2233" w:rsidP="00160203">
            <w:pPr>
              <w:spacing w:after="0" w:line="240" w:lineRule="auto"/>
              <w:ind w:left="0" w:firstLine="0"/>
              <w:jc w:val="left"/>
              <w:rPr>
                <w:szCs w:val="24"/>
              </w:rPr>
            </w:pPr>
          </w:p>
        </w:tc>
      </w:tr>
      <w:tr w:rsidR="00AA2233" w:rsidRPr="00160203" w14:paraId="7AC52342" w14:textId="77777777" w:rsidTr="00AA2233">
        <w:trPr>
          <w:trHeight w:val="417"/>
        </w:trPr>
        <w:tc>
          <w:tcPr>
            <w:tcW w:w="1454" w:type="dxa"/>
            <w:tcBorders>
              <w:top w:val="nil"/>
              <w:left w:val="single" w:sz="4" w:space="0" w:color="auto"/>
              <w:bottom w:val="nil"/>
              <w:right w:val="single" w:sz="4" w:space="0" w:color="auto"/>
            </w:tcBorders>
            <w:vAlign w:val="center"/>
          </w:tcPr>
          <w:p w14:paraId="65B4EE80" w14:textId="77777777" w:rsidR="00AA2233" w:rsidRPr="00160203" w:rsidRDefault="00AA2233"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692E9304" w14:textId="7A057CA9" w:rsidR="00AA2233" w:rsidRDefault="00034DA2" w:rsidP="00034DA2">
            <w:pPr>
              <w:spacing w:after="0" w:line="240" w:lineRule="auto"/>
              <w:ind w:left="0" w:firstLine="0"/>
              <w:jc w:val="left"/>
              <w:rPr>
                <w:szCs w:val="24"/>
              </w:rPr>
            </w:pPr>
            <w:r>
              <w:rPr>
                <w:szCs w:val="24"/>
              </w:rPr>
              <w:t>1.9.2023</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3ACAFD96" w14:textId="2AFC947D" w:rsidR="00AA2233" w:rsidRDefault="00034DA2" w:rsidP="00614A34">
            <w:pPr>
              <w:spacing w:after="0" w:line="240" w:lineRule="auto"/>
              <w:ind w:left="0" w:firstLine="0"/>
              <w:jc w:val="left"/>
              <w:rPr>
                <w:szCs w:val="24"/>
              </w:rPr>
            </w:pPr>
            <w:r>
              <w:rPr>
                <w:szCs w:val="24"/>
              </w:rPr>
              <w:t>Mgr. Kateřina Janatová</w:t>
            </w:r>
          </w:p>
        </w:tc>
        <w:tc>
          <w:tcPr>
            <w:tcW w:w="3308" w:type="dxa"/>
            <w:tcBorders>
              <w:top w:val="single" w:sz="4" w:space="0" w:color="auto"/>
              <w:left w:val="nil"/>
              <w:bottom w:val="single" w:sz="4" w:space="0" w:color="auto"/>
              <w:right w:val="single" w:sz="4" w:space="0" w:color="auto"/>
            </w:tcBorders>
          </w:tcPr>
          <w:p w14:paraId="186F2402" w14:textId="77777777" w:rsidR="00AA2233" w:rsidRPr="00160203" w:rsidRDefault="00AA2233" w:rsidP="00160203">
            <w:pPr>
              <w:spacing w:after="0" w:line="240" w:lineRule="auto"/>
              <w:ind w:left="0" w:firstLine="0"/>
              <w:jc w:val="left"/>
              <w:rPr>
                <w:szCs w:val="24"/>
              </w:rPr>
            </w:pPr>
          </w:p>
        </w:tc>
      </w:tr>
      <w:tr w:rsidR="00AA2233" w:rsidRPr="00160203" w14:paraId="0DC536A9" w14:textId="77777777" w:rsidTr="00AA2233">
        <w:trPr>
          <w:trHeight w:val="417"/>
        </w:trPr>
        <w:tc>
          <w:tcPr>
            <w:tcW w:w="1454" w:type="dxa"/>
            <w:tcBorders>
              <w:top w:val="nil"/>
              <w:left w:val="single" w:sz="4" w:space="0" w:color="auto"/>
              <w:bottom w:val="nil"/>
              <w:right w:val="single" w:sz="4" w:space="0" w:color="auto"/>
            </w:tcBorders>
            <w:vAlign w:val="center"/>
          </w:tcPr>
          <w:p w14:paraId="7849DE43" w14:textId="77777777" w:rsidR="00AA2233" w:rsidRPr="00160203" w:rsidRDefault="00AA2233"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44E0A71A" w14:textId="77777777" w:rsidR="00AA2233" w:rsidRDefault="00AA2233" w:rsidP="00F37A4A">
            <w:pPr>
              <w:spacing w:after="0" w:line="240" w:lineRule="auto"/>
              <w:ind w:left="0" w:firstLine="0"/>
              <w:jc w:val="left"/>
              <w:rPr>
                <w:szCs w:val="24"/>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9776689" w14:textId="77777777" w:rsidR="00AA2233" w:rsidRDefault="00AA2233" w:rsidP="00614A34">
            <w:pPr>
              <w:spacing w:after="0" w:line="240" w:lineRule="auto"/>
              <w:ind w:left="0" w:firstLine="0"/>
              <w:jc w:val="left"/>
              <w:rPr>
                <w:szCs w:val="24"/>
              </w:rPr>
            </w:pPr>
          </w:p>
        </w:tc>
        <w:tc>
          <w:tcPr>
            <w:tcW w:w="3308" w:type="dxa"/>
            <w:tcBorders>
              <w:top w:val="single" w:sz="4" w:space="0" w:color="auto"/>
              <w:left w:val="nil"/>
              <w:bottom w:val="single" w:sz="4" w:space="0" w:color="auto"/>
              <w:right w:val="single" w:sz="4" w:space="0" w:color="auto"/>
            </w:tcBorders>
          </w:tcPr>
          <w:p w14:paraId="74A58AA8" w14:textId="77777777" w:rsidR="00AA2233" w:rsidRPr="00160203" w:rsidRDefault="00AA2233" w:rsidP="00160203">
            <w:pPr>
              <w:spacing w:after="0" w:line="240" w:lineRule="auto"/>
              <w:ind w:left="0" w:firstLine="0"/>
              <w:jc w:val="left"/>
              <w:rPr>
                <w:szCs w:val="24"/>
              </w:rPr>
            </w:pPr>
          </w:p>
        </w:tc>
      </w:tr>
      <w:tr w:rsidR="00AA2233" w:rsidRPr="00160203" w14:paraId="3A5EB362" w14:textId="77777777" w:rsidTr="00AA2233">
        <w:trPr>
          <w:trHeight w:val="417"/>
        </w:trPr>
        <w:tc>
          <w:tcPr>
            <w:tcW w:w="1454" w:type="dxa"/>
            <w:tcBorders>
              <w:top w:val="nil"/>
              <w:left w:val="single" w:sz="4" w:space="0" w:color="auto"/>
              <w:bottom w:val="nil"/>
              <w:right w:val="single" w:sz="4" w:space="0" w:color="auto"/>
            </w:tcBorders>
            <w:vAlign w:val="center"/>
          </w:tcPr>
          <w:p w14:paraId="31D9A050" w14:textId="77777777" w:rsidR="00AA2233" w:rsidRPr="00160203" w:rsidRDefault="00AA2233"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04E7D856" w14:textId="77777777" w:rsidR="00AA2233" w:rsidRDefault="00AA2233" w:rsidP="00F37A4A">
            <w:pPr>
              <w:spacing w:after="0" w:line="240" w:lineRule="auto"/>
              <w:ind w:left="0" w:firstLine="0"/>
              <w:jc w:val="left"/>
              <w:rPr>
                <w:szCs w:val="24"/>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D63025B" w14:textId="77777777" w:rsidR="00AA2233" w:rsidRDefault="00AA2233" w:rsidP="00614A34">
            <w:pPr>
              <w:spacing w:after="0" w:line="240" w:lineRule="auto"/>
              <w:ind w:left="0" w:firstLine="0"/>
              <w:jc w:val="left"/>
              <w:rPr>
                <w:szCs w:val="24"/>
              </w:rPr>
            </w:pPr>
          </w:p>
        </w:tc>
        <w:tc>
          <w:tcPr>
            <w:tcW w:w="3308" w:type="dxa"/>
            <w:tcBorders>
              <w:top w:val="single" w:sz="4" w:space="0" w:color="auto"/>
              <w:left w:val="nil"/>
              <w:bottom w:val="single" w:sz="4" w:space="0" w:color="auto"/>
              <w:right w:val="single" w:sz="4" w:space="0" w:color="auto"/>
            </w:tcBorders>
          </w:tcPr>
          <w:p w14:paraId="6A5E2FDA" w14:textId="77777777" w:rsidR="00AA2233" w:rsidRPr="00160203" w:rsidRDefault="00AA2233" w:rsidP="00160203">
            <w:pPr>
              <w:spacing w:after="0" w:line="240" w:lineRule="auto"/>
              <w:ind w:left="0" w:firstLine="0"/>
              <w:jc w:val="left"/>
              <w:rPr>
                <w:szCs w:val="24"/>
              </w:rPr>
            </w:pPr>
          </w:p>
        </w:tc>
      </w:tr>
      <w:tr w:rsidR="00AA2233" w:rsidRPr="00160203" w14:paraId="26634B83" w14:textId="77777777" w:rsidTr="00AA2233">
        <w:trPr>
          <w:trHeight w:val="417"/>
        </w:trPr>
        <w:tc>
          <w:tcPr>
            <w:tcW w:w="1454" w:type="dxa"/>
            <w:tcBorders>
              <w:top w:val="nil"/>
              <w:left w:val="single" w:sz="4" w:space="0" w:color="auto"/>
              <w:bottom w:val="nil"/>
              <w:right w:val="single" w:sz="4" w:space="0" w:color="auto"/>
            </w:tcBorders>
            <w:vAlign w:val="center"/>
          </w:tcPr>
          <w:p w14:paraId="78B92E0F" w14:textId="77777777" w:rsidR="00AA2233" w:rsidRPr="00160203" w:rsidRDefault="00AA2233"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7328FFEA" w14:textId="77777777" w:rsidR="00AA2233" w:rsidRDefault="00AA2233" w:rsidP="00F37A4A">
            <w:pPr>
              <w:spacing w:after="0" w:line="240" w:lineRule="auto"/>
              <w:ind w:left="0" w:firstLine="0"/>
              <w:jc w:val="left"/>
              <w:rPr>
                <w:szCs w:val="24"/>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06EEA7A0" w14:textId="77777777" w:rsidR="00AA2233" w:rsidRDefault="00AA2233" w:rsidP="00614A34">
            <w:pPr>
              <w:spacing w:after="0" w:line="240" w:lineRule="auto"/>
              <w:ind w:left="0" w:firstLine="0"/>
              <w:jc w:val="left"/>
              <w:rPr>
                <w:szCs w:val="24"/>
              </w:rPr>
            </w:pPr>
          </w:p>
        </w:tc>
        <w:tc>
          <w:tcPr>
            <w:tcW w:w="3308" w:type="dxa"/>
            <w:tcBorders>
              <w:top w:val="single" w:sz="4" w:space="0" w:color="auto"/>
              <w:left w:val="nil"/>
              <w:bottom w:val="single" w:sz="4" w:space="0" w:color="auto"/>
              <w:right w:val="single" w:sz="4" w:space="0" w:color="auto"/>
            </w:tcBorders>
          </w:tcPr>
          <w:p w14:paraId="0CA16318" w14:textId="77777777" w:rsidR="00AA2233" w:rsidRPr="00160203" w:rsidRDefault="00AA2233" w:rsidP="00160203">
            <w:pPr>
              <w:spacing w:after="0" w:line="240" w:lineRule="auto"/>
              <w:ind w:left="0" w:firstLine="0"/>
              <w:jc w:val="left"/>
              <w:rPr>
                <w:szCs w:val="24"/>
              </w:rPr>
            </w:pPr>
          </w:p>
        </w:tc>
      </w:tr>
      <w:tr w:rsidR="00AA2233" w:rsidRPr="00160203" w14:paraId="3C1F1ACF" w14:textId="77777777" w:rsidTr="00AA2233">
        <w:trPr>
          <w:trHeight w:val="417"/>
        </w:trPr>
        <w:tc>
          <w:tcPr>
            <w:tcW w:w="1454" w:type="dxa"/>
            <w:tcBorders>
              <w:top w:val="nil"/>
              <w:left w:val="single" w:sz="4" w:space="0" w:color="auto"/>
              <w:bottom w:val="nil"/>
              <w:right w:val="single" w:sz="4" w:space="0" w:color="auto"/>
            </w:tcBorders>
            <w:vAlign w:val="center"/>
          </w:tcPr>
          <w:p w14:paraId="22692B3A" w14:textId="77777777" w:rsidR="00AA2233" w:rsidRPr="00160203" w:rsidRDefault="00AA2233"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37AC2617" w14:textId="77777777" w:rsidR="00AA2233" w:rsidRDefault="00AA2233" w:rsidP="00F37A4A">
            <w:pPr>
              <w:spacing w:after="0" w:line="240" w:lineRule="auto"/>
              <w:ind w:left="0" w:firstLine="0"/>
              <w:jc w:val="left"/>
              <w:rPr>
                <w:szCs w:val="24"/>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623E07E9" w14:textId="77777777" w:rsidR="00AA2233" w:rsidRDefault="00AA2233" w:rsidP="00614A34">
            <w:pPr>
              <w:spacing w:after="0" w:line="240" w:lineRule="auto"/>
              <w:ind w:left="0" w:firstLine="0"/>
              <w:jc w:val="left"/>
              <w:rPr>
                <w:szCs w:val="24"/>
              </w:rPr>
            </w:pPr>
          </w:p>
        </w:tc>
        <w:tc>
          <w:tcPr>
            <w:tcW w:w="3308" w:type="dxa"/>
            <w:tcBorders>
              <w:top w:val="single" w:sz="4" w:space="0" w:color="auto"/>
              <w:left w:val="nil"/>
              <w:bottom w:val="single" w:sz="4" w:space="0" w:color="auto"/>
              <w:right w:val="single" w:sz="4" w:space="0" w:color="auto"/>
            </w:tcBorders>
          </w:tcPr>
          <w:p w14:paraId="00C26165" w14:textId="77777777" w:rsidR="00AA2233" w:rsidRPr="00160203" w:rsidRDefault="00AA2233" w:rsidP="00160203">
            <w:pPr>
              <w:spacing w:after="0" w:line="240" w:lineRule="auto"/>
              <w:ind w:left="0" w:firstLine="0"/>
              <w:jc w:val="left"/>
              <w:rPr>
                <w:szCs w:val="24"/>
              </w:rPr>
            </w:pPr>
          </w:p>
        </w:tc>
      </w:tr>
      <w:tr w:rsidR="00AA2233" w:rsidRPr="00160203" w14:paraId="5B942B7F" w14:textId="77777777" w:rsidTr="00AA2233">
        <w:trPr>
          <w:trHeight w:val="417"/>
        </w:trPr>
        <w:tc>
          <w:tcPr>
            <w:tcW w:w="1454" w:type="dxa"/>
            <w:tcBorders>
              <w:top w:val="nil"/>
              <w:left w:val="single" w:sz="4" w:space="0" w:color="auto"/>
              <w:bottom w:val="nil"/>
              <w:right w:val="single" w:sz="4" w:space="0" w:color="auto"/>
            </w:tcBorders>
            <w:vAlign w:val="center"/>
          </w:tcPr>
          <w:p w14:paraId="277505B4" w14:textId="77777777" w:rsidR="00AA2233" w:rsidRPr="00160203" w:rsidRDefault="00AA2233"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4F6887AE" w14:textId="77777777" w:rsidR="00AA2233" w:rsidRDefault="00AA2233" w:rsidP="00F37A4A">
            <w:pPr>
              <w:spacing w:after="0" w:line="240" w:lineRule="auto"/>
              <w:ind w:left="0" w:firstLine="0"/>
              <w:jc w:val="left"/>
              <w:rPr>
                <w:szCs w:val="24"/>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782A0E60" w14:textId="77777777" w:rsidR="00AA2233" w:rsidRDefault="00AA2233" w:rsidP="00614A34">
            <w:pPr>
              <w:spacing w:after="0" w:line="240" w:lineRule="auto"/>
              <w:ind w:left="0" w:firstLine="0"/>
              <w:jc w:val="left"/>
              <w:rPr>
                <w:szCs w:val="24"/>
              </w:rPr>
            </w:pPr>
          </w:p>
        </w:tc>
        <w:tc>
          <w:tcPr>
            <w:tcW w:w="3308" w:type="dxa"/>
            <w:tcBorders>
              <w:top w:val="single" w:sz="4" w:space="0" w:color="auto"/>
              <w:left w:val="nil"/>
              <w:bottom w:val="single" w:sz="4" w:space="0" w:color="auto"/>
              <w:right w:val="single" w:sz="4" w:space="0" w:color="auto"/>
            </w:tcBorders>
          </w:tcPr>
          <w:p w14:paraId="007675DC" w14:textId="77777777" w:rsidR="00AA2233" w:rsidRPr="00160203" w:rsidRDefault="00AA2233" w:rsidP="00160203">
            <w:pPr>
              <w:spacing w:after="0" w:line="240" w:lineRule="auto"/>
              <w:ind w:left="0" w:firstLine="0"/>
              <w:jc w:val="left"/>
              <w:rPr>
                <w:szCs w:val="24"/>
              </w:rPr>
            </w:pPr>
          </w:p>
        </w:tc>
      </w:tr>
      <w:tr w:rsidR="00AA2233" w:rsidRPr="00160203" w14:paraId="7EC80059" w14:textId="77777777" w:rsidTr="00AA2233">
        <w:trPr>
          <w:trHeight w:val="417"/>
        </w:trPr>
        <w:tc>
          <w:tcPr>
            <w:tcW w:w="1454" w:type="dxa"/>
            <w:tcBorders>
              <w:top w:val="nil"/>
              <w:left w:val="single" w:sz="4" w:space="0" w:color="auto"/>
              <w:bottom w:val="nil"/>
              <w:right w:val="single" w:sz="4" w:space="0" w:color="auto"/>
            </w:tcBorders>
            <w:vAlign w:val="center"/>
          </w:tcPr>
          <w:p w14:paraId="03DC816F" w14:textId="77777777" w:rsidR="00AA2233" w:rsidRPr="00160203" w:rsidRDefault="00AA2233"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3D5E2683" w14:textId="77777777" w:rsidR="00AA2233" w:rsidRDefault="00AA2233" w:rsidP="00F37A4A">
            <w:pPr>
              <w:spacing w:after="0" w:line="240" w:lineRule="auto"/>
              <w:ind w:left="0" w:firstLine="0"/>
              <w:jc w:val="left"/>
              <w:rPr>
                <w:szCs w:val="24"/>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5FF8495A" w14:textId="77777777" w:rsidR="00AA2233" w:rsidRDefault="00AA2233" w:rsidP="00614A34">
            <w:pPr>
              <w:spacing w:after="0" w:line="240" w:lineRule="auto"/>
              <w:ind w:left="0" w:firstLine="0"/>
              <w:jc w:val="left"/>
              <w:rPr>
                <w:szCs w:val="24"/>
              </w:rPr>
            </w:pPr>
          </w:p>
        </w:tc>
        <w:tc>
          <w:tcPr>
            <w:tcW w:w="3308" w:type="dxa"/>
            <w:tcBorders>
              <w:top w:val="single" w:sz="4" w:space="0" w:color="auto"/>
              <w:left w:val="nil"/>
              <w:bottom w:val="single" w:sz="4" w:space="0" w:color="auto"/>
              <w:right w:val="single" w:sz="4" w:space="0" w:color="auto"/>
            </w:tcBorders>
          </w:tcPr>
          <w:p w14:paraId="5322F2C3" w14:textId="77777777" w:rsidR="00AA2233" w:rsidRPr="00160203" w:rsidRDefault="00AA2233" w:rsidP="00160203">
            <w:pPr>
              <w:spacing w:after="0" w:line="240" w:lineRule="auto"/>
              <w:ind w:left="0" w:firstLine="0"/>
              <w:jc w:val="left"/>
              <w:rPr>
                <w:szCs w:val="24"/>
              </w:rPr>
            </w:pPr>
          </w:p>
        </w:tc>
      </w:tr>
      <w:tr w:rsidR="00AA2233" w:rsidRPr="00160203" w14:paraId="1C8E75B5" w14:textId="77777777" w:rsidTr="007A0DB3">
        <w:trPr>
          <w:trHeight w:val="417"/>
        </w:trPr>
        <w:tc>
          <w:tcPr>
            <w:tcW w:w="1454" w:type="dxa"/>
            <w:tcBorders>
              <w:top w:val="nil"/>
              <w:left w:val="single" w:sz="4" w:space="0" w:color="auto"/>
              <w:bottom w:val="single" w:sz="4" w:space="0" w:color="000000"/>
              <w:right w:val="single" w:sz="4" w:space="0" w:color="auto"/>
            </w:tcBorders>
            <w:vAlign w:val="center"/>
          </w:tcPr>
          <w:p w14:paraId="20C1AD14" w14:textId="77777777" w:rsidR="00AA2233" w:rsidRPr="00160203" w:rsidRDefault="00AA2233" w:rsidP="00160203">
            <w:pPr>
              <w:spacing w:after="0" w:line="240" w:lineRule="auto"/>
              <w:ind w:left="0" w:firstLine="0"/>
              <w:jc w:val="left"/>
              <w:rPr>
                <w:szCs w:val="24"/>
              </w:rPr>
            </w:pP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41198B84" w14:textId="77777777" w:rsidR="00AA2233" w:rsidRDefault="00AA2233" w:rsidP="00F37A4A">
            <w:pPr>
              <w:spacing w:after="0" w:line="240" w:lineRule="auto"/>
              <w:ind w:left="0" w:firstLine="0"/>
              <w:jc w:val="left"/>
              <w:rPr>
                <w:szCs w:val="24"/>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0C0A2A16" w14:textId="77777777" w:rsidR="00AA2233" w:rsidRDefault="00AA2233" w:rsidP="00614A34">
            <w:pPr>
              <w:spacing w:after="0" w:line="240" w:lineRule="auto"/>
              <w:ind w:left="0" w:firstLine="0"/>
              <w:jc w:val="left"/>
              <w:rPr>
                <w:szCs w:val="24"/>
              </w:rPr>
            </w:pPr>
          </w:p>
        </w:tc>
        <w:tc>
          <w:tcPr>
            <w:tcW w:w="3308" w:type="dxa"/>
            <w:tcBorders>
              <w:top w:val="single" w:sz="4" w:space="0" w:color="auto"/>
              <w:left w:val="nil"/>
              <w:bottom w:val="single" w:sz="4" w:space="0" w:color="auto"/>
              <w:right w:val="single" w:sz="4" w:space="0" w:color="auto"/>
            </w:tcBorders>
          </w:tcPr>
          <w:p w14:paraId="7CFD4D61" w14:textId="77777777" w:rsidR="00AA2233" w:rsidRPr="00160203" w:rsidRDefault="00AA2233" w:rsidP="00160203">
            <w:pPr>
              <w:spacing w:after="0" w:line="240" w:lineRule="auto"/>
              <w:ind w:left="0" w:firstLine="0"/>
              <w:jc w:val="left"/>
              <w:rPr>
                <w:szCs w:val="24"/>
              </w:rPr>
            </w:pPr>
          </w:p>
        </w:tc>
      </w:tr>
    </w:tbl>
    <w:p w14:paraId="3D2E24CD" w14:textId="77777777" w:rsidR="00160203" w:rsidRPr="00024D17" w:rsidRDefault="00160203" w:rsidP="00160203">
      <w:pPr>
        <w:shd w:val="clear" w:color="auto" w:fill="FFFFFF"/>
        <w:spacing w:after="0" w:line="240" w:lineRule="auto"/>
        <w:ind w:left="0" w:firstLine="0"/>
        <w:jc w:val="left"/>
        <w:rPr>
          <w:color w:val="auto"/>
          <w:szCs w:val="24"/>
        </w:rPr>
      </w:pPr>
    </w:p>
    <w:p w14:paraId="2E469CDF" w14:textId="77777777" w:rsidR="00024D17" w:rsidRPr="00024D17" w:rsidRDefault="00024D17" w:rsidP="00160203">
      <w:pPr>
        <w:shd w:val="clear" w:color="auto" w:fill="FFFFFF"/>
        <w:spacing w:after="0" w:line="240" w:lineRule="auto"/>
        <w:ind w:left="0" w:firstLine="0"/>
        <w:jc w:val="left"/>
        <w:rPr>
          <w:color w:val="auto"/>
          <w:szCs w:val="24"/>
        </w:rPr>
      </w:pPr>
    </w:p>
    <w:p w14:paraId="65FCED07" w14:textId="77777777" w:rsidR="00160203" w:rsidRPr="00024D17" w:rsidRDefault="00160203" w:rsidP="00160203">
      <w:pPr>
        <w:shd w:val="clear" w:color="auto" w:fill="FFFFFF"/>
        <w:spacing w:after="0" w:line="240" w:lineRule="auto"/>
        <w:ind w:left="0" w:firstLine="0"/>
        <w:jc w:val="left"/>
        <w:rPr>
          <w:color w:val="auto"/>
          <w:szCs w:val="24"/>
        </w:rPr>
      </w:pPr>
      <w:r w:rsidRPr="00160203">
        <w:rPr>
          <w:color w:val="auto"/>
          <w:szCs w:val="24"/>
        </w:rPr>
        <w:t>Zdroje/důkazy:</w:t>
      </w:r>
    </w:p>
    <w:p w14:paraId="331E1377" w14:textId="77777777" w:rsidR="00024D17" w:rsidRPr="00160203" w:rsidRDefault="00024D17" w:rsidP="00160203">
      <w:pPr>
        <w:shd w:val="clear" w:color="auto" w:fill="FFFFFF"/>
        <w:spacing w:after="0" w:line="240" w:lineRule="auto"/>
        <w:ind w:left="0" w:firstLine="0"/>
        <w:jc w:val="left"/>
        <w:rPr>
          <w:color w:val="auto"/>
          <w:szCs w:val="24"/>
        </w:rPr>
      </w:pPr>
    </w:p>
    <w:p w14:paraId="23DD819E" w14:textId="77777777" w:rsidR="00160203" w:rsidRPr="00160203" w:rsidRDefault="00160203" w:rsidP="00024D17">
      <w:pPr>
        <w:shd w:val="clear" w:color="auto" w:fill="FFFFFF"/>
        <w:spacing w:after="0" w:line="240" w:lineRule="auto"/>
        <w:ind w:left="0" w:firstLine="0"/>
        <w:jc w:val="left"/>
        <w:rPr>
          <w:color w:val="auto"/>
          <w:szCs w:val="24"/>
        </w:rPr>
      </w:pPr>
      <w:r w:rsidRPr="00160203">
        <w:rPr>
          <w:color w:val="auto"/>
          <w:szCs w:val="24"/>
        </w:rPr>
        <w:sym w:font="Symbol" w:char="F0B7"/>
      </w:r>
      <w:r w:rsidR="00024D17" w:rsidRPr="00024D17">
        <w:rPr>
          <w:color w:val="auto"/>
          <w:szCs w:val="24"/>
        </w:rPr>
        <w:t xml:space="preserve"> </w:t>
      </w:r>
      <w:r w:rsidRPr="00160203">
        <w:rPr>
          <w:color w:val="auto"/>
          <w:szCs w:val="24"/>
        </w:rPr>
        <w:t>Vnitřní předpisy Městského úřadu J</w:t>
      </w:r>
      <w:r w:rsidRPr="00024D17">
        <w:rPr>
          <w:color w:val="auto"/>
          <w:szCs w:val="24"/>
        </w:rPr>
        <w:t>ilemnice</w:t>
      </w:r>
      <w:r w:rsidRPr="00160203">
        <w:rPr>
          <w:color w:val="auto"/>
          <w:szCs w:val="24"/>
        </w:rPr>
        <w:t xml:space="preserve"> </w:t>
      </w:r>
    </w:p>
    <w:p w14:paraId="03C24585" w14:textId="77777777" w:rsidR="00160203" w:rsidRPr="00160203" w:rsidRDefault="00160203" w:rsidP="00160203">
      <w:pPr>
        <w:shd w:val="clear" w:color="auto" w:fill="FFFFFF"/>
        <w:spacing w:after="0" w:line="240" w:lineRule="auto"/>
        <w:ind w:left="0" w:firstLine="0"/>
        <w:jc w:val="left"/>
        <w:rPr>
          <w:color w:val="auto"/>
          <w:szCs w:val="24"/>
        </w:rPr>
      </w:pPr>
      <w:r w:rsidRPr="00160203">
        <w:rPr>
          <w:color w:val="auto"/>
          <w:szCs w:val="24"/>
        </w:rPr>
        <w:sym w:font="Symbol" w:char="F0B7"/>
      </w:r>
      <w:r w:rsidR="00024D17" w:rsidRPr="00024D17">
        <w:rPr>
          <w:color w:val="auto"/>
          <w:szCs w:val="24"/>
        </w:rPr>
        <w:t xml:space="preserve"> Platná legislativa </w:t>
      </w:r>
    </w:p>
    <w:p w14:paraId="4EF1BEDB" w14:textId="77777777" w:rsidR="00160203" w:rsidRPr="00160203" w:rsidRDefault="00160203" w:rsidP="00160203">
      <w:pPr>
        <w:spacing w:after="160" w:line="259" w:lineRule="auto"/>
        <w:ind w:left="0" w:firstLine="0"/>
        <w:jc w:val="left"/>
        <w:rPr>
          <w:rFonts w:eastAsiaTheme="minorHAnsi"/>
          <w:color w:val="auto"/>
          <w:szCs w:val="24"/>
          <w:lang w:eastAsia="en-US"/>
        </w:rPr>
      </w:pPr>
    </w:p>
    <w:p w14:paraId="2B33B299" w14:textId="77777777" w:rsidR="00160203" w:rsidRPr="00024D17" w:rsidRDefault="00160203">
      <w:pPr>
        <w:spacing w:after="160" w:line="259" w:lineRule="auto"/>
        <w:ind w:left="0" w:firstLine="0"/>
        <w:jc w:val="left"/>
        <w:rPr>
          <w:b/>
          <w:color w:val="437C00"/>
          <w:szCs w:val="24"/>
        </w:rPr>
      </w:pPr>
      <w:r w:rsidRPr="00024D17">
        <w:rPr>
          <w:szCs w:val="24"/>
        </w:rPr>
        <w:br w:type="page"/>
      </w:r>
    </w:p>
    <w:p w14:paraId="795765A7"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lastRenderedPageBreak/>
        <w:t>Seznam použitých zkratek</w:t>
      </w:r>
    </w:p>
    <w:p w14:paraId="28E3C236" w14:textId="77777777" w:rsidR="002F099A" w:rsidRPr="002F099A" w:rsidRDefault="002F099A" w:rsidP="002F099A">
      <w:pPr>
        <w:spacing w:after="160" w:line="259" w:lineRule="auto"/>
        <w:ind w:left="0" w:firstLine="0"/>
        <w:jc w:val="left"/>
        <w:rPr>
          <w:rFonts w:eastAsia="Calibri"/>
          <w:color w:val="auto"/>
          <w:szCs w:val="24"/>
          <w:lang w:eastAsia="en-US"/>
        </w:rPr>
      </w:pPr>
    </w:p>
    <w:p w14:paraId="449E65E9" w14:textId="77777777" w:rsidR="002F099A" w:rsidRPr="002F099A" w:rsidRDefault="002F099A" w:rsidP="002F099A">
      <w:pPr>
        <w:spacing w:after="160" w:line="259" w:lineRule="auto"/>
        <w:ind w:left="0" w:firstLine="0"/>
        <w:jc w:val="left"/>
        <w:rPr>
          <w:rFonts w:eastAsia="Calibri"/>
          <w:color w:val="auto"/>
          <w:szCs w:val="24"/>
          <w:lang w:eastAsia="en-US"/>
        </w:rPr>
      </w:pPr>
    </w:p>
    <w:p w14:paraId="0BB882C0"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ČR</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Česká republika</w:t>
      </w:r>
    </w:p>
    <w:p w14:paraId="407CB0D4"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 xml:space="preserve">EU </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Evropská unie</w:t>
      </w:r>
    </w:p>
    <w:p w14:paraId="0A988DE2"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GDPR</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 xml:space="preserve">General Data </w:t>
      </w:r>
      <w:proofErr w:type="spellStart"/>
      <w:r w:rsidRPr="002F099A">
        <w:rPr>
          <w:rFonts w:eastAsia="Calibri"/>
          <w:color w:val="auto"/>
          <w:szCs w:val="24"/>
          <w:lang w:eastAsia="en-US"/>
        </w:rPr>
        <w:t>Protection</w:t>
      </w:r>
      <w:proofErr w:type="spellEnd"/>
      <w:r w:rsidRPr="002F099A">
        <w:rPr>
          <w:rFonts w:eastAsia="Calibri"/>
          <w:color w:val="auto"/>
          <w:szCs w:val="24"/>
          <w:lang w:eastAsia="en-US"/>
        </w:rPr>
        <w:t xml:space="preserve"> </w:t>
      </w:r>
      <w:proofErr w:type="spellStart"/>
      <w:r w:rsidRPr="002F099A">
        <w:rPr>
          <w:rFonts w:eastAsia="Calibri"/>
          <w:color w:val="auto"/>
          <w:szCs w:val="24"/>
          <w:lang w:eastAsia="en-US"/>
        </w:rPr>
        <w:t>Regulation</w:t>
      </w:r>
      <w:proofErr w:type="spellEnd"/>
    </w:p>
    <w:p w14:paraId="1987DAEA"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ICM</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Informační centrum mládeže</w:t>
      </w:r>
    </w:p>
    <w:p w14:paraId="0BE6053F"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IPOD</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Individuální plán ochrany dítěte</w:t>
      </w:r>
    </w:p>
    <w:p w14:paraId="12640B3F"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KÚ</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Krajský úřad</w:t>
      </w:r>
    </w:p>
    <w:p w14:paraId="23101CB2"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MPK</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Místní protidrogový koordinátor</w:t>
      </w:r>
    </w:p>
    <w:p w14:paraId="3C29A3F8"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MPSV</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Ministerstvo práce a sociálních věcí</w:t>
      </w:r>
    </w:p>
    <w:p w14:paraId="248429A0"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MÚ</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Městský úřad</w:t>
      </w:r>
    </w:p>
    <w:p w14:paraId="7D3DB25E"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NRP</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Náhradní rodinná péče</w:t>
      </w:r>
    </w:p>
    <w:p w14:paraId="42F0B8C8" w14:textId="77777777" w:rsidR="002F099A" w:rsidRPr="002F099A" w:rsidRDefault="002F099A" w:rsidP="002F099A">
      <w:pPr>
        <w:spacing w:after="160" w:line="259" w:lineRule="auto"/>
        <w:ind w:left="0" w:firstLine="0"/>
        <w:jc w:val="left"/>
        <w:rPr>
          <w:rFonts w:eastAsia="Calibri"/>
          <w:color w:val="auto"/>
          <w:szCs w:val="24"/>
          <w:lang w:eastAsia="en-US"/>
        </w:rPr>
      </w:pPr>
      <w:proofErr w:type="spellStart"/>
      <w:r w:rsidRPr="002F099A">
        <w:rPr>
          <w:rFonts w:eastAsia="Calibri"/>
          <w:color w:val="auto"/>
          <w:szCs w:val="24"/>
          <w:lang w:eastAsia="en-US"/>
        </w:rPr>
        <w:t>Om</w:t>
      </w:r>
      <w:proofErr w:type="spellEnd"/>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Ochrana mládeže</w:t>
      </w:r>
    </w:p>
    <w:p w14:paraId="27EDBB95"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OSPOD</w:t>
      </w:r>
      <w:r w:rsidRPr="002F099A">
        <w:rPr>
          <w:rFonts w:eastAsia="Calibri"/>
          <w:color w:val="auto"/>
          <w:szCs w:val="24"/>
          <w:lang w:eastAsia="en-US"/>
        </w:rPr>
        <w:tab/>
      </w:r>
      <w:r w:rsidRPr="002F099A">
        <w:rPr>
          <w:rFonts w:eastAsia="Calibri"/>
          <w:color w:val="auto"/>
          <w:szCs w:val="24"/>
          <w:lang w:eastAsia="en-US"/>
        </w:rPr>
        <w:tab/>
        <w:t>Orgán sociálně právní ochrany dětí</w:t>
      </w:r>
    </w:p>
    <w:p w14:paraId="6641FE52"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ORP</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Obec s rozšířenou působností</w:t>
      </w:r>
    </w:p>
    <w:p w14:paraId="0CC67CAA"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OSV</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Odbor sociálních věcí</w:t>
      </w:r>
    </w:p>
    <w:p w14:paraId="35A93650"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RM</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Rada města</w:t>
      </w:r>
    </w:p>
    <w:p w14:paraId="37956983" w14:textId="77777777" w:rsidR="002F099A" w:rsidRPr="002F099A" w:rsidRDefault="002F099A" w:rsidP="002F099A">
      <w:pPr>
        <w:spacing w:after="160" w:line="259" w:lineRule="auto"/>
        <w:ind w:left="0" w:firstLine="0"/>
        <w:jc w:val="left"/>
        <w:rPr>
          <w:rFonts w:eastAsia="Calibri"/>
          <w:color w:val="auto"/>
          <w:szCs w:val="24"/>
          <w:lang w:eastAsia="en-US"/>
        </w:rPr>
      </w:pPr>
      <w:r w:rsidRPr="002F099A">
        <w:rPr>
          <w:rFonts w:eastAsia="Calibri"/>
          <w:color w:val="auto"/>
          <w:szCs w:val="24"/>
          <w:lang w:eastAsia="en-US"/>
        </w:rPr>
        <w:t>Sb.</w:t>
      </w:r>
      <w:r w:rsidRPr="002F099A">
        <w:rPr>
          <w:rFonts w:eastAsia="Calibri"/>
          <w:color w:val="auto"/>
          <w:szCs w:val="24"/>
          <w:lang w:eastAsia="en-US"/>
        </w:rPr>
        <w:tab/>
      </w:r>
      <w:r w:rsidRPr="002F099A">
        <w:rPr>
          <w:rFonts w:eastAsia="Calibri"/>
          <w:color w:val="auto"/>
          <w:szCs w:val="24"/>
          <w:lang w:eastAsia="en-US"/>
        </w:rPr>
        <w:tab/>
      </w:r>
      <w:r w:rsidRPr="002F099A">
        <w:rPr>
          <w:rFonts w:eastAsia="Calibri"/>
          <w:color w:val="auto"/>
          <w:szCs w:val="24"/>
          <w:lang w:eastAsia="en-US"/>
        </w:rPr>
        <w:tab/>
        <w:t>Sbírka zákonů</w:t>
      </w:r>
    </w:p>
    <w:p w14:paraId="79FDA73E" w14:textId="77777777" w:rsidR="002F099A" w:rsidRPr="002F099A" w:rsidRDefault="002F099A" w:rsidP="002F099A">
      <w:pPr>
        <w:spacing w:after="160" w:line="259" w:lineRule="auto"/>
        <w:ind w:left="0" w:firstLine="0"/>
        <w:jc w:val="left"/>
        <w:rPr>
          <w:b/>
          <w:color w:val="437C00"/>
          <w:sz w:val="32"/>
        </w:rPr>
      </w:pPr>
      <w:r>
        <w:br w:type="page"/>
      </w:r>
    </w:p>
    <w:p w14:paraId="130601DE" w14:textId="77777777" w:rsidR="00D05C49" w:rsidRDefault="00C50839">
      <w:pPr>
        <w:pStyle w:val="Nadpis1"/>
        <w:spacing w:after="190"/>
        <w:ind w:left="423"/>
      </w:pPr>
      <w:r>
        <w:lastRenderedPageBreak/>
        <w:t xml:space="preserve">S E Z N A M   P Ř Í L O H </w:t>
      </w:r>
    </w:p>
    <w:p w14:paraId="68825D5D" w14:textId="77777777" w:rsidR="00D05C49" w:rsidRDefault="00AA6C03">
      <w:pPr>
        <w:spacing w:after="255" w:line="271" w:lineRule="auto"/>
        <w:ind w:left="423"/>
      </w:pPr>
      <w:r>
        <w:rPr>
          <w:b/>
        </w:rPr>
        <w:t>Příloha č. 1</w:t>
      </w:r>
      <w:r w:rsidR="00C50839">
        <w:rPr>
          <w:b/>
        </w:rPr>
        <w:t xml:space="preserve"> – Etický kodex sociálního pracovníka </w:t>
      </w:r>
    </w:p>
    <w:p w14:paraId="6C44B012" w14:textId="3FFF8868" w:rsidR="00D05C49" w:rsidRDefault="00C50839">
      <w:pPr>
        <w:spacing w:after="254" w:line="271" w:lineRule="auto"/>
        <w:ind w:left="423"/>
      </w:pPr>
      <w:r>
        <w:rPr>
          <w:b/>
        </w:rPr>
        <w:t>Př</w:t>
      </w:r>
      <w:r w:rsidR="00AA6C03">
        <w:rPr>
          <w:b/>
        </w:rPr>
        <w:t>íloha č. 2</w:t>
      </w:r>
      <w:r>
        <w:rPr>
          <w:b/>
        </w:rPr>
        <w:t xml:space="preserve"> – </w:t>
      </w:r>
      <w:r w:rsidR="00757C15">
        <w:rPr>
          <w:b/>
        </w:rPr>
        <w:t xml:space="preserve">Pracovní řád </w:t>
      </w:r>
    </w:p>
    <w:p w14:paraId="222382F9" w14:textId="77777777" w:rsidR="00D05C49" w:rsidRDefault="00C50839">
      <w:pPr>
        <w:spacing w:after="253" w:line="271" w:lineRule="auto"/>
        <w:ind w:left="423"/>
      </w:pPr>
      <w:r>
        <w:rPr>
          <w:b/>
        </w:rPr>
        <w:t xml:space="preserve">Příloha č. </w:t>
      </w:r>
      <w:r w:rsidR="00AA6C03">
        <w:rPr>
          <w:b/>
        </w:rPr>
        <w:t>3</w:t>
      </w:r>
      <w:r>
        <w:rPr>
          <w:b/>
        </w:rPr>
        <w:t xml:space="preserve"> – </w:t>
      </w:r>
      <w:r w:rsidR="00757C15">
        <w:rPr>
          <w:b/>
        </w:rPr>
        <w:t>Pravidla pro přijímání nových zaměstnanců zařazených v OSPOD</w:t>
      </w:r>
    </w:p>
    <w:p w14:paraId="47645B9B" w14:textId="77777777" w:rsidR="00D05C49" w:rsidRDefault="00AA6C03">
      <w:pPr>
        <w:spacing w:after="251" w:line="271" w:lineRule="auto"/>
        <w:ind w:left="423"/>
      </w:pPr>
      <w:r>
        <w:rPr>
          <w:b/>
        </w:rPr>
        <w:t>Příloha č. 4</w:t>
      </w:r>
      <w:r w:rsidR="00C50839">
        <w:rPr>
          <w:b/>
        </w:rPr>
        <w:t xml:space="preserve"> – </w:t>
      </w:r>
      <w:r w:rsidR="00757C15">
        <w:rPr>
          <w:b/>
        </w:rPr>
        <w:t>Zaškolování pracovníka SPOD</w:t>
      </w:r>
    </w:p>
    <w:p w14:paraId="701B1848" w14:textId="77777777" w:rsidR="00D05C49" w:rsidRDefault="00AA6C03">
      <w:pPr>
        <w:pStyle w:val="Nadpis2"/>
        <w:spacing w:after="255"/>
        <w:ind w:left="423"/>
      </w:pPr>
      <w:r>
        <w:t>Příloha č. 5</w:t>
      </w:r>
      <w:r w:rsidR="00C50839">
        <w:t xml:space="preserve"> – </w:t>
      </w:r>
      <w:r w:rsidR="00757C15">
        <w:t>Kompetenční profil pracovníků SPOD</w:t>
      </w:r>
    </w:p>
    <w:p w14:paraId="5A7F6D3A" w14:textId="77777777" w:rsidR="00AA6C03" w:rsidRDefault="00AA6C03">
      <w:pPr>
        <w:spacing w:after="131" w:line="371" w:lineRule="auto"/>
        <w:ind w:left="428" w:right="35" w:firstLine="0"/>
        <w:jc w:val="left"/>
        <w:rPr>
          <w:b/>
        </w:rPr>
      </w:pPr>
      <w:r>
        <w:rPr>
          <w:b/>
        </w:rPr>
        <w:t>Příloha č. 6</w:t>
      </w:r>
      <w:r w:rsidR="00C50839">
        <w:rPr>
          <w:b/>
        </w:rPr>
        <w:t xml:space="preserve"> – </w:t>
      </w:r>
      <w:r w:rsidR="00757C15">
        <w:rPr>
          <w:b/>
        </w:rPr>
        <w:t>Přehled strukturovaných pracovních míst</w:t>
      </w:r>
    </w:p>
    <w:p w14:paraId="658E39A3" w14:textId="77777777" w:rsidR="00D05C49" w:rsidRDefault="00C50839">
      <w:pPr>
        <w:spacing w:after="131" w:line="371" w:lineRule="auto"/>
        <w:ind w:left="428" w:right="35" w:firstLine="0"/>
        <w:jc w:val="left"/>
      </w:pPr>
      <w:r>
        <w:rPr>
          <w:b/>
        </w:rPr>
        <w:t xml:space="preserve">Příloha č. </w:t>
      </w:r>
      <w:r w:rsidR="00AA6C03">
        <w:rPr>
          <w:b/>
        </w:rPr>
        <w:t>7</w:t>
      </w:r>
      <w:r>
        <w:rPr>
          <w:b/>
        </w:rPr>
        <w:t xml:space="preserve"> – Organizační struktura orgánu sociálně-právní ochrany v rámci Městského úřadu Jilemnice </w:t>
      </w:r>
    </w:p>
    <w:p w14:paraId="1C460DD0" w14:textId="77777777" w:rsidR="00D05C49" w:rsidRDefault="00C50839">
      <w:pPr>
        <w:spacing w:after="251" w:line="271" w:lineRule="auto"/>
        <w:ind w:left="1831" w:hanging="1418"/>
      </w:pPr>
      <w:r>
        <w:rPr>
          <w:b/>
        </w:rPr>
        <w:t xml:space="preserve">Příloha č. </w:t>
      </w:r>
      <w:r w:rsidR="00AA6C03">
        <w:rPr>
          <w:b/>
        </w:rPr>
        <w:t>8</w:t>
      </w:r>
      <w:r>
        <w:rPr>
          <w:b/>
        </w:rPr>
        <w:t xml:space="preserve"> </w:t>
      </w:r>
      <w:r w:rsidR="00757C15">
        <w:rPr>
          <w:b/>
        </w:rPr>
        <w:t>–</w:t>
      </w:r>
      <w:r>
        <w:rPr>
          <w:b/>
        </w:rPr>
        <w:t xml:space="preserve"> </w:t>
      </w:r>
      <w:r w:rsidR="00757C15">
        <w:rPr>
          <w:b/>
        </w:rPr>
        <w:t>Vnitřní směrnice pro přijímání stížností, petic a podnětů</w:t>
      </w:r>
    </w:p>
    <w:p w14:paraId="468CB81C" w14:textId="77777777" w:rsidR="00D05C49" w:rsidRDefault="00AA6C03">
      <w:pPr>
        <w:spacing w:after="254" w:line="271" w:lineRule="auto"/>
        <w:ind w:left="423"/>
      </w:pPr>
      <w:r>
        <w:rPr>
          <w:b/>
        </w:rPr>
        <w:t>Příloha č. 9</w:t>
      </w:r>
      <w:r w:rsidR="00C50839">
        <w:rPr>
          <w:b/>
        </w:rPr>
        <w:t xml:space="preserve"> – </w:t>
      </w:r>
      <w:r w:rsidR="00757C15">
        <w:rPr>
          <w:b/>
        </w:rPr>
        <w:t>Sdělování údajů pro potřeby OSPOD</w:t>
      </w:r>
    </w:p>
    <w:p w14:paraId="1F7FD1F5" w14:textId="77777777" w:rsidR="00D05C49" w:rsidRDefault="00C50839" w:rsidP="00757C15">
      <w:pPr>
        <w:spacing w:after="254" w:line="271" w:lineRule="auto"/>
        <w:ind w:left="423"/>
      </w:pPr>
      <w:r>
        <w:rPr>
          <w:b/>
        </w:rPr>
        <w:t>Př</w:t>
      </w:r>
      <w:r w:rsidR="00AA6C03">
        <w:rPr>
          <w:b/>
        </w:rPr>
        <w:t xml:space="preserve">íloha č. 10 – </w:t>
      </w:r>
      <w:r w:rsidR="00757C15">
        <w:rPr>
          <w:b/>
        </w:rPr>
        <w:t>Směrnice Ministerstva práce a sociálních věcí o evidenci a vedení dokumentace orgánem sociálně-právní ochrany dětí</w:t>
      </w:r>
    </w:p>
    <w:p w14:paraId="05A657EF" w14:textId="77777777" w:rsidR="00D05C49" w:rsidRDefault="00C50839" w:rsidP="00757C15">
      <w:pPr>
        <w:spacing w:after="253" w:line="271" w:lineRule="auto"/>
        <w:ind w:left="1973" w:hanging="1560"/>
        <w:rPr>
          <w:b/>
        </w:rPr>
      </w:pPr>
      <w:r>
        <w:rPr>
          <w:b/>
        </w:rPr>
        <w:t>Příloha č. 1</w:t>
      </w:r>
      <w:r w:rsidR="00AA6C03">
        <w:rPr>
          <w:b/>
        </w:rPr>
        <w:t>1</w:t>
      </w:r>
      <w:r w:rsidR="00757C15">
        <w:rPr>
          <w:b/>
        </w:rPr>
        <w:t>a</w:t>
      </w:r>
      <w:r>
        <w:rPr>
          <w:b/>
        </w:rPr>
        <w:t xml:space="preserve"> – </w:t>
      </w:r>
      <w:r w:rsidR="00757C15">
        <w:rPr>
          <w:b/>
        </w:rPr>
        <w:t>Záznam o vyhodnocení situace dítěte – vlastní úprava</w:t>
      </w:r>
    </w:p>
    <w:p w14:paraId="59881A94" w14:textId="77777777" w:rsidR="00757C15" w:rsidRDefault="00757C15" w:rsidP="00757C15">
      <w:pPr>
        <w:spacing w:after="253" w:line="271" w:lineRule="auto"/>
        <w:ind w:left="1973" w:hanging="1560"/>
      </w:pPr>
      <w:r>
        <w:rPr>
          <w:b/>
        </w:rPr>
        <w:t>Příloha č. 11b - Záznam o vyhodnocení situace dítěte – vlastní úprava</w:t>
      </w:r>
    </w:p>
    <w:p w14:paraId="557086CB" w14:textId="77777777" w:rsidR="00D05C49" w:rsidRDefault="00C50839" w:rsidP="00757C15">
      <w:pPr>
        <w:spacing w:after="254" w:line="271" w:lineRule="auto"/>
        <w:ind w:left="423"/>
      </w:pPr>
      <w:r>
        <w:rPr>
          <w:b/>
        </w:rPr>
        <w:t>Příloha č. 1</w:t>
      </w:r>
      <w:r w:rsidR="00AA6C03">
        <w:rPr>
          <w:b/>
        </w:rPr>
        <w:t>2</w:t>
      </w:r>
      <w:r>
        <w:rPr>
          <w:b/>
        </w:rPr>
        <w:t xml:space="preserve"> – </w:t>
      </w:r>
      <w:r w:rsidR="00757C15">
        <w:rPr>
          <w:b/>
        </w:rPr>
        <w:t>Individuální plán ochrany dítěte – vlastní úprava</w:t>
      </w:r>
    </w:p>
    <w:p w14:paraId="58EFEA38" w14:textId="77777777" w:rsidR="00D05C49" w:rsidRDefault="00D05C49">
      <w:pPr>
        <w:spacing w:after="293" w:line="259" w:lineRule="auto"/>
        <w:ind w:left="428" w:firstLine="0"/>
        <w:jc w:val="left"/>
      </w:pPr>
    </w:p>
    <w:p w14:paraId="06F94355" w14:textId="77777777" w:rsidR="00D05C49" w:rsidRDefault="00C50839">
      <w:pPr>
        <w:spacing w:after="9" w:line="259" w:lineRule="auto"/>
        <w:ind w:left="428" w:firstLine="0"/>
        <w:jc w:val="left"/>
      </w:pPr>
      <w:r>
        <w:rPr>
          <w:b/>
          <w:color w:val="437C00"/>
          <w:sz w:val="32"/>
        </w:rPr>
        <w:t xml:space="preserve"> </w:t>
      </w:r>
    </w:p>
    <w:p w14:paraId="2398D751" w14:textId="77777777" w:rsidR="00D05C49" w:rsidRDefault="00C50839">
      <w:pPr>
        <w:spacing w:after="0" w:line="259" w:lineRule="auto"/>
        <w:ind w:left="428" w:firstLine="0"/>
        <w:jc w:val="left"/>
      </w:pPr>
      <w:r>
        <w:t xml:space="preserve"> </w:t>
      </w:r>
    </w:p>
    <w:sectPr w:rsidR="00D05C49">
      <w:footerReference w:type="even" r:id="rId24"/>
      <w:footerReference w:type="default" r:id="rId25"/>
      <w:footerReference w:type="first" r:id="rId26"/>
      <w:pgSz w:w="11906" w:h="16838"/>
      <w:pgMar w:top="1418" w:right="1413" w:bottom="1271" w:left="989"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BA3AD" w14:textId="77777777" w:rsidR="00B57E88" w:rsidRDefault="00B57E88">
      <w:pPr>
        <w:spacing w:after="0" w:line="240" w:lineRule="auto"/>
      </w:pPr>
      <w:r>
        <w:separator/>
      </w:r>
    </w:p>
  </w:endnote>
  <w:endnote w:type="continuationSeparator" w:id="0">
    <w:p w14:paraId="55CD3DC9" w14:textId="77777777" w:rsidR="00B57E88" w:rsidRDefault="00B5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9D3C" w14:textId="6A8250C2" w:rsidR="000912FF" w:rsidRDefault="000912FF">
    <w:pPr>
      <w:spacing w:after="0" w:line="239" w:lineRule="auto"/>
      <w:ind w:left="428" w:right="2" w:firstLine="0"/>
      <w:jc w:val="right"/>
    </w:pPr>
    <w:r>
      <w:rPr>
        <w:rFonts w:ascii="Calibri" w:eastAsia="Calibri" w:hAnsi="Calibri" w:cs="Calibri"/>
        <w:sz w:val="22"/>
      </w:rPr>
      <w:t xml:space="preserve">Stránka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z </w:t>
    </w:r>
    <w:r>
      <w:rPr>
        <w:rFonts w:ascii="Calibri" w:eastAsia="Calibri" w:hAnsi="Calibri" w:cs="Calibri"/>
        <w:b/>
        <w:noProof/>
        <w:sz w:val="22"/>
      </w:rPr>
      <w:fldChar w:fldCharType="begin"/>
    </w:r>
    <w:r>
      <w:rPr>
        <w:rFonts w:ascii="Calibri" w:eastAsia="Calibri" w:hAnsi="Calibri" w:cs="Calibri"/>
        <w:b/>
        <w:noProof/>
        <w:sz w:val="22"/>
      </w:rPr>
      <w:instrText xml:space="preserve"> NUMPAGES   \* MERGEFORMAT </w:instrText>
    </w:r>
    <w:r>
      <w:rPr>
        <w:rFonts w:ascii="Calibri" w:eastAsia="Calibri" w:hAnsi="Calibri" w:cs="Calibri"/>
        <w:b/>
        <w:noProof/>
        <w:sz w:val="22"/>
      </w:rPr>
      <w:fldChar w:fldCharType="separate"/>
    </w:r>
    <w:r w:rsidR="002B0F57">
      <w:rPr>
        <w:rFonts w:ascii="Calibri" w:eastAsia="Calibri" w:hAnsi="Calibri" w:cs="Calibri"/>
        <w:b/>
        <w:noProof/>
        <w:sz w:val="22"/>
      </w:rPr>
      <w:t>45</w:t>
    </w:r>
    <w:r>
      <w:rPr>
        <w:rFonts w:ascii="Calibri" w:eastAsia="Calibri" w:hAnsi="Calibri" w:cs="Calibri"/>
        <w:b/>
        <w:noProof/>
        <w:sz w:val="22"/>
      </w:rPr>
      <w:fldChar w:fldCharType="end"/>
    </w:r>
    <w:r>
      <w:rPr>
        <w:rFonts w:ascii="Calibri" w:eastAsia="Calibri" w:hAnsi="Calibri" w:cs="Calibri"/>
        <w:sz w:val="22"/>
      </w:rPr>
      <w:t xml:space="preserve"> Standardizace OSPOD v Jilemnici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7766" w14:textId="605347ED" w:rsidR="000912FF" w:rsidRDefault="000912FF">
    <w:pPr>
      <w:spacing w:after="0" w:line="239" w:lineRule="auto"/>
      <w:ind w:left="428" w:right="2" w:firstLine="0"/>
      <w:jc w:val="right"/>
    </w:pPr>
    <w:r>
      <w:rPr>
        <w:rFonts w:ascii="Calibri" w:eastAsia="Calibri" w:hAnsi="Calibri" w:cs="Calibri"/>
        <w:sz w:val="22"/>
      </w:rPr>
      <w:t xml:space="preserve">Stránka </w:t>
    </w:r>
    <w:r>
      <w:fldChar w:fldCharType="begin"/>
    </w:r>
    <w:r>
      <w:instrText xml:space="preserve"> PAGE   \* MERGEFORMAT </w:instrText>
    </w:r>
    <w:r>
      <w:fldChar w:fldCharType="separate"/>
    </w:r>
    <w:r w:rsidR="002B0F57" w:rsidRPr="002B0F57">
      <w:rPr>
        <w:rFonts w:ascii="Calibri" w:eastAsia="Calibri" w:hAnsi="Calibri" w:cs="Calibri"/>
        <w:b/>
        <w:noProof/>
        <w:sz w:val="22"/>
      </w:rPr>
      <w:t>21</w:t>
    </w:r>
    <w:r>
      <w:rPr>
        <w:rFonts w:ascii="Calibri" w:eastAsia="Calibri" w:hAnsi="Calibri" w:cs="Calibri"/>
        <w:b/>
        <w:sz w:val="22"/>
      </w:rPr>
      <w:fldChar w:fldCharType="end"/>
    </w:r>
    <w:r>
      <w:rPr>
        <w:rFonts w:ascii="Calibri" w:eastAsia="Calibri" w:hAnsi="Calibri" w:cs="Calibri"/>
        <w:sz w:val="22"/>
      </w:rPr>
      <w:t xml:space="preserve"> z </w:t>
    </w:r>
    <w:r>
      <w:rPr>
        <w:rFonts w:ascii="Calibri" w:eastAsia="Calibri" w:hAnsi="Calibri" w:cs="Calibri"/>
        <w:b/>
        <w:noProof/>
        <w:sz w:val="22"/>
      </w:rPr>
      <w:fldChar w:fldCharType="begin"/>
    </w:r>
    <w:r>
      <w:rPr>
        <w:rFonts w:ascii="Calibri" w:eastAsia="Calibri" w:hAnsi="Calibri" w:cs="Calibri"/>
        <w:b/>
        <w:noProof/>
        <w:sz w:val="22"/>
      </w:rPr>
      <w:instrText xml:space="preserve"> NUMPAGES   \* MERGEFORMAT </w:instrText>
    </w:r>
    <w:r>
      <w:rPr>
        <w:rFonts w:ascii="Calibri" w:eastAsia="Calibri" w:hAnsi="Calibri" w:cs="Calibri"/>
        <w:b/>
        <w:noProof/>
        <w:sz w:val="22"/>
      </w:rPr>
      <w:fldChar w:fldCharType="separate"/>
    </w:r>
    <w:r w:rsidR="002B0F57">
      <w:rPr>
        <w:rFonts w:ascii="Calibri" w:eastAsia="Calibri" w:hAnsi="Calibri" w:cs="Calibri"/>
        <w:b/>
        <w:noProof/>
        <w:sz w:val="22"/>
      </w:rPr>
      <w:t>45</w:t>
    </w:r>
    <w:r>
      <w:rPr>
        <w:rFonts w:ascii="Calibri" w:eastAsia="Calibri" w:hAnsi="Calibri" w:cs="Calibri"/>
        <w:b/>
        <w:noProof/>
        <w:sz w:val="22"/>
      </w:rPr>
      <w:fldChar w:fldCharType="end"/>
    </w:r>
    <w:r>
      <w:rPr>
        <w:rFonts w:ascii="Calibri" w:eastAsia="Calibri" w:hAnsi="Calibri" w:cs="Calibri"/>
        <w:sz w:val="22"/>
      </w:rPr>
      <w:t xml:space="preserve"> Standardizace OSPOD v Jilemnici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60E2D" w14:textId="25FC3898" w:rsidR="000912FF" w:rsidRDefault="000912FF">
    <w:pPr>
      <w:spacing w:after="0" w:line="239" w:lineRule="auto"/>
      <w:ind w:left="428" w:right="2" w:firstLine="0"/>
      <w:jc w:val="right"/>
    </w:pPr>
    <w:r>
      <w:rPr>
        <w:rFonts w:ascii="Calibri" w:eastAsia="Calibri" w:hAnsi="Calibri" w:cs="Calibri"/>
        <w:sz w:val="22"/>
      </w:rPr>
      <w:t xml:space="preserve">Stránka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z </w:t>
    </w:r>
    <w:r>
      <w:rPr>
        <w:rFonts w:ascii="Calibri" w:eastAsia="Calibri" w:hAnsi="Calibri" w:cs="Calibri"/>
        <w:b/>
        <w:noProof/>
        <w:sz w:val="22"/>
      </w:rPr>
      <w:fldChar w:fldCharType="begin"/>
    </w:r>
    <w:r>
      <w:rPr>
        <w:rFonts w:ascii="Calibri" w:eastAsia="Calibri" w:hAnsi="Calibri" w:cs="Calibri"/>
        <w:b/>
        <w:noProof/>
        <w:sz w:val="22"/>
      </w:rPr>
      <w:instrText xml:space="preserve"> NUMPAGES   \* MERGEFORMAT </w:instrText>
    </w:r>
    <w:r>
      <w:rPr>
        <w:rFonts w:ascii="Calibri" w:eastAsia="Calibri" w:hAnsi="Calibri" w:cs="Calibri"/>
        <w:b/>
        <w:noProof/>
        <w:sz w:val="22"/>
      </w:rPr>
      <w:fldChar w:fldCharType="separate"/>
    </w:r>
    <w:r w:rsidR="002B0F57">
      <w:rPr>
        <w:rFonts w:ascii="Calibri" w:eastAsia="Calibri" w:hAnsi="Calibri" w:cs="Calibri"/>
        <w:b/>
        <w:noProof/>
        <w:sz w:val="22"/>
      </w:rPr>
      <w:t>45</w:t>
    </w:r>
    <w:r>
      <w:rPr>
        <w:rFonts w:ascii="Calibri" w:eastAsia="Calibri" w:hAnsi="Calibri" w:cs="Calibri"/>
        <w:b/>
        <w:noProof/>
        <w:sz w:val="22"/>
      </w:rPr>
      <w:fldChar w:fldCharType="end"/>
    </w:r>
    <w:r>
      <w:rPr>
        <w:rFonts w:ascii="Calibri" w:eastAsia="Calibri" w:hAnsi="Calibri" w:cs="Calibri"/>
        <w:sz w:val="22"/>
      </w:rPr>
      <w:t xml:space="preserve"> Standardizace OSPOD v Jilemnici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42F51" w14:textId="77777777" w:rsidR="00B57E88" w:rsidRDefault="00B57E88">
      <w:pPr>
        <w:spacing w:after="0" w:line="240" w:lineRule="auto"/>
      </w:pPr>
      <w:r>
        <w:separator/>
      </w:r>
    </w:p>
  </w:footnote>
  <w:footnote w:type="continuationSeparator" w:id="0">
    <w:p w14:paraId="085A00F0" w14:textId="77777777" w:rsidR="00B57E88" w:rsidRDefault="00B57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46B"/>
    <w:multiLevelType w:val="hybridMultilevel"/>
    <w:tmpl w:val="9AD463EC"/>
    <w:lvl w:ilvl="0" w:tplc="C2C0C40A">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20D6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2665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504C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DCF7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A276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40F5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28B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C810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F5EE5"/>
    <w:multiLevelType w:val="hybridMultilevel"/>
    <w:tmpl w:val="7CE871CA"/>
    <w:lvl w:ilvl="0" w:tplc="AF5A92E2">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5260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2A22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7E54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0D6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06C6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020E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64D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72A6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C5B17"/>
    <w:multiLevelType w:val="hybridMultilevel"/>
    <w:tmpl w:val="A930400E"/>
    <w:lvl w:ilvl="0" w:tplc="E9248E9E">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49D6E">
      <w:start w:val="1"/>
      <w:numFmt w:val="bullet"/>
      <w:lvlText w:val="•"/>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CEEB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8438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C697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495B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AB61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6404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E85F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AB11AA"/>
    <w:multiLevelType w:val="hybridMultilevel"/>
    <w:tmpl w:val="B71430F2"/>
    <w:lvl w:ilvl="0" w:tplc="101A323C">
      <w:numFmt w:val="bullet"/>
      <w:lvlText w:val="-"/>
      <w:lvlJc w:val="left"/>
      <w:pPr>
        <w:ind w:left="775" w:hanging="360"/>
      </w:pPr>
      <w:rPr>
        <w:rFonts w:ascii="Times New Roman" w:eastAsia="Times New Roman" w:hAnsi="Times New Roman" w:cs="Times New Roman"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4" w15:restartNumberingAfterBreak="0">
    <w:nsid w:val="0FEA3B8D"/>
    <w:multiLevelType w:val="hybridMultilevel"/>
    <w:tmpl w:val="88CA48F6"/>
    <w:lvl w:ilvl="0" w:tplc="54B8A0B0">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C07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FCDA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8440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EEDA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888C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6AF7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6C6A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606E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194B64"/>
    <w:multiLevelType w:val="hybridMultilevel"/>
    <w:tmpl w:val="1CCC2B52"/>
    <w:lvl w:ilvl="0" w:tplc="320420CE">
      <w:start w:val="1"/>
      <w:numFmt w:val="bullet"/>
      <w:lvlText w:val="•"/>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E8B4C">
      <w:start w:val="1"/>
      <w:numFmt w:val="bullet"/>
      <w:lvlText w:val="o"/>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6EFC8">
      <w:start w:val="1"/>
      <w:numFmt w:val="bullet"/>
      <w:lvlText w:val="▪"/>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AE2DDC">
      <w:start w:val="1"/>
      <w:numFmt w:val="bullet"/>
      <w:lvlText w:val="•"/>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CDB4E">
      <w:start w:val="1"/>
      <w:numFmt w:val="bullet"/>
      <w:lvlText w:val="o"/>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EE69C">
      <w:start w:val="1"/>
      <w:numFmt w:val="bullet"/>
      <w:lvlText w:val="▪"/>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C2550">
      <w:start w:val="1"/>
      <w:numFmt w:val="bullet"/>
      <w:lvlText w:val="•"/>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62B40">
      <w:start w:val="1"/>
      <w:numFmt w:val="bullet"/>
      <w:lvlText w:val="o"/>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DE1A">
      <w:start w:val="1"/>
      <w:numFmt w:val="bullet"/>
      <w:lvlText w:val="▪"/>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B21440"/>
    <w:multiLevelType w:val="hybridMultilevel"/>
    <w:tmpl w:val="3850E698"/>
    <w:lvl w:ilvl="0" w:tplc="DCAA1F06">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A4B1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2209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6870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AAD9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0E1E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2EBD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3699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4AFB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7510AF"/>
    <w:multiLevelType w:val="hybridMultilevel"/>
    <w:tmpl w:val="952C4976"/>
    <w:lvl w:ilvl="0" w:tplc="85604E48">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682C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E0F7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C58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625D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4A5D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BEDF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C9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400F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717DD"/>
    <w:multiLevelType w:val="hybridMultilevel"/>
    <w:tmpl w:val="5080910C"/>
    <w:lvl w:ilvl="0" w:tplc="0D585116">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2E27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30B0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BC8D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7685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B069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BEBB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4D6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D897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F42138"/>
    <w:multiLevelType w:val="hybridMultilevel"/>
    <w:tmpl w:val="0FB86D16"/>
    <w:lvl w:ilvl="0" w:tplc="7800255A">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B45A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209C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7816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7AB9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82D9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4CDC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421F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D691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344EF4"/>
    <w:multiLevelType w:val="hybridMultilevel"/>
    <w:tmpl w:val="46BC0870"/>
    <w:lvl w:ilvl="0" w:tplc="5B9C00B4">
      <w:start w:val="1"/>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1" w15:restartNumberingAfterBreak="0">
    <w:nsid w:val="23411F4C"/>
    <w:multiLevelType w:val="hybridMultilevel"/>
    <w:tmpl w:val="9BEE5F94"/>
    <w:lvl w:ilvl="0" w:tplc="487A0278">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24AE6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4A8F6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2CDE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7766C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F0FD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24D7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1228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8084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8671D3"/>
    <w:multiLevelType w:val="hybridMultilevel"/>
    <w:tmpl w:val="10107BC6"/>
    <w:lvl w:ilvl="0" w:tplc="C78CD190">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CAC1F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503F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6CCF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466E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8671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AAD5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005C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4E49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4C0F28"/>
    <w:multiLevelType w:val="hybridMultilevel"/>
    <w:tmpl w:val="B27813A8"/>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4" w15:restartNumberingAfterBreak="0">
    <w:nsid w:val="3588523C"/>
    <w:multiLevelType w:val="hybridMultilevel"/>
    <w:tmpl w:val="42D4369E"/>
    <w:lvl w:ilvl="0" w:tplc="B13E2750">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6CDA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980E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7426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BAE9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B8E8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00D7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B8FE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4A57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0D0216"/>
    <w:multiLevelType w:val="hybridMultilevel"/>
    <w:tmpl w:val="8EA4B61A"/>
    <w:lvl w:ilvl="0" w:tplc="ADD09120">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02C7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4684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9479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8F9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E61C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50E8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7C35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5C77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DC1FED"/>
    <w:multiLevelType w:val="hybridMultilevel"/>
    <w:tmpl w:val="EEB086F2"/>
    <w:lvl w:ilvl="0" w:tplc="55D8B6B6">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C6DE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472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CC35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5412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60A7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42DB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0872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C2F8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CFA0AE0"/>
    <w:multiLevelType w:val="hybridMultilevel"/>
    <w:tmpl w:val="C7E424F4"/>
    <w:lvl w:ilvl="0" w:tplc="0B3C7FE2">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2AC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3E48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2CB8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36A3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526A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6638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0E8D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EA78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9F06DA"/>
    <w:multiLevelType w:val="hybridMultilevel"/>
    <w:tmpl w:val="0746873A"/>
    <w:lvl w:ilvl="0" w:tplc="1CD21ED2">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235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633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A2C6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F0C2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3E9E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B00E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7E44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EED0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30F68D6"/>
    <w:multiLevelType w:val="hybridMultilevel"/>
    <w:tmpl w:val="6B2296DA"/>
    <w:lvl w:ilvl="0" w:tplc="AEE2AD84">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BE147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09250C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EA76F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96EEC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9454E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8A6E3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A83A7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9E9C9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B35E11"/>
    <w:multiLevelType w:val="hybridMultilevel"/>
    <w:tmpl w:val="083ADE9E"/>
    <w:lvl w:ilvl="0" w:tplc="E4089F78">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82D5A">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C4D278">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38D828">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06D08">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CAFA74">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469EF2">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43F40">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E6980E">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F30A07"/>
    <w:multiLevelType w:val="hybridMultilevel"/>
    <w:tmpl w:val="9B7E9A0E"/>
    <w:lvl w:ilvl="0" w:tplc="A90483B6">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C5F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3AE0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5069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60F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B8C20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56F3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0E7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A46C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E6512D"/>
    <w:multiLevelType w:val="hybridMultilevel"/>
    <w:tmpl w:val="D820D5BA"/>
    <w:lvl w:ilvl="0" w:tplc="CCB253B2">
      <w:start w:val="1"/>
      <w:numFmt w:val="bullet"/>
      <w:lvlText w:val="•"/>
      <w:lvlJc w:val="left"/>
      <w:pPr>
        <w:ind w:left="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DE7A4E">
      <w:start w:val="1"/>
      <w:numFmt w:val="bullet"/>
      <w:lvlText w:val="o"/>
      <w:lvlJc w:val="left"/>
      <w:pPr>
        <w:ind w:left="1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5C3790">
      <w:start w:val="1"/>
      <w:numFmt w:val="bullet"/>
      <w:lvlText w:val="▪"/>
      <w:lvlJc w:val="left"/>
      <w:pPr>
        <w:ind w:left="1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E61C2">
      <w:start w:val="1"/>
      <w:numFmt w:val="bullet"/>
      <w:lvlText w:val="•"/>
      <w:lvlJc w:val="left"/>
      <w:pPr>
        <w:ind w:left="2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888518">
      <w:start w:val="1"/>
      <w:numFmt w:val="bullet"/>
      <w:lvlText w:val="o"/>
      <w:lvlJc w:val="left"/>
      <w:pPr>
        <w:ind w:left="3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560C24">
      <w:start w:val="1"/>
      <w:numFmt w:val="bullet"/>
      <w:lvlText w:val="▪"/>
      <w:lvlJc w:val="left"/>
      <w:pPr>
        <w:ind w:left="4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2E2068">
      <w:start w:val="1"/>
      <w:numFmt w:val="bullet"/>
      <w:lvlText w:val="•"/>
      <w:lvlJc w:val="left"/>
      <w:pPr>
        <w:ind w:left="4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12E5BA">
      <w:start w:val="1"/>
      <w:numFmt w:val="bullet"/>
      <w:lvlText w:val="o"/>
      <w:lvlJc w:val="left"/>
      <w:pPr>
        <w:ind w:left="5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8E77F8">
      <w:start w:val="1"/>
      <w:numFmt w:val="bullet"/>
      <w:lvlText w:val="▪"/>
      <w:lvlJc w:val="left"/>
      <w:pPr>
        <w:ind w:left="6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BE269CA"/>
    <w:multiLevelType w:val="hybridMultilevel"/>
    <w:tmpl w:val="8660891A"/>
    <w:lvl w:ilvl="0" w:tplc="1958A240">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7EF1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9086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E8B5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CB8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EA5A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0AA8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9C53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38DC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2F7AA7"/>
    <w:multiLevelType w:val="hybridMultilevel"/>
    <w:tmpl w:val="63C63424"/>
    <w:lvl w:ilvl="0" w:tplc="90463700">
      <w:start w:val="2"/>
      <w:numFmt w:val="lowerLetter"/>
      <w:lvlText w:val="%1)"/>
      <w:lvlJc w:val="left"/>
      <w:pPr>
        <w:ind w:left="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4E8D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54244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024A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1A4B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3611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5A02E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8ED7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D83C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6016A4"/>
    <w:multiLevelType w:val="hybridMultilevel"/>
    <w:tmpl w:val="A2320A3E"/>
    <w:lvl w:ilvl="0" w:tplc="4D54F24C">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8AC6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E47E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D004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BCF3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4E10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F0B4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4FE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425B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C2595C"/>
    <w:multiLevelType w:val="hybridMultilevel"/>
    <w:tmpl w:val="D9E8223C"/>
    <w:lvl w:ilvl="0" w:tplc="D9366E8E">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280C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A292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9883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4DF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88C6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9448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1486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A892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689207C"/>
    <w:multiLevelType w:val="hybridMultilevel"/>
    <w:tmpl w:val="B6A0AB2C"/>
    <w:lvl w:ilvl="0" w:tplc="21FAC734">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42E7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3814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5E9C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C7A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E8E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80F0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84A84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16AB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9B82490"/>
    <w:multiLevelType w:val="hybridMultilevel"/>
    <w:tmpl w:val="BF7EEC94"/>
    <w:lvl w:ilvl="0" w:tplc="741A7F60">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1C1BB6">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CC954A">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082116">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0A6426">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66B038">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6CCB8A">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60296C">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C83684">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0A482C"/>
    <w:multiLevelType w:val="hybridMultilevel"/>
    <w:tmpl w:val="F6BC1488"/>
    <w:lvl w:ilvl="0" w:tplc="04521686">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A4F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C203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FC42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36E6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709A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A886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760B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E8A8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FC25860"/>
    <w:multiLevelType w:val="hybridMultilevel"/>
    <w:tmpl w:val="6A32A114"/>
    <w:lvl w:ilvl="0" w:tplc="286ABF3E">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12C848">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088CCA">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687BAC">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683956">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3C9EC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18FCD4">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EB61A">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9845E2">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13D2FED"/>
    <w:multiLevelType w:val="hybridMultilevel"/>
    <w:tmpl w:val="CB2E2456"/>
    <w:lvl w:ilvl="0" w:tplc="57D8906A">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6B5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A88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ED6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CE8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2BA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A8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667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CF0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6C2B39"/>
    <w:multiLevelType w:val="hybridMultilevel"/>
    <w:tmpl w:val="CB5C2610"/>
    <w:lvl w:ilvl="0" w:tplc="BDEC9B5A">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02A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9A50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847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C48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9427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F89C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63D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C080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2C43361"/>
    <w:multiLevelType w:val="hybridMultilevel"/>
    <w:tmpl w:val="A8401254"/>
    <w:lvl w:ilvl="0" w:tplc="A8041BB2">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0F8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E049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42EB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F87E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E4BF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B68B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467E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382D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DB1C1A"/>
    <w:multiLevelType w:val="hybridMultilevel"/>
    <w:tmpl w:val="761804FE"/>
    <w:lvl w:ilvl="0" w:tplc="D124DFD2">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9E9E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4AAD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3C7A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16F0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A85C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38F1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4C47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DA85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4B15FC"/>
    <w:multiLevelType w:val="hybridMultilevel"/>
    <w:tmpl w:val="42700D40"/>
    <w:lvl w:ilvl="0" w:tplc="D3E48394">
      <w:start w:val="1"/>
      <w:numFmt w:val="bullet"/>
      <w:lvlText w:val=""/>
      <w:lvlJc w:val="left"/>
      <w:pPr>
        <w:ind w:left="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732EBC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36745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9A5A2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C4A22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44D5A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78E0A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348B6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56A4E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B4C02ED"/>
    <w:multiLevelType w:val="hybridMultilevel"/>
    <w:tmpl w:val="C6540A8C"/>
    <w:lvl w:ilvl="0" w:tplc="EECA418A">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43E74">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3ADE6C">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1AFB42">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3E6CC0">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564AB8">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6C0FEA">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E11C8">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3E93C2">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2008FB"/>
    <w:multiLevelType w:val="hybridMultilevel"/>
    <w:tmpl w:val="8BD62AE4"/>
    <w:lvl w:ilvl="0" w:tplc="B1269A50">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9A3B4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BC18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EB3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2AE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E69F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6020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A8F3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AA88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A364FE"/>
    <w:multiLevelType w:val="hybridMultilevel"/>
    <w:tmpl w:val="751E7D1E"/>
    <w:lvl w:ilvl="0" w:tplc="45E4C6B4">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6A0D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22A69A">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0AF85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C0774">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C4D24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E0AF9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E432A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6422C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2BA1995"/>
    <w:multiLevelType w:val="hybridMultilevel"/>
    <w:tmpl w:val="24AE6B3C"/>
    <w:lvl w:ilvl="0" w:tplc="77E634C4">
      <w:start w:val="1"/>
      <w:numFmt w:val="bullet"/>
      <w:lvlText w:val="-"/>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E0A1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2E6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097C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66C3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411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E499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86C84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2EA2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2E62967"/>
    <w:multiLevelType w:val="hybridMultilevel"/>
    <w:tmpl w:val="3CCCE3CA"/>
    <w:lvl w:ilvl="0" w:tplc="62DE38EA">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D867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14B1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4C97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9A76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0E33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7875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BE3B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C45C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8871EBC"/>
    <w:multiLevelType w:val="hybridMultilevel"/>
    <w:tmpl w:val="B03A3E62"/>
    <w:lvl w:ilvl="0" w:tplc="861E9E08">
      <w:start w:val="1"/>
      <w:numFmt w:val="lowerLetter"/>
      <w:lvlText w:val="%1)"/>
      <w:lvlJc w:val="left"/>
      <w:pPr>
        <w:ind w:left="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4E7A86">
      <w:start w:val="1"/>
      <w:numFmt w:val="decimal"/>
      <w:lvlText w:val="%2."/>
      <w:lvlJc w:val="left"/>
      <w:pPr>
        <w:ind w:left="1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E4A5BE">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4C9E5C">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EABD20">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2EB5F8">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EEF870">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3C49CC">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4C0A12">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D768F0"/>
    <w:multiLevelType w:val="hybridMultilevel"/>
    <w:tmpl w:val="F3886C5E"/>
    <w:lvl w:ilvl="0" w:tplc="CE52A59C">
      <w:start w:val="1"/>
      <w:numFmt w:val="bullet"/>
      <w:lvlText w:val="•"/>
      <w:lvlJc w:val="left"/>
      <w:pPr>
        <w:ind w:left="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523C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F09D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001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BC29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209A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4E91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026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86E6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F8B460B"/>
    <w:multiLevelType w:val="hybridMultilevel"/>
    <w:tmpl w:val="8D70A7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8240215">
    <w:abstractNumId w:val="25"/>
  </w:num>
  <w:num w:numId="2" w16cid:durableId="1523856943">
    <w:abstractNumId w:val="41"/>
  </w:num>
  <w:num w:numId="3" w16cid:durableId="158228713">
    <w:abstractNumId w:val="24"/>
  </w:num>
  <w:num w:numId="4" w16cid:durableId="1645549972">
    <w:abstractNumId w:val="22"/>
  </w:num>
  <w:num w:numId="5" w16cid:durableId="1103190756">
    <w:abstractNumId w:val="0"/>
  </w:num>
  <w:num w:numId="6" w16cid:durableId="1631280114">
    <w:abstractNumId w:val="32"/>
  </w:num>
  <w:num w:numId="7" w16cid:durableId="700282869">
    <w:abstractNumId w:val="9"/>
  </w:num>
  <w:num w:numId="8" w16cid:durableId="942226002">
    <w:abstractNumId w:val="34"/>
  </w:num>
  <w:num w:numId="9" w16cid:durableId="881673416">
    <w:abstractNumId w:val="7"/>
  </w:num>
  <w:num w:numId="10" w16cid:durableId="1551452838">
    <w:abstractNumId w:val="4"/>
  </w:num>
  <w:num w:numId="11" w16cid:durableId="2083410605">
    <w:abstractNumId w:val="28"/>
  </w:num>
  <w:num w:numId="12" w16cid:durableId="18550929">
    <w:abstractNumId w:val="31"/>
  </w:num>
  <w:num w:numId="13" w16cid:durableId="1589079003">
    <w:abstractNumId w:val="21"/>
  </w:num>
  <w:num w:numId="14" w16cid:durableId="1385910153">
    <w:abstractNumId w:val="20"/>
  </w:num>
  <w:num w:numId="15" w16cid:durableId="718162589">
    <w:abstractNumId w:val="37"/>
  </w:num>
  <w:num w:numId="16" w16cid:durableId="1436290968">
    <w:abstractNumId w:val="14"/>
  </w:num>
  <w:num w:numId="17" w16cid:durableId="1720282600">
    <w:abstractNumId w:val="40"/>
  </w:num>
  <w:num w:numId="18" w16cid:durableId="868026089">
    <w:abstractNumId w:val="12"/>
  </w:num>
  <w:num w:numId="19" w16cid:durableId="1146894828">
    <w:abstractNumId w:val="27"/>
  </w:num>
  <w:num w:numId="20" w16cid:durableId="1010181699">
    <w:abstractNumId w:val="33"/>
  </w:num>
  <w:num w:numId="21" w16cid:durableId="1022783236">
    <w:abstractNumId w:val="19"/>
  </w:num>
  <w:num w:numId="22" w16cid:durableId="1034186378">
    <w:abstractNumId w:val="39"/>
  </w:num>
  <w:num w:numId="23" w16cid:durableId="381292831">
    <w:abstractNumId w:val="6"/>
  </w:num>
  <w:num w:numId="24" w16cid:durableId="1874268632">
    <w:abstractNumId w:val="29"/>
  </w:num>
  <w:num w:numId="25" w16cid:durableId="858589977">
    <w:abstractNumId w:val="35"/>
  </w:num>
  <w:num w:numId="26" w16cid:durableId="490368186">
    <w:abstractNumId w:val="1"/>
  </w:num>
  <w:num w:numId="27" w16cid:durableId="842821779">
    <w:abstractNumId w:val="26"/>
  </w:num>
  <w:num w:numId="28" w16cid:durableId="2020279780">
    <w:abstractNumId w:val="42"/>
  </w:num>
  <w:num w:numId="29" w16cid:durableId="1535076892">
    <w:abstractNumId w:val="8"/>
  </w:num>
  <w:num w:numId="30" w16cid:durableId="146752325">
    <w:abstractNumId w:val="15"/>
  </w:num>
  <w:num w:numId="31" w16cid:durableId="230312989">
    <w:abstractNumId w:val="18"/>
  </w:num>
  <w:num w:numId="32" w16cid:durableId="1677222599">
    <w:abstractNumId w:val="17"/>
  </w:num>
  <w:num w:numId="33" w16cid:durableId="352926633">
    <w:abstractNumId w:val="23"/>
  </w:num>
  <w:num w:numId="34" w16cid:durableId="2049797779">
    <w:abstractNumId w:val="30"/>
  </w:num>
  <w:num w:numId="35" w16cid:durableId="1947737216">
    <w:abstractNumId w:val="16"/>
  </w:num>
  <w:num w:numId="36" w16cid:durableId="1924410060">
    <w:abstractNumId w:val="2"/>
  </w:num>
  <w:num w:numId="37" w16cid:durableId="679044577">
    <w:abstractNumId w:val="36"/>
  </w:num>
  <w:num w:numId="38" w16cid:durableId="1025329233">
    <w:abstractNumId w:val="38"/>
  </w:num>
  <w:num w:numId="39" w16cid:durableId="450511115">
    <w:abstractNumId w:val="5"/>
  </w:num>
  <w:num w:numId="40" w16cid:durableId="1511792717">
    <w:abstractNumId w:val="11"/>
  </w:num>
  <w:num w:numId="41" w16cid:durableId="749274596">
    <w:abstractNumId w:val="43"/>
  </w:num>
  <w:num w:numId="42" w16cid:durableId="358900312">
    <w:abstractNumId w:val="13"/>
  </w:num>
  <w:num w:numId="43" w16cid:durableId="891229746">
    <w:abstractNumId w:val="3"/>
  </w:num>
  <w:num w:numId="44" w16cid:durableId="1335841255">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49"/>
    <w:rsid w:val="00021101"/>
    <w:rsid w:val="00024D17"/>
    <w:rsid w:val="00034DA2"/>
    <w:rsid w:val="00042684"/>
    <w:rsid w:val="00044190"/>
    <w:rsid w:val="000473FB"/>
    <w:rsid w:val="00067ADC"/>
    <w:rsid w:val="000912FF"/>
    <w:rsid w:val="000934B7"/>
    <w:rsid w:val="000B5818"/>
    <w:rsid w:val="000F6E12"/>
    <w:rsid w:val="00117A67"/>
    <w:rsid w:val="00134B5D"/>
    <w:rsid w:val="00141C22"/>
    <w:rsid w:val="00152635"/>
    <w:rsid w:val="00155DFB"/>
    <w:rsid w:val="00160203"/>
    <w:rsid w:val="00162DE8"/>
    <w:rsid w:val="0017730E"/>
    <w:rsid w:val="001819C9"/>
    <w:rsid w:val="001932CF"/>
    <w:rsid w:val="001B0C69"/>
    <w:rsid w:val="001B2DAF"/>
    <w:rsid w:val="001B6015"/>
    <w:rsid w:val="001B6614"/>
    <w:rsid w:val="001C246E"/>
    <w:rsid w:val="001D69A8"/>
    <w:rsid w:val="001E5CA0"/>
    <w:rsid w:val="002027BF"/>
    <w:rsid w:val="002109AF"/>
    <w:rsid w:val="002128A1"/>
    <w:rsid w:val="002300BF"/>
    <w:rsid w:val="00234EB5"/>
    <w:rsid w:val="002351E6"/>
    <w:rsid w:val="002511EF"/>
    <w:rsid w:val="002726B1"/>
    <w:rsid w:val="002852F7"/>
    <w:rsid w:val="002873F3"/>
    <w:rsid w:val="002926C0"/>
    <w:rsid w:val="002A38B9"/>
    <w:rsid w:val="002B0F57"/>
    <w:rsid w:val="002C7473"/>
    <w:rsid w:val="002E230D"/>
    <w:rsid w:val="002F099A"/>
    <w:rsid w:val="002F52AD"/>
    <w:rsid w:val="00303AA7"/>
    <w:rsid w:val="00372D92"/>
    <w:rsid w:val="00375910"/>
    <w:rsid w:val="00392C97"/>
    <w:rsid w:val="003D0778"/>
    <w:rsid w:val="003F1905"/>
    <w:rsid w:val="003F48E1"/>
    <w:rsid w:val="0041147E"/>
    <w:rsid w:val="00424FE3"/>
    <w:rsid w:val="00441EB5"/>
    <w:rsid w:val="004500FC"/>
    <w:rsid w:val="0045260F"/>
    <w:rsid w:val="0047088F"/>
    <w:rsid w:val="00481A1F"/>
    <w:rsid w:val="00492168"/>
    <w:rsid w:val="004A0F0E"/>
    <w:rsid w:val="004B5252"/>
    <w:rsid w:val="004E5CBE"/>
    <w:rsid w:val="004F5616"/>
    <w:rsid w:val="00500450"/>
    <w:rsid w:val="00551DDD"/>
    <w:rsid w:val="005523BE"/>
    <w:rsid w:val="00560B46"/>
    <w:rsid w:val="00567AEF"/>
    <w:rsid w:val="00577802"/>
    <w:rsid w:val="00583210"/>
    <w:rsid w:val="00597970"/>
    <w:rsid w:val="005A08B6"/>
    <w:rsid w:val="005A3ECE"/>
    <w:rsid w:val="005B58FF"/>
    <w:rsid w:val="005F6F46"/>
    <w:rsid w:val="006042CE"/>
    <w:rsid w:val="006144E0"/>
    <w:rsid w:val="00614A34"/>
    <w:rsid w:val="00623392"/>
    <w:rsid w:val="00623991"/>
    <w:rsid w:val="00635223"/>
    <w:rsid w:val="00636F3B"/>
    <w:rsid w:val="00642DBC"/>
    <w:rsid w:val="00662562"/>
    <w:rsid w:val="00663AAB"/>
    <w:rsid w:val="006731AB"/>
    <w:rsid w:val="00682AFE"/>
    <w:rsid w:val="006B327A"/>
    <w:rsid w:val="006B5025"/>
    <w:rsid w:val="006C270A"/>
    <w:rsid w:val="006D7663"/>
    <w:rsid w:val="006F09BE"/>
    <w:rsid w:val="007337A2"/>
    <w:rsid w:val="00745FAC"/>
    <w:rsid w:val="00747869"/>
    <w:rsid w:val="0075735B"/>
    <w:rsid w:val="00757C15"/>
    <w:rsid w:val="00761AF3"/>
    <w:rsid w:val="007648A8"/>
    <w:rsid w:val="007765AA"/>
    <w:rsid w:val="007800B0"/>
    <w:rsid w:val="007A0DB3"/>
    <w:rsid w:val="007B0E4D"/>
    <w:rsid w:val="007C28BD"/>
    <w:rsid w:val="007C567C"/>
    <w:rsid w:val="007C713D"/>
    <w:rsid w:val="007D0383"/>
    <w:rsid w:val="007E16A5"/>
    <w:rsid w:val="007F3E37"/>
    <w:rsid w:val="0080353F"/>
    <w:rsid w:val="0083075C"/>
    <w:rsid w:val="00837C8F"/>
    <w:rsid w:val="00842111"/>
    <w:rsid w:val="00856A68"/>
    <w:rsid w:val="00862DCC"/>
    <w:rsid w:val="0086569B"/>
    <w:rsid w:val="008C1A54"/>
    <w:rsid w:val="008C6725"/>
    <w:rsid w:val="008C675B"/>
    <w:rsid w:val="008D052C"/>
    <w:rsid w:val="008D206F"/>
    <w:rsid w:val="008D3381"/>
    <w:rsid w:val="008D43D0"/>
    <w:rsid w:val="00920CFC"/>
    <w:rsid w:val="009545B8"/>
    <w:rsid w:val="00961572"/>
    <w:rsid w:val="00967198"/>
    <w:rsid w:val="00984A67"/>
    <w:rsid w:val="009A6CD9"/>
    <w:rsid w:val="009B5E33"/>
    <w:rsid w:val="009C5190"/>
    <w:rsid w:val="009E718E"/>
    <w:rsid w:val="009F74F9"/>
    <w:rsid w:val="00A226F4"/>
    <w:rsid w:val="00A504F3"/>
    <w:rsid w:val="00A675AA"/>
    <w:rsid w:val="00A716DB"/>
    <w:rsid w:val="00A73149"/>
    <w:rsid w:val="00A826AC"/>
    <w:rsid w:val="00A863CA"/>
    <w:rsid w:val="00A86B6A"/>
    <w:rsid w:val="00AA2233"/>
    <w:rsid w:val="00AA369F"/>
    <w:rsid w:val="00AA6C03"/>
    <w:rsid w:val="00AC30F0"/>
    <w:rsid w:val="00B066A9"/>
    <w:rsid w:val="00B0699A"/>
    <w:rsid w:val="00B111B4"/>
    <w:rsid w:val="00B1570D"/>
    <w:rsid w:val="00B26448"/>
    <w:rsid w:val="00B44F27"/>
    <w:rsid w:val="00B47592"/>
    <w:rsid w:val="00B57E88"/>
    <w:rsid w:val="00B63C31"/>
    <w:rsid w:val="00B72F5A"/>
    <w:rsid w:val="00B959E2"/>
    <w:rsid w:val="00BA63E9"/>
    <w:rsid w:val="00BC21B8"/>
    <w:rsid w:val="00BD6A6F"/>
    <w:rsid w:val="00C0139D"/>
    <w:rsid w:val="00C3302B"/>
    <w:rsid w:val="00C35559"/>
    <w:rsid w:val="00C50839"/>
    <w:rsid w:val="00C61CBC"/>
    <w:rsid w:val="00C630E6"/>
    <w:rsid w:val="00C72165"/>
    <w:rsid w:val="00C8004D"/>
    <w:rsid w:val="00C85E63"/>
    <w:rsid w:val="00C86F4A"/>
    <w:rsid w:val="00C87495"/>
    <w:rsid w:val="00C948D1"/>
    <w:rsid w:val="00CC1318"/>
    <w:rsid w:val="00CD23DB"/>
    <w:rsid w:val="00CD56D8"/>
    <w:rsid w:val="00CE1307"/>
    <w:rsid w:val="00D05C49"/>
    <w:rsid w:val="00D30C31"/>
    <w:rsid w:val="00D36D4A"/>
    <w:rsid w:val="00D633F9"/>
    <w:rsid w:val="00D81D50"/>
    <w:rsid w:val="00D86B99"/>
    <w:rsid w:val="00DA3C4C"/>
    <w:rsid w:val="00E131FA"/>
    <w:rsid w:val="00E53153"/>
    <w:rsid w:val="00E62E7D"/>
    <w:rsid w:val="00E7163C"/>
    <w:rsid w:val="00E83C03"/>
    <w:rsid w:val="00EA7B0A"/>
    <w:rsid w:val="00EB7744"/>
    <w:rsid w:val="00EC72E6"/>
    <w:rsid w:val="00EE4156"/>
    <w:rsid w:val="00EF3490"/>
    <w:rsid w:val="00F06247"/>
    <w:rsid w:val="00F064D1"/>
    <w:rsid w:val="00F21146"/>
    <w:rsid w:val="00F30C2F"/>
    <w:rsid w:val="00F37A4A"/>
    <w:rsid w:val="00F77B9A"/>
    <w:rsid w:val="00FB2E4E"/>
    <w:rsid w:val="00FC4068"/>
    <w:rsid w:val="00FD5A9C"/>
    <w:rsid w:val="00FE7D67"/>
    <w:rsid w:val="00FF5853"/>
    <w:rsid w:val="00FF6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DE4C"/>
  <w15:docId w15:val="{DA889EE3-C6C3-4BBE-85D3-BC53070A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65"/>
      <w:ind w:left="438" w:hanging="10"/>
      <w:outlineLvl w:val="0"/>
    </w:pPr>
    <w:rPr>
      <w:rFonts w:ascii="Times New Roman" w:eastAsia="Times New Roman" w:hAnsi="Times New Roman" w:cs="Times New Roman"/>
      <w:b/>
      <w:color w:val="437C00"/>
      <w:sz w:val="32"/>
    </w:rPr>
  </w:style>
  <w:style w:type="paragraph" w:styleId="Nadpis2">
    <w:name w:val="heading 2"/>
    <w:next w:val="Normln"/>
    <w:link w:val="Nadpis2Char"/>
    <w:uiPriority w:val="9"/>
    <w:unhideWhenUsed/>
    <w:qFormat/>
    <w:pPr>
      <w:keepNext/>
      <w:keepLines/>
      <w:spacing w:after="5" w:line="271" w:lineRule="auto"/>
      <w:ind w:left="438" w:hanging="10"/>
      <w:jc w:val="both"/>
      <w:outlineLvl w:val="1"/>
    </w:pPr>
    <w:rPr>
      <w:rFonts w:ascii="Times New Roman" w:eastAsia="Times New Roman" w:hAnsi="Times New Roman" w:cs="Times New Roman"/>
      <w:b/>
      <w:color w:val="000000"/>
      <w:sz w:val="24"/>
    </w:rPr>
  </w:style>
  <w:style w:type="paragraph" w:styleId="Nadpis3">
    <w:name w:val="heading 3"/>
    <w:next w:val="Normln"/>
    <w:link w:val="Nadpis3Char"/>
    <w:uiPriority w:val="9"/>
    <w:unhideWhenUsed/>
    <w:qFormat/>
    <w:pPr>
      <w:keepNext/>
      <w:keepLines/>
      <w:spacing w:after="16"/>
      <w:ind w:left="438" w:hanging="10"/>
      <w:outlineLvl w:val="2"/>
    </w:pPr>
    <w:rPr>
      <w:rFonts w:ascii="Times New Roman" w:eastAsia="Times New Roman" w:hAnsi="Times New Roman" w:cs="Times New Roman"/>
      <w:b/>
      <w:i/>
      <w:color w:val="000000"/>
      <w:sz w:val="24"/>
    </w:rPr>
  </w:style>
  <w:style w:type="paragraph" w:styleId="Nadpis4">
    <w:name w:val="heading 4"/>
    <w:next w:val="Normln"/>
    <w:link w:val="Nadpis4Char"/>
    <w:uiPriority w:val="9"/>
    <w:unhideWhenUsed/>
    <w:qFormat/>
    <w:pPr>
      <w:keepNext/>
      <w:keepLines/>
      <w:spacing w:after="5" w:line="271" w:lineRule="auto"/>
      <w:ind w:left="438" w:hanging="10"/>
      <w:jc w:val="both"/>
      <w:outlineLvl w:val="3"/>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i/>
      <w:color w:val="000000"/>
      <w:sz w:val="24"/>
    </w:rPr>
  </w:style>
  <w:style w:type="character" w:customStyle="1" w:styleId="Nadpis1Char">
    <w:name w:val="Nadpis 1 Char"/>
    <w:link w:val="Nadpis1"/>
    <w:uiPriority w:val="9"/>
    <w:rPr>
      <w:rFonts w:ascii="Times New Roman" w:eastAsia="Times New Roman" w:hAnsi="Times New Roman" w:cs="Times New Roman"/>
      <w:b/>
      <w:color w:val="437C00"/>
      <w:sz w:val="32"/>
    </w:rPr>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4Char">
    <w:name w:val="Nadpis 4 Char"/>
    <w:link w:val="Nadpis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C87495"/>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C87495"/>
    <w:rPr>
      <w:color w:val="0563C1" w:themeColor="hyperlink"/>
      <w:u w:val="single"/>
    </w:rPr>
  </w:style>
  <w:style w:type="paragraph" w:styleId="Odstavecseseznamem">
    <w:name w:val="List Paragraph"/>
    <w:basedOn w:val="Normln"/>
    <w:uiPriority w:val="34"/>
    <w:qFormat/>
    <w:rsid w:val="00C87495"/>
    <w:pPr>
      <w:ind w:left="720"/>
      <w:contextualSpacing/>
    </w:pPr>
  </w:style>
  <w:style w:type="character" w:styleId="Sledovanodkaz">
    <w:name w:val="FollowedHyperlink"/>
    <w:basedOn w:val="Standardnpsmoodstavce"/>
    <w:uiPriority w:val="99"/>
    <w:semiHidden/>
    <w:unhideWhenUsed/>
    <w:rsid w:val="00134B5D"/>
    <w:rPr>
      <w:color w:val="954F72" w:themeColor="followedHyperlink"/>
      <w:u w:val="single"/>
    </w:rPr>
  </w:style>
  <w:style w:type="paragraph" w:styleId="Textbubliny">
    <w:name w:val="Balloon Text"/>
    <w:basedOn w:val="Normln"/>
    <w:link w:val="TextbublinyChar"/>
    <w:uiPriority w:val="99"/>
    <w:semiHidden/>
    <w:unhideWhenUsed/>
    <w:rsid w:val="00757C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7C15"/>
    <w:rPr>
      <w:rFonts w:ascii="Segoe UI" w:eastAsia="Times New Roman" w:hAnsi="Segoe UI" w:cs="Segoe UI"/>
      <w:color w:val="000000"/>
      <w:sz w:val="18"/>
      <w:szCs w:val="18"/>
    </w:rPr>
  </w:style>
  <w:style w:type="character" w:styleId="Odkaznakoment">
    <w:name w:val="annotation reference"/>
    <w:basedOn w:val="Standardnpsmoodstavce"/>
    <w:uiPriority w:val="99"/>
    <w:semiHidden/>
    <w:unhideWhenUsed/>
    <w:rsid w:val="008D43D0"/>
    <w:rPr>
      <w:sz w:val="16"/>
      <w:szCs w:val="16"/>
    </w:rPr>
  </w:style>
  <w:style w:type="paragraph" w:styleId="Textkomente">
    <w:name w:val="annotation text"/>
    <w:basedOn w:val="Normln"/>
    <w:link w:val="TextkomenteChar"/>
    <w:uiPriority w:val="99"/>
    <w:semiHidden/>
    <w:unhideWhenUsed/>
    <w:rsid w:val="008D43D0"/>
    <w:pPr>
      <w:spacing w:line="240" w:lineRule="auto"/>
    </w:pPr>
    <w:rPr>
      <w:sz w:val="20"/>
      <w:szCs w:val="20"/>
    </w:rPr>
  </w:style>
  <w:style w:type="character" w:customStyle="1" w:styleId="TextkomenteChar">
    <w:name w:val="Text komentáře Char"/>
    <w:basedOn w:val="Standardnpsmoodstavce"/>
    <w:link w:val="Textkomente"/>
    <w:uiPriority w:val="99"/>
    <w:semiHidden/>
    <w:rsid w:val="008D43D0"/>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D43D0"/>
    <w:rPr>
      <w:b/>
      <w:bCs/>
    </w:rPr>
  </w:style>
  <w:style w:type="character" w:customStyle="1" w:styleId="PedmtkomenteChar">
    <w:name w:val="Předmět komentáře Char"/>
    <w:basedOn w:val="TextkomenteChar"/>
    <w:link w:val="Pedmtkomente"/>
    <w:uiPriority w:val="99"/>
    <w:semiHidden/>
    <w:rsid w:val="008D43D0"/>
    <w:rPr>
      <w:rFonts w:ascii="Times New Roman" w:eastAsia="Times New Roman" w:hAnsi="Times New Roman" w:cs="Times New Roman"/>
      <w:b/>
      <w:bCs/>
      <w:color w:val="000000"/>
      <w:sz w:val="20"/>
      <w:szCs w:val="20"/>
    </w:rPr>
  </w:style>
  <w:style w:type="paragraph" w:styleId="Zhlav">
    <w:name w:val="header"/>
    <w:basedOn w:val="Normln"/>
    <w:link w:val="ZhlavChar"/>
    <w:uiPriority w:val="99"/>
    <w:unhideWhenUsed/>
    <w:rsid w:val="002128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28A1"/>
    <w:rPr>
      <w:rFonts w:ascii="Times New Roman" w:eastAsia="Times New Roman" w:hAnsi="Times New Roman" w:cs="Times New Roman"/>
      <w:color w:val="000000"/>
      <w:sz w:val="24"/>
    </w:rPr>
  </w:style>
  <w:style w:type="paragraph" w:styleId="Nadpisobsahu">
    <w:name w:val="TOC Heading"/>
    <w:basedOn w:val="Nadpis1"/>
    <w:next w:val="Normln"/>
    <w:uiPriority w:val="39"/>
    <w:unhideWhenUsed/>
    <w:qFormat/>
    <w:rsid w:val="00E7163C"/>
    <w:pPr>
      <w:spacing w:before="240" w:after="0"/>
      <w:ind w:left="0" w:firstLine="0"/>
      <w:outlineLvl w:val="9"/>
    </w:pPr>
    <w:rPr>
      <w:rFonts w:asciiTheme="majorHAnsi" w:eastAsiaTheme="majorEastAsia" w:hAnsiTheme="majorHAnsi" w:cstheme="majorBidi"/>
      <w:b w:val="0"/>
      <w:color w:val="2E74B5" w:themeColor="accent1" w:themeShade="BF"/>
      <w:szCs w:val="32"/>
    </w:rPr>
  </w:style>
  <w:style w:type="paragraph" w:styleId="Obsah1">
    <w:name w:val="toc 1"/>
    <w:basedOn w:val="Normln"/>
    <w:next w:val="Normln"/>
    <w:autoRedefine/>
    <w:uiPriority w:val="39"/>
    <w:unhideWhenUsed/>
    <w:rsid w:val="00E7163C"/>
    <w:pPr>
      <w:spacing w:after="100"/>
      <w:ind w:left="0"/>
    </w:pPr>
  </w:style>
  <w:style w:type="paragraph" w:styleId="Obsah2">
    <w:name w:val="toc 2"/>
    <w:basedOn w:val="Normln"/>
    <w:next w:val="Normln"/>
    <w:autoRedefine/>
    <w:uiPriority w:val="39"/>
    <w:unhideWhenUsed/>
    <w:rsid w:val="00E7163C"/>
    <w:pPr>
      <w:spacing w:after="100"/>
      <w:ind w:left="240"/>
    </w:pPr>
  </w:style>
  <w:style w:type="paragraph" w:styleId="Obsah3">
    <w:name w:val="toc 3"/>
    <w:basedOn w:val="Normln"/>
    <w:next w:val="Normln"/>
    <w:autoRedefine/>
    <w:uiPriority w:val="39"/>
    <w:unhideWhenUsed/>
    <w:rsid w:val="00E7163C"/>
    <w:pPr>
      <w:spacing w:after="100"/>
      <w:ind w:left="480"/>
    </w:pPr>
  </w:style>
  <w:style w:type="paragraph" w:styleId="Obsah4">
    <w:name w:val="toc 4"/>
    <w:basedOn w:val="Normln"/>
    <w:next w:val="Normln"/>
    <w:autoRedefine/>
    <w:uiPriority w:val="39"/>
    <w:unhideWhenUsed/>
    <w:rsid w:val="00E7163C"/>
    <w:pPr>
      <w:spacing w:after="100" w:line="259" w:lineRule="auto"/>
      <w:ind w:left="660" w:firstLine="0"/>
      <w:jc w:val="left"/>
    </w:pPr>
    <w:rPr>
      <w:rFonts w:asciiTheme="minorHAnsi" w:eastAsiaTheme="minorEastAsia" w:hAnsiTheme="minorHAnsi" w:cstheme="minorBidi"/>
      <w:color w:val="auto"/>
      <w:sz w:val="22"/>
    </w:rPr>
  </w:style>
  <w:style w:type="paragraph" w:styleId="Obsah5">
    <w:name w:val="toc 5"/>
    <w:basedOn w:val="Normln"/>
    <w:next w:val="Normln"/>
    <w:autoRedefine/>
    <w:uiPriority w:val="39"/>
    <w:unhideWhenUsed/>
    <w:rsid w:val="00E7163C"/>
    <w:pPr>
      <w:spacing w:after="100" w:line="259" w:lineRule="auto"/>
      <w:ind w:left="880" w:firstLine="0"/>
      <w:jc w:val="left"/>
    </w:pPr>
    <w:rPr>
      <w:rFonts w:asciiTheme="minorHAnsi" w:eastAsiaTheme="minorEastAsia" w:hAnsiTheme="minorHAnsi" w:cstheme="minorBidi"/>
      <w:color w:val="auto"/>
      <w:sz w:val="22"/>
    </w:rPr>
  </w:style>
  <w:style w:type="paragraph" w:styleId="Obsah6">
    <w:name w:val="toc 6"/>
    <w:basedOn w:val="Normln"/>
    <w:next w:val="Normln"/>
    <w:autoRedefine/>
    <w:uiPriority w:val="39"/>
    <w:unhideWhenUsed/>
    <w:rsid w:val="00E7163C"/>
    <w:pPr>
      <w:spacing w:after="100" w:line="259" w:lineRule="auto"/>
      <w:ind w:left="1100" w:firstLine="0"/>
      <w:jc w:val="left"/>
    </w:pPr>
    <w:rPr>
      <w:rFonts w:asciiTheme="minorHAnsi" w:eastAsiaTheme="minorEastAsia" w:hAnsiTheme="minorHAnsi" w:cstheme="minorBidi"/>
      <w:color w:val="auto"/>
      <w:sz w:val="22"/>
    </w:rPr>
  </w:style>
  <w:style w:type="paragraph" w:styleId="Obsah7">
    <w:name w:val="toc 7"/>
    <w:basedOn w:val="Normln"/>
    <w:next w:val="Normln"/>
    <w:autoRedefine/>
    <w:uiPriority w:val="39"/>
    <w:unhideWhenUsed/>
    <w:rsid w:val="00E7163C"/>
    <w:pPr>
      <w:spacing w:after="100" w:line="259" w:lineRule="auto"/>
      <w:ind w:left="1320" w:firstLine="0"/>
      <w:jc w:val="left"/>
    </w:pPr>
    <w:rPr>
      <w:rFonts w:asciiTheme="minorHAnsi" w:eastAsiaTheme="minorEastAsia" w:hAnsiTheme="minorHAnsi" w:cstheme="minorBidi"/>
      <w:color w:val="auto"/>
      <w:sz w:val="22"/>
    </w:rPr>
  </w:style>
  <w:style w:type="paragraph" w:styleId="Obsah8">
    <w:name w:val="toc 8"/>
    <w:basedOn w:val="Normln"/>
    <w:next w:val="Normln"/>
    <w:autoRedefine/>
    <w:uiPriority w:val="39"/>
    <w:unhideWhenUsed/>
    <w:rsid w:val="00E7163C"/>
    <w:pPr>
      <w:spacing w:after="100" w:line="259" w:lineRule="auto"/>
      <w:ind w:left="1540" w:firstLine="0"/>
      <w:jc w:val="left"/>
    </w:pPr>
    <w:rPr>
      <w:rFonts w:asciiTheme="minorHAnsi" w:eastAsiaTheme="minorEastAsia" w:hAnsiTheme="minorHAnsi" w:cstheme="minorBidi"/>
      <w:color w:val="auto"/>
      <w:sz w:val="22"/>
    </w:rPr>
  </w:style>
  <w:style w:type="paragraph" w:styleId="Obsah9">
    <w:name w:val="toc 9"/>
    <w:basedOn w:val="Normln"/>
    <w:next w:val="Normln"/>
    <w:autoRedefine/>
    <w:uiPriority w:val="39"/>
    <w:unhideWhenUsed/>
    <w:rsid w:val="00E7163C"/>
    <w:pPr>
      <w:spacing w:after="100" w:line="259" w:lineRule="auto"/>
      <w:ind w:left="1760" w:firstLine="0"/>
      <w:jc w:val="left"/>
    </w:pPr>
    <w:rPr>
      <w:rFonts w:asciiTheme="minorHAnsi" w:eastAsiaTheme="minorEastAsia" w:hAnsiTheme="minorHAnsi" w:cstheme="minorBidi"/>
      <w:color w:val="auto"/>
      <w:sz w:val="22"/>
    </w:rPr>
  </w:style>
  <w:style w:type="character" w:customStyle="1" w:styleId="Nevyeenzmnka1">
    <w:name w:val="Nevyřešená zmínka1"/>
    <w:basedOn w:val="Standardnpsmoodstavce"/>
    <w:uiPriority w:val="99"/>
    <w:semiHidden/>
    <w:unhideWhenUsed/>
    <w:rsid w:val="006F09BE"/>
    <w:rPr>
      <w:color w:val="605E5C"/>
      <w:shd w:val="clear" w:color="auto" w:fill="E1DFDD"/>
    </w:rPr>
  </w:style>
  <w:style w:type="character" w:styleId="Nevyeenzmnka">
    <w:name w:val="Unresolved Mention"/>
    <w:basedOn w:val="Standardnpsmoodstavce"/>
    <w:uiPriority w:val="99"/>
    <w:semiHidden/>
    <w:unhideWhenUsed/>
    <w:rsid w:val="00D3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02123">
      <w:bodyDiv w:val="1"/>
      <w:marLeft w:val="0"/>
      <w:marRight w:val="0"/>
      <w:marTop w:val="0"/>
      <w:marBottom w:val="0"/>
      <w:divBdr>
        <w:top w:val="none" w:sz="0" w:space="0" w:color="auto"/>
        <w:left w:val="none" w:sz="0" w:space="0" w:color="auto"/>
        <w:bottom w:val="none" w:sz="0" w:space="0" w:color="auto"/>
        <w:right w:val="none" w:sz="0" w:space="0" w:color="auto"/>
      </w:divBdr>
    </w:div>
    <w:div w:id="351540189">
      <w:bodyDiv w:val="1"/>
      <w:marLeft w:val="0"/>
      <w:marRight w:val="0"/>
      <w:marTop w:val="0"/>
      <w:marBottom w:val="0"/>
      <w:divBdr>
        <w:top w:val="none" w:sz="0" w:space="0" w:color="auto"/>
        <w:left w:val="none" w:sz="0" w:space="0" w:color="auto"/>
        <w:bottom w:val="none" w:sz="0" w:space="0" w:color="auto"/>
        <w:right w:val="none" w:sz="0" w:space="0" w:color="auto"/>
      </w:divBdr>
    </w:div>
    <w:div w:id="537008580">
      <w:bodyDiv w:val="1"/>
      <w:marLeft w:val="0"/>
      <w:marRight w:val="0"/>
      <w:marTop w:val="0"/>
      <w:marBottom w:val="0"/>
      <w:divBdr>
        <w:top w:val="none" w:sz="0" w:space="0" w:color="auto"/>
        <w:left w:val="none" w:sz="0" w:space="0" w:color="auto"/>
        <w:bottom w:val="none" w:sz="0" w:space="0" w:color="auto"/>
        <w:right w:val="none" w:sz="0" w:space="0" w:color="auto"/>
      </w:divBdr>
    </w:div>
    <w:div w:id="781649160">
      <w:bodyDiv w:val="1"/>
      <w:marLeft w:val="0"/>
      <w:marRight w:val="0"/>
      <w:marTop w:val="0"/>
      <w:marBottom w:val="0"/>
      <w:divBdr>
        <w:top w:val="none" w:sz="0" w:space="0" w:color="auto"/>
        <w:left w:val="none" w:sz="0" w:space="0" w:color="auto"/>
        <w:bottom w:val="none" w:sz="0" w:space="0" w:color="auto"/>
        <w:right w:val="none" w:sz="0" w:space="0" w:color="auto"/>
      </w:divBdr>
    </w:div>
    <w:div w:id="781919234">
      <w:bodyDiv w:val="1"/>
      <w:marLeft w:val="0"/>
      <w:marRight w:val="0"/>
      <w:marTop w:val="0"/>
      <w:marBottom w:val="0"/>
      <w:divBdr>
        <w:top w:val="none" w:sz="0" w:space="0" w:color="auto"/>
        <w:left w:val="none" w:sz="0" w:space="0" w:color="auto"/>
        <w:bottom w:val="none" w:sz="0" w:space="0" w:color="auto"/>
        <w:right w:val="none" w:sz="0" w:space="0" w:color="auto"/>
      </w:divBdr>
    </w:div>
    <w:div w:id="1071850389">
      <w:bodyDiv w:val="1"/>
      <w:marLeft w:val="0"/>
      <w:marRight w:val="0"/>
      <w:marTop w:val="0"/>
      <w:marBottom w:val="0"/>
      <w:divBdr>
        <w:top w:val="none" w:sz="0" w:space="0" w:color="auto"/>
        <w:left w:val="none" w:sz="0" w:space="0" w:color="auto"/>
        <w:bottom w:val="none" w:sz="0" w:space="0" w:color="auto"/>
        <w:right w:val="none" w:sz="0" w:space="0" w:color="auto"/>
      </w:divBdr>
    </w:div>
    <w:div w:id="1824081493">
      <w:bodyDiv w:val="1"/>
      <w:marLeft w:val="0"/>
      <w:marRight w:val="0"/>
      <w:marTop w:val="0"/>
      <w:marBottom w:val="0"/>
      <w:divBdr>
        <w:top w:val="none" w:sz="0" w:space="0" w:color="auto"/>
        <w:left w:val="none" w:sz="0" w:space="0" w:color="auto"/>
        <w:bottom w:val="none" w:sz="0" w:space="0" w:color="auto"/>
        <w:right w:val="none" w:sz="0" w:space="0" w:color="auto"/>
      </w:divBdr>
    </w:div>
    <w:div w:id="2043943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jilemnice.cz" TargetMode="External"/><Relationship Id="rId13" Type="http://schemas.openxmlformats.org/officeDocument/2006/relationships/hyperlink" Target="http://www.pmscr.cz/" TargetMode="External"/><Relationship Id="rId18" Type="http://schemas.openxmlformats.org/officeDocument/2006/relationships/hyperlink" Target="http://www.mestojilemnice.cz/"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zakonyprolidi.cz/cs/2003-218" TargetMode="External"/><Relationship Id="rId7" Type="http://schemas.openxmlformats.org/officeDocument/2006/relationships/endnotes" Target="endnotes.xml"/><Relationship Id="rId12" Type="http://schemas.openxmlformats.org/officeDocument/2006/relationships/hyperlink" Target="mailto:vokacova@mesto.jilemnice.cz" TargetMode="External"/><Relationship Id="rId17" Type="http://schemas.openxmlformats.org/officeDocument/2006/relationships/hyperlink" Target="http://www.mestojilemnice.c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estojilemnice.cz/urad/odbory-uradu/odbor-socialnich-veci/socialni-sluzby/" TargetMode="External"/><Relationship Id="rId20" Type="http://schemas.openxmlformats.org/officeDocument/2006/relationships/hyperlink" Target="http://www.mestojilemnic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jnova@mesto.jilemnice.c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odatelna.sm@uradprace.cz" TargetMode="External"/><Relationship Id="rId23" Type="http://schemas.openxmlformats.org/officeDocument/2006/relationships/hyperlink" Target="http://mestojilemnice.cz/cz/infoserver/odbory-uradu/odbor-socialnich-veci/pece-o-deti/ospod/" TargetMode="External"/><Relationship Id="rId28" Type="http://schemas.openxmlformats.org/officeDocument/2006/relationships/theme" Target="theme/theme1.xml"/><Relationship Id="rId10" Type="http://schemas.openxmlformats.org/officeDocument/2006/relationships/hyperlink" Target="mailto:janatova@mesto.jilemnice.cz" TargetMode="External"/><Relationship Id="rId19" Type="http://schemas.openxmlformats.org/officeDocument/2006/relationships/hyperlink" Target="http://www.mestojilemnice.cz/" TargetMode="External"/><Relationship Id="rId4" Type="http://schemas.openxmlformats.org/officeDocument/2006/relationships/settings" Target="settings.xml"/><Relationship Id="rId9" Type="http://schemas.openxmlformats.org/officeDocument/2006/relationships/hyperlink" Target="mailto:tkadleckova@mesto.jilemnice.cz" TargetMode="External"/><Relationship Id="rId14" Type="http://schemas.openxmlformats.org/officeDocument/2006/relationships/hyperlink" Target="http://www.pmscr.cz/" TargetMode="External"/><Relationship Id="rId22" Type="http://schemas.openxmlformats.org/officeDocument/2006/relationships/hyperlink" Target="http://www.ostrava.cz/cs/urad/povinne-zverejnovane-informace/na-teto-strance-zahrnuji/ii.-informace-zverejnovane-podle-zakona-c.-101-2000-sb.-o-ochrane-osobnich-udaju"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CDFA1-436A-455F-A130-FCDF210E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11651</Words>
  <Characters>68746</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cp:lastModifiedBy>Janatová Kateřina</cp:lastModifiedBy>
  <cp:revision>7</cp:revision>
  <cp:lastPrinted>2023-06-29T10:47:00Z</cp:lastPrinted>
  <dcterms:created xsi:type="dcterms:W3CDTF">2024-01-04T12:25:00Z</dcterms:created>
  <dcterms:modified xsi:type="dcterms:W3CDTF">2024-11-05T11:28:00Z</dcterms:modified>
</cp:coreProperties>
</file>