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2D" w:rsidRPr="00EF48D5" w:rsidRDefault="005C4F2D" w:rsidP="005C4F2D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5C4F2D" w:rsidRPr="00F225E2" w:rsidRDefault="005C4F2D" w:rsidP="005C4F2D">
      <w:pPr>
        <w:jc w:val="center"/>
        <w:rPr>
          <w:rFonts w:ascii="Arial" w:hAnsi="Arial" w:cs="Arial"/>
          <w:b/>
          <w:sz w:val="28"/>
          <w:szCs w:val="28"/>
        </w:rPr>
      </w:pPr>
      <w:r w:rsidRPr="00EF48D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2466975</wp:posOffset>
            </wp:positionH>
            <wp:positionV relativeFrom="paragraph">
              <wp:posOffset>-558165</wp:posOffset>
            </wp:positionV>
            <wp:extent cx="809625" cy="8096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F2D" w:rsidRPr="00A12E2F" w:rsidRDefault="005C4F2D" w:rsidP="005C4F2D">
      <w:pPr>
        <w:jc w:val="center"/>
        <w:rPr>
          <w:rFonts w:ascii="Arial" w:hAnsi="Arial" w:cs="Arial"/>
          <w:b/>
          <w:sz w:val="28"/>
          <w:szCs w:val="28"/>
        </w:rPr>
      </w:pPr>
    </w:p>
    <w:p w:rsidR="005C4F2D" w:rsidRPr="00A12E2F" w:rsidRDefault="005C4F2D" w:rsidP="005C4F2D">
      <w:pPr>
        <w:jc w:val="center"/>
        <w:rPr>
          <w:rFonts w:ascii="Arial" w:hAnsi="Arial" w:cs="Arial"/>
          <w:b/>
          <w:sz w:val="28"/>
          <w:szCs w:val="28"/>
        </w:rPr>
      </w:pPr>
      <w:r w:rsidRPr="00A12E2F">
        <w:rPr>
          <w:rFonts w:ascii="Arial" w:hAnsi="Arial" w:cs="Arial"/>
          <w:b/>
          <w:sz w:val="28"/>
          <w:szCs w:val="28"/>
        </w:rPr>
        <w:t>MĚSTO JILEMNICE</w:t>
      </w:r>
    </w:p>
    <w:p w:rsidR="005C4F2D" w:rsidRPr="00A12E2F" w:rsidRDefault="005C4F2D" w:rsidP="005C4F2D">
      <w:pPr>
        <w:jc w:val="center"/>
        <w:rPr>
          <w:rFonts w:ascii="Arial" w:hAnsi="Arial" w:cs="Arial"/>
          <w:b/>
          <w:sz w:val="28"/>
          <w:szCs w:val="28"/>
        </w:rPr>
      </w:pPr>
      <w:r w:rsidRPr="00A12E2F">
        <w:rPr>
          <w:rFonts w:ascii="Arial" w:hAnsi="Arial" w:cs="Arial"/>
          <w:b/>
          <w:sz w:val="28"/>
          <w:szCs w:val="28"/>
        </w:rPr>
        <w:t xml:space="preserve">Obecně závazná </w:t>
      </w:r>
      <w:r w:rsidRPr="00A12E2F">
        <w:rPr>
          <w:rFonts w:ascii="Arial" w:hAnsi="Arial" w:cs="Arial"/>
          <w:b/>
          <w:color w:val="000000"/>
          <w:sz w:val="28"/>
          <w:szCs w:val="28"/>
        </w:rPr>
        <w:t xml:space="preserve">vyhláška </w:t>
      </w:r>
      <w:proofErr w:type="gramStart"/>
      <w:r w:rsidRPr="00A12E2F">
        <w:rPr>
          <w:rFonts w:ascii="Arial" w:hAnsi="Arial" w:cs="Arial"/>
          <w:b/>
          <w:color w:val="000000"/>
          <w:sz w:val="28"/>
          <w:szCs w:val="28"/>
        </w:rPr>
        <w:t xml:space="preserve">č.  </w:t>
      </w:r>
      <w:r w:rsidR="00EE324B">
        <w:rPr>
          <w:rFonts w:ascii="Arial" w:hAnsi="Arial" w:cs="Arial"/>
          <w:b/>
          <w:color w:val="000000"/>
          <w:sz w:val="28"/>
          <w:szCs w:val="28"/>
        </w:rPr>
        <w:t>6</w:t>
      </w:r>
      <w:r w:rsidRPr="00A12E2F">
        <w:rPr>
          <w:rFonts w:ascii="Arial" w:hAnsi="Arial" w:cs="Arial"/>
          <w:b/>
          <w:color w:val="000000"/>
          <w:sz w:val="28"/>
          <w:szCs w:val="28"/>
        </w:rPr>
        <w:t xml:space="preserve"> /</w:t>
      </w:r>
      <w:r w:rsidRPr="00A12E2F">
        <w:rPr>
          <w:rFonts w:ascii="Arial" w:hAnsi="Arial" w:cs="Arial"/>
          <w:b/>
          <w:sz w:val="28"/>
          <w:szCs w:val="28"/>
        </w:rPr>
        <w:t>2017</w:t>
      </w:r>
      <w:proofErr w:type="gramEnd"/>
    </w:p>
    <w:p w:rsidR="005C4F2D" w:rsidRPr="00A12E2F" w:rsidRDefault="005C4F2D" w:rsidP="005C4F2D">
      <w:pPr>
        <w:spacing w:line="312" w:lineRule="auto"/>
        <w:jc w:val="center"/>
        <w:rPr>
          <w:rFonts w:ascii="Arial" w:hAnsi="Arial" w:cs="Arial"/>
          <w:b/>
        </w:rPr>
      </w:pPr>
      <w:r w:rsidRPr="00A12E2F">
        <w:rPr>
          <w:rFonts w:ascii="Arial" w:hAnsi="Arial" w:cs="Arial"/>
          <w:b/>
          <w:sz w:val="28"/>
          <w:szCs w:val="28"/>
        </w:rPr>
        <w:t>o místním poplatku</w:t>
      </w:r>
      <w:r w:rsidRPr="00A12E2F">
        <w:rPr>
          <w:rFonts w:ascii="Arial" w:hAnsi="Arial" w:cs="Arial"/>
          <w:b/>
        </w:rPr>
        <w:t xml:space="preserve"> za užívání veřejného prostranství</w:t>
      </w:r>
    </w:p>
    <w:p w:rsidR="005C4F2D" w:rsidRPr="00A12E2F" w:rsidRDefault="005C4F2D" w:rsidP="005C4F2D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12E2F">
        <w:rPr>
          <w:rFonts w:ascii="Arial" w:hAnsi="Arial" w:cs="Arial"/>
          <w:b w:val="0"/>
          <w:bCs w:val="0"/>
          <w:sz w:val="22"/>
          <w:szCs w:val="22"/>
        </w:rPr>
        <w:t>Zastupitelstvo města Jilemnice se na svém zasedání dne 13. prosince 2017 usnesením č.</w:t>
      </w:r>
      <w:r w:rsidR="00EE324B">
        <w:rPr>
          <w:rFonts w:ascii="Arial" w:hAnsi="Arial" w:cs="Arial"/>
          <w:b w:val="0"/>
          <w:bCs w:val="0"/>
          <w:sz w:val="22"/>
          <w:szCs w:val="22"/>
        </w:rPr>
        <w:t xml:space="preserve"> 116/17</w:t>
      </w:r>
      <w:bookmarkStart w:id="0" w:name="_GoBack"/>
      <w:bookmarkEnd w:id="0"/>
      <w:r w:rsidRPr="00A12E2F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odst. 2 zákona č. 565/1990 Sb., o místních poplatcích, ve znění </w:t>
      </w:r>
      <w:r w:rsidR="00453825">
        <w:rPr>
          <w:rFonts w:ascii="Arial" w:hAnsi="Arial" w:cs="Arial"/>
          <w:b w:val="0"/>
          <w:bCs w:val="0"/>
          <w:sz w:val="22"/>
          <w:szCs w:val="22"/>
        </w:rPr>
        <w:t>p</w:t>
      </w:r>
      <w:r w:rsidRPr="00A12E2F">
        <w:rPr>
          <w:rFonts w:ascii="Arial" w:hAnsi="Arial" w:cs="Arial"/>
          <w:b w:val="0"/>
          <w:bCs w:val="0"/>
          <w:sz w:val="22"/>
          <w:szCs w:val="22"/>
        </w:rPr>
        <w:t xml:space="preserve">ozdějších předpisů (dále jen „zákon o místních poplatcích“) a v souladu s § 10 písm. d) a § 84 odst. 2 písm. h) zákona č. 128/2000 Sb., o obcích (obecní </w:t>
      </w:r>
      <w:proofErr w:type="gramStart"/>
      <w:r w:rsidRPr="00A12E2F">
        <w:rPr>
          <w:rFonts w:ascii="Arial" w:hAnsi="Arial" w:cs="Arial"/>
          <w:b w:val="0"/>
          <w:bCs w:val="0"/>
          <w:sz w:val="22"/>
          <w:szCs w:val="22"/>
        </w:rPr>
        <w:t>zřízení),  ve</w:t>
      </w:r>
      <w:proofErr w:type="gramEnd"/>
      <w:r w:rsidRPr="00A12E2F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předpisů,  tuto obecně závaznou vyhlášku (dále jen „vyhláška“): </w:t>
      </w:r>
    </w:p>
    <w:p w:rsidR="005C4F2D" w:rsidRPr="00A12E2F" w:rsidRDefault="005C4F2D" w:rsidP="005C4F2D">
      <w:pPr>
        <w:pStyle w:val="slalnk"/>
        <w:rPr>
          <w:rFonts w:ascii="Arial" w:hAnsi="Arial" w:cs="Arial"/>
        </w:rPr>
      </w:pPr>
      <w:r w:rsidRPr="00A12E2F">
        <w:rPr>
          <w:rFonts w:ascii="Arial" w:hAnsi="Arial" w:cs="Arial"/>
        </w:rPr>
        <w:t>Čl. 1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t>Úvodní ustanovení</w:t>
      </w:r>
    </w:p>
    <w:p w:rsidR="005C4F2D" w:rsidRPr="00A12E2F" w:rsidRDefault="005C4F2D" w:rsidP="005C4F2D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Město Jilemnice touto vyhláškou zavádí místní poplatek za užívání veřejného prostranství (dále jen „poplatek“).</w:t>
      </w:r>
    </w:p>
    <w:p w:rsidR="005C4F2D" w:rsidRPr="00A12E2F" w:rsidRDefault="005C4F2D" w:rsidP="005C4F2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Řízení o poplatcích vykonává obecní úřad (dále jen „správce poplatku“).</w:t>
      </w:r>
      <w:r w:rsidRPr="00A12E2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5C4F2D" w:rsidRPr="00A12E2F" w:rsidRDefault="005C4F2D" w:rsidP="005C4F2D">
      <w:pPr>
        <w:pStyle w:val="slalnk"/>
        <w:rPr>
          <w:rFonts w:ascii="Arial" w:hAnsi="Arial" w:cs="Arial"/>
        </w:rPr>
      </w:pPr>
      <w:r w:rsidRPr="00A12E2F">
        <w:rPr>
          <w:rFonts w:ascii="Arial" w:hAnsi="Arial" w:cs="Arial"/>
        </w:rPr>
        <w:t>Čl. 2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t>Předmět poplatku a poplatník</w:t>
      </w:r>
    </w:p>
    <w:p w:rsidR="005C4F2D" w:rsidRPr="00A12E2F" w:rsidRDefault="005C4F2D" w:rsidP="005C4F2D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5C4F2D" w:rsidRPr="00A12E2F" w:rsidRDefault="005C4F2D" w:rsidP="005C4F2D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5C4F2D" w:rsidRPr="00A12E2F" w:rsidRDefault="005C4F2D" w:rsidP="005C4F2D">
      <w:pPr>
        <w:pStyle w:val="slalnk"/>
        <w:rPr>
          <w:rFonts w:ascii="Arial" w:hAnsi="Arial" w:cs="Arial"/>
          <w:b w:val="0"/>
        </w:rPr>
      </w:pPr>
      <w:r w:rsidRPr="00A12E2F">
        <w:rPr>
          <w:rFonts w:ascii="Arial" w:hAnsi="Arial" w:cs="Arial"/>
        </w:rPr>
        <w:t xml:space="preserve">Čl. 3 </w:t>
      </w:r>
    </w:p>
    <w:p w:rsidR="005C4F2D" w:rsidRPr="00A12E2F" w:rsidRDefault="005C4F2D" w:rsidP="005C4F2D">
      <w:pPr>
        <w:pStyle w:val="Nzvylnk"/>
        <w:rPr>
          <w:rFonts w:ascii="Arial" w:hAnsi="Arial" w:cs="Arial"/>
          <w:b w:val="0"/>
        </w:rPr>
      </w:pPr>
      <w:r w:rsidRPr="00A12E2F">
        <w:rPr>
          <w:rFonts w:ascii="Arial" w:hAnsi="Arial" w:cs="Arial"/>
        </w:rPr>
        <w:t xml:space="preserve">Veřejná prostranství </w:t>
      </w:r>
    </w:p>
    <w:p w:rsidR="005C4F2D" w:rsidRPr="00A12E2F" w:rsidRDefault="005C4F2D" w:rsidP="005C4F2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Poplatek podle vyhlášky se platí za užívání veřejných prostranství</w:t>
      </w:r>
      <w:r w:rsidR="00453825">
        <w:rPr>
          <w:rFonts w:ascii="Arial" w:hAnsi="Arial" w:cs="Arial"/>
          <w:sz w:val="22"/>
          <w:szCs w:val="22"/>
        </w:rPr>
        <w:t xml:space="preserve"> uvedených </w:t>
      </w:r>
      <w:r w:rsidRPr="00A12E2F">
        <w:rPr>
          <w:rFonts w:ascii="Arial" w:hAnsi="Arial" w:cs="Arial"/>
          <w:sz w:val="22"/>
          <w:szCs w:val="22"/>
        </w:rPr>
        <w:t>v příloze č. 1</w:t>
      </w:r>
      <w:r w:rsidR="00453825">
        <w:rPr>
          <w:rFonts w:ascii="Arial" w:hAnsi="Arial" w:cs="Arial"/>
          <w:sz w:val="22"/>
          <w:szCs w:val="22"/>
        </w:rPr>
        <w:t>.</w:t>
      </w:r>
      <w:r w:rsidRPr="00A12E2F">
        <w:rPr>
          <w:rFonts w:ascii="Arial" w:hAnsi="Arial" w:cs="Arial"/>
          <w:sz w:val="22"/>
          <w:szCs w:val="22"/>
        </w:rPr>
        <w:t xml:space="preserve"> Tato příloha tvoří nedílnou součást vyhlášky.</w:t>
      </w:r>
    </w:p>
    <w:p w:rsidR="005C4F2D" w:rsidRPr="00A12E2F" w:rsidRDefault="005C4F2D" w:rsidP="005C4F2D">
      <w:pPr>
        <w:pStyle w:val="slalnk"/>
        <w:rPr>
          <w:rFonts w:ascii="Arial" w:hAnsi="Arial" w:cs="Arial"/>
        </w:rPr>
      </w:pPr>
      <w:r w:rsidRPr="00A12E2F">
        <w:rPr>
          <w:rFonts w:ascii="Arial" w:hAnsi="Arial" w:cs="Arial"/>
        </w:rPr>
        <w:lastRenderedPageBreak/>
        <w:t>Čl. 4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t>Vznik a zánik poplatkové povinnosti</w:t>
      </w:r>
    </w:p>
    <w:p w:rsidR="005C4F2D" w:rsidRPr="00A12E2F" w:rsidRDefault="005C4F2D" w:rsidP="005C4F2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Poplatek se platí od prvého dne, kdy</w:t>
      </w:r>
      <w:r w:rsidR="0057028B">
        <w:rPr>
          <w:rFonts w:ascii="Arial" w:hAnsi="Arial" w:cs="Arial"/>
          <w:sz w:val="22"/>
          <w:szCs w:val="22"/>
        </w:rPr>
        <w:t xml:space="preserve"> začalo </w:t>
      </w:r>
      <w:r w:rsidRPr="00A12E2F">
        <w:rPr>
          <w:rFonts w:ascii="Arial" w:hAnsi="Arial" w:cs="Arial"/>
          <w:sz w:val="22"/>
          <w:szCs w:val="22"/>
        </w:rPr>
        <w:t>užívání veřejného prostranství</w:t>
      </w:r>
      <w:r w:rsidR="0057028B">
        <w:rPr>
          <w:rFonts w:ascii="Arial" w:hAnsi="Arial" w:cs="Arial"/>
          <w:sz w:val="22"/>
          <w:szCs w:val="22"/>
        </w:rPr>
        <w:t xml:space="preserve"> způsobem uvedeným v článku 2 odst. 1 vyhlášky, </w:t>
      </w:r>
      <w:r w:rsidRPr="00A12E2F">
        <w:rPr>
          <w:rFonts w:ascii="Arial" w:hAnsi="Arial" w:cs="Arial"/>
          <w:sz w:val="22"/>
          <w:szCs w:val="22"/>
        </w:rPr>
        <w:t>do dne, kdy toto užívání skončilo.</w:t>
      </w:r>
    </w:p>
    <w:p w:rsidR="005C4F2D" w:rsidRPr="00A12E2F" w:rsidRDefault="005C4F2D" w:rsidP="005C4F2D">
      <w:pPr>
        <w:pStyle w:val="slalnk"/>
        <w:rPr>
          <w:rFonts w:ascii="Arial" w:hAnsi="Arial" w:cs="Arial"/>
        </w:rPr>
      </w:pPr>
      <w:r w:rsidRPr="00A12E2F">
        <w:rPr>
          <w:rFonts w:ascii="Arial" w:hAnsi="Arial" w:cs="Arial"/>
        </w:rPr>
        <w:t>Čl. 5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t>Ohlašovací povinnost</w:t>
      </w:r>
    </w:p>
    <w:p w:rsidR="005C4F2D" w:rsidRPr="00A12E2F" w:rsidRDefault="005C4F2D" w:rsidP="005C4F2D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8 dnů před zahájením užívání veřejného prostranství. V případě užívání veřejného prostranství po dobu kratší, než 2 dny,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5C4F2D" w:rsidRPr="00A12E2F" w:rsidRDefault="005C4F2D" w:rsidP="005C4F2D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V ohlášení poplatník uvede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C4F2D" w:rsidRPr="00A12E2F" w:rsidRDefault="005C4F2D" w:rsidP="005C4F2D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5C4F2D" w:rsidRPr="00A12E2F" w:rsidRDefault="005C4F2D" w:rsidP="005C4F2D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5C4F2D" w:rsidRPr="00A12E2F" w:rsidRDefault="005C4F2D" w:rsidP="005C4F2D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další údaje rozhodné pro stanovení výše poplatkové povinnosti, zejména předpokládanou dobu, způsob, místo a výměru užívání veřejného prostranství, včetně skutečností dokládajících vznik nároku na úlevu nebo případné osvobození od poplatku.</w:t>
      </w:r>
    </w:p>
    <w:p w:rsidR="005C4F2D" w:rsidRPr="00A12E2F" w:rsidRDefault="005C4F2D" w:rsidP="005C4F2D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C4F2D" w:rsidRPr="00A12E2F" w:rsidRDefault="005C4F2D" w:rsidP="005C4F2D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V ohlášení poplatník uvede údaje rozhodné pro stanovení výše poplatkové povinnosti, zejména předpokládanou dobu, způsob, místo a výměru užívání veřejného prostranství, včetně skutečností dokládajících vznik nároku na úlevu nebo případné osvobození od poplatku.</w:t>
      </w:r>
    </w:p>
    <w:p w:rsidR="005C4F2D" w:rsidRPr="00A12E2F" w:rsidRDefault="005C4F2D" w:rsidP="005C4F2D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5C4F2D" w:rsidRPr="00A12E2F" w:rsidRDefault="005C4F2D" w:rsidP="005C4F2D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Po ukončení užívání veřejného prostranství je poplatník povinen ohlásit skutečný stav údajů uvedených v odst. 2 písm. c) nejpozději do 15 dnů.</w:t>
      </w:r>
    </w:p>
    <w:p w:rsidR="005C4F2D" w:rsidRPr="00A12E2F" w:rsidRDefault="005C4F2D" w:rsidP="005C4F2D">
      <w:pPr>
        <w:pStyle w:val="slalnk"/>
        <w:rPr>
          <w:rFonts w:ascii="Arial" w:hAnsi="Arial" w:cs="Arial"/>
        </w:rPr>
      </w:pPr>
      <w:r w:rsidRPr="00A12E2F">
        <w:rPr>
          <w:rFonts w:ascii="Arial" w:hAnsi="Arial" w:cs="Arial"/>
        </w:rPr>
        <w:lastRenderedPageBreak/>
        <w:t>Čl. 6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t>Sazba poplatku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proofErr w:type="gramStart"/>
      <w:r w:rsidRPr="00A12E2F">
        <w:rPr>
          <w:rFonts w:ascii="Arial" w:hAnsi="Arial" w:cs="Arial"/>
          <w:snapToGrid w:val="0"/>
          <w:sz w:val="22"/>
        </w:rPr>
        <w:t>(1)    Sazba</w:t>
      </w:r>
      <w:proofErr w:type="gramEnd"/>
      <w:r w:rsidRPr="00A12E2F">
        <w:rPr>
          <w:rFonts w:ascii="Arial" w:hAnsi="Arial" w:cs="Arial"/>
          <w:snapToGrid w:val="0"/>
          <w:sz w:val="22"/>
        </w:rPr>
        <w:t xml:space="preserve"> poplatku činí za každý i započatý m</w:t>
      </w:r>
      <w:r w:rsidRPr="00A12E2F">
        <w:rPr>
          <w:rFonts w:ascii="Arial" w:hAnsi="Arial" w:cs="Arial"/>
          <w:snapToGrid w:val="0"/>
          <w:sz w:val="22"/>
          <w:vertAlign w:val="superscript"/>
        </w:rPr>
        <w:t xml:space="preserve">2 </w:t>
      </w:r>
      <w:r w:rsidRPr="00A12E2F">
        <w:rPr>
          <w:rFonts w:ascii="Arial" w:hAnsi="Arial" w:cs="Arial"/>
          <w:snapToGrid w:val="0"/>
          <w:sz w:val="22"/>
        </w:rPr>
        <w:t>a za každý i započatý den: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a) za místění dočasných staveb sloužících pro poskytování </w:t>
      </w:r>
      <w:proofErr w:type="gramStart"/>
      <w:r w:rsidRPr="00A12E2F">
        <w:rPr>
          <w:rFonts w:ascii="Arial" w:hAnsi="Arial" w:cs="Arial"/>
          <w:snapToGrid w:val="0"/>
          <w:sz w:val="22"/>
        </w:rPr>
        <w:t>služeb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……….         0,50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b) za umístění zařízení sloužících pro poskytování služeb: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- zařízení předzahrádek před pohostinskou nebo cukrářskou </w:t>
      </w:r>
      <w:proofErr w:type="gramStart"/>
      <w:r w:rsidRPr="00A12E2F">
        <w:rPr>
          <w:rFonts w:ascii="Arial" w:hAnsi="Arial" w:cs="Arial"/>
          <w:snapToGrid w:val="0"/>
          <w:sz w:val="22"/>
        </w:rPr>
        <w:t>provozovnou ..        2,</w:t>
      </w:r>
      <w:proofErr w:type="gramEnd"/>
      <w:r w:rsidRPr="00A12E2F">
        <w:rPr>
          <w:rFonts w:ascii="Arial" w:hAnsi="Arial" w:cs="Arial"/>
          <w:snapToGrid w:val="0"/>
          <w:sz w:val="22"/>
        </w:rPr>
        <w:t>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- ostatní zařízení pro poskytování </w:t>
      </w:r>
      <w:proofErr w:type="gramStart"/>
      <w:r w:rsidRPr="00A12E2F">
        <w:rPr>
          <w:rFonts w:ascii="Arial" w:hAnsi="Arial" w:cs="Arial"/>
          <w:snapToGrid w:val="0"/>
          <w:sz w:val="22"/>
        </w:rPr>
        <w:t>služeb   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………………………………….     10,--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c) za umístění dočasných staveb sloužících pro poskytování </w:t>
      </w:r>
      <w:proofErr w:type="gramStart"/>
      <w:r w:rsidRPr="00A12E2F">
        <w:rPr>
          <w:rFonts w:ascii="Arial" w:hAnsi="Arial" w:cs="Arial"/>
          <w:snapToGrid w:val="0"/>
          <w:sz w:val="22"/>
        </w:rPr>
        <w:t>prodeje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      1,--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d) za umístění zařízení sloužících pro poskytování prodeje: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- ovoce, zeleniny a dalších </w:t>
      </w:r>
      <w:proofErr w:type="gramStart"/>
      <w:r w:rsidRPr="00A12E2F">
        <w:rPr>
          <w:rFonts w:ascii="Arial" w:hAnsi="Arial" w:cs="Arial"/>
          <w:snapToGrid w:val="0"/>
          <w:sz w:val="22"/>
        </w:rPr>
        <w:t>potravin 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……………………………………….        40,--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- ostatního zboží ………………………………………………………………….     100,--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- v den pouti a v sobotu před ní bez ohledu na druh prodávaného </w:t>
      </w:r>
      <w:proofErr w:type="gramStart"/>
      <w:r w:rsidRPr="00A12E2F">
        <w:rPr>
          <w:rFonts w:ascii="Arial" w:hAnsi="Arial" w:cs="Arial"/>
          <w:snapToGrid w:val="0"/>
          <w:sz w:val="22"/>
        </w:rPr>
        <w:t>zboží  …</w:t>
      </w:r>
      <w:proofErr w:type="gramEnd"/>
      <w:r w:rsidRPr="00A12E2F">
        <w:rPr>
          <w:rFonts w:ascii="Arial" w:hAnsi="Arial" w:cs="Arial"/>
          <w:snapToGrid w:val="0"/>
          <w:sz w:val="22"/>
        </w:rPr>
        <w:t xml:space="preserve">     100,-- Kč   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e) za provádění výkopových prací v prvních 14 dnech souvislého užívání veřejného prostranství:                                        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- v památkové zóně ……………………………………………………………</w:t>
      </w:r>
      <w:proofErr w:type="gramStart"/>
      <w:r w:rsidRPr="00A12E2F">
        <w:rPr>
          <w:rFonts w:ascii="Arial" w:hAnsi="Arial" w:cs="Arial"/>
          <w:snapToGrid w:val="0"/>
          <w:sz w:val="22"/>
        </w:rPr>
        <w:t>…         5,</w:t>
      </w:r>
      <w:proofErr w:type="gramEnd"/>
      <w:r w:rsidRPr="00A12E2F">
        <w:rPr>
          <w:rFonts w:ascii="Arial" w:hAnsi="Arial" w:cs="Arial"/>
          <w:snapToGrid w:val="0"/>
          <w:sz w:val="22"/>
        </w:rPr>
        <w:t>--Kč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- mimo památkovou </w:t>
      </w:r>
      <w:proofErr w:type="gramStart"/>
      <w:r w:rsidRPr="00A12E2F">
        <w:rPr>
          <w:rFonts w:ascii="Arial" w:hAnsi="Arial" w:cs="Arial"/>
          <w:snapToGrid w:val="0"/>
          <w:sz w:val="22"/>
        </w:rPr>
        <w:t>zónu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………………………………………………………      3,--Kč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Od 15. dne souvislého užívání veřejného prostranství </w:t>
      </w:r>
      <w:proofErr w:type="gramStart"/>
      <w:r w:rsidRPr="00A12E2F">
        <w:rPr>
          <w:rFonts w:ascii="Arial" w:hAnsi="Arial" w:cs="Arial"/>
          <w:snapToGrid w:val="0"/>
          <w:sz w:val="22"/>
        </w:rPr>
        <w:t>se  sazby</w:t>
      </w:r>
      <w:proofErr w:type="gramEnd"/>
      <w:r w:rsidRPr="00A12E2F">
        <w:rPr>
          <w:rFonts w:ascii="Arial" w:hAnsi="Arial" w:cs="Arial"/>
          <w:snapToGrid w:val="0"/>
          <w:sz w:val="22"/>
        </w:rPr>
        <w:t xml:space="preserve"> uvedené pod písm. e) zvyšují na  dvojnásobek.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f) za umístění stavebních zařízení: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- v památkové zóně ……………………………………………………………….        3,-- Kč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- mimo památkovou zónu …………………………………………………………       2,--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g) za umístění reklamních zařízení: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- vystavení zboží před prodejnou nebo provozovnou v památkové zóně ….       15,--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- vystavení zboží před prodejnou nebo provozovnou mimo památkovou </w:t>
      </w:r>
      <w:proofErr w:type="gramStart"/>
      <w:r w:rsidRPr="00A12E2F">
        <w:rPr>
          <w:rFonts w:ascii="Arial" w:hAnsi="Arial" w:cs="Arial"/>
          <w:snapToGrid w:val="0"/>
          <w:sz w:val="22"/>
        </w:rPr>
        <w:t>zónu .. 10,</w:t>
      </w:r>
      <w:proofErr w:type="gramEnd"/>
      <w:r w:rsidRPr="00A12E2F">
        <w:rPr>
          <w:rFonts w:ascii="Arial" w:hAnsi="Arial" w:cs="Arial"/>
          <w:snapToGrid w:val="0"/>
          <w:sz w:val="22"/>
        </w:rPr>
        <w:t>--Kč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- umístění reklamního zařízení typu „A“, „I“, obráceného „T“ nebo jiných (prostorových)  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před prodejnou a provozovnou: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 - v památkové </w:t>
      </w:r>
      <w:proofErr w:type="gramStart"/>
      <w:r w:rsidRPr="00A12E2F">
        <w:rPr>
          <w:rFonts w:ascii="Arial" w:hAnsi="Arial" w:cs="Arial"/>
          <w:snapToGrid w:val="0"/>
          <w:sz w:val="22"/>
        </w:rPr>
        <w:t>zóně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……………………………………………………….        15,--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 - mimo památkovou zónu ….…………………………………………………       10,--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</w:t>
      </w:r>
      <w:proofErr w:type="gramStart"/>
      <w:r w:rsidRPr="00A12E2F">
        <w:rPr>
          <w:rFonts w:ascii="Arial" w:hAnsi="Arial" w:cs="Arial"/>
          <w:snapToGrid w:val="0"/>
          <w:sz w:val="22"/>
        </w:rPr>
        <w:t xml:space="preserve">-  </w:t>
      </w:r>
      <w:r w:rsidRPr="00A12E2F">
        <w:rPr>
          <w:rFonts w:ascii="Arial" w:hAnsi="Arial" w:cs="Arial"/>
          <w:snapToGrid w:val="0"/>
          <w:sz w:val="20"/>
          <w:szCs w:val="20"/>
        </w:rPr>
        <w:t>reklamní</w:t>
      </w:r>
      <w:proofErr w:type="gramEnd"/>
      <w:r w:rsidRPr="00A12E2F">
        <w:rPr>
          <w:rFonts w:ascii="Arial" w:hAnsi="Arial" w:cs="Arial"/>
          <w:snapToGrid w:val="0"/>
          <w:sz w:val="20"/>
          <w:szCs w:val="20"/>
        </w:rPr>
        <w:t xml:space="preserve"> zařízení v ostatních případech bez ohledu na místo jejich umístění</w:t>
      </w:r>
      <w:r w:rsidRPr="00A12E2F">
        <w:rPr>
          <w:rFonts w:ascii="Arial" w:hAnsi="Arial" w:cs="Arial"/>
          <w:snapToGrid w:val="0"/>
          <w:sz w:val="22"/>
        </w:rPr>
        <w:t xml:space="preserve"> …     100,-- Kč  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h) za umístění zařízení lunaparků a jiných obdobných atrakcí: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- v památkové </w:t>
      </w:r>
      <w:proofErr w:type="gramStart"/>
      <w:r w:rsidRPr="00A12E2F">
        <w:rPr>
          <w:rFonts w:ascii="Arial" w:hAnsi="Arial" w:cs="Arial"/>
          <w:snapToGrid w:val="0"/>
          <w:sz w:val="22"/>
        </w:rPr>
        <w:t>zóně 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…………………………………………………………        10,--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- mimo památkovou zónu ………………………………………………………          3,--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</w:t>
      </w:r>
      <w:proofErr w:type="gramStart"/>
      <w:r w:rsidRPr="00A12E2F">
        <w:rPr>
          <w:rFonts w:ascii="Arial" w:hAnsi="Arial" w:cs="Arial"/>
          <w:snapToGrid w:val="0"/>
          <w:sz w:val="22"/>
        </w:rPr>
        <w:t>i)  za</w:t>
      </w:r>
      <w:proofErr w:type="gramEnd"/>
      <w:r w:rsidRPr="00A12E2F">
        <w:rPr>
          <w:rFonts w:ascii="Arial" w:hAnsi="Arial" w:cs="Arial"/>
          <w:snapToGrid w:val="0"/>
          <w:sz w:val="22"/>
        </w:rPr>
        <w:t xml:space="preserve"> umístění zařízení cirkusů: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- v památkové zóně ……………………………………………………</w:t>
      </w:r>
      <w:proofErr w:type="gramStart"/>
      <w:r w:rsidRPr="00A12E2F">
        <w:rPr>
          <w:rFonts w:ascii="Arial" w:hAnsi="Arial" w:cs="Arial"/>
          <w:snapToGrid w:val="0"/>
          <w:sz w:val="22"/>
        </w:rPr>
        <w:t>…..…</w:t>
      </w:r>
      <w:proofErr w:type="gramEnd"/>
      <w:r w:rsidRPr="00A12E2F">
        <w:rPr>
          <w:rFonts w:ascii="Arial" w:hAnsi="Arial" w:cs="Arial"/>
          <w:snapToGrid w:val="0"/>
          <w:sz w:val="22"/>
        </w:rPr>
        <w:t xml:space="preserve">         10,--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- mimo památkovou </w:t>
      </w:r>
      <w:proofErr w:type="gramStart"/>
      <w:r w:rsidRPr="00A12E2F">
        <w:rPr>
          <w:rFonts w:ascii="Arial" w:hAnsi="Arial" w:cs="Arial"/>
          <w:snapToGrid w:val="0"/>
          <w:sz w:val="22"/>
        </w:rPr>
        <w:t>zónu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…………………………………………………          3,--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lastRenderedPageBreak/>
        <w:t xml:space="preserve">        </w:t>
      </w:r>
      <w:proofErr w:type="gramStart"/>
      <w:r w:rsidRPr="00A12E2F">
        <w:rPr>
          <w:rFonts w:ascii="Arial" w:hAnsi="Arial" w:cs="Arial"/>
          <w:snapToGrid w:val="0"/>
          <w:sz w:val="22"/>
        </w:rPr>
        <w:t>j)  za</w:t>
      </w:r>
      <w:proofErr w:type="gramEnd"/>
      <w:r w:rsidRPr="00A12E2F">
        <w:rPr>
          <w:rFonts w:ascii="Arial" w:hAnsi="Arial" w:cs="Arial"/>
          <w:snapToGrid w:val="0"/>
          <w:sz w:val="22"/>
        </w:rPr>
        <w:t xml:space="preserve"> umístění skládek v prvních 14 dnech souvislého užívání veřejného prostranství: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- v památkové </w:t>
      </w:r>
      <w:proofErr w:type="gramStart"/>
      <w:r w:rsidRPr="00A12E2F">
        <w:rPr>
          <w:rFonts w:ascii="Arial" w:hAnsi="Arial" w:cs="Arial"/>
          <w:snapToGrid w:val="0"/>
          <w:sz w:val="22"/>
        </w:rPr>
        <w:t>zóně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…………………………………………………………         5,-- Kč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- mimo památkovou </w:t>
      </w:r>
      <w:proofErr w:type="gramStart"/>
      <w:r w:rsidRPr="00A12E2F">
        <w:rPr>
          <w:rFonts w:ascii="Arial" w:hAnsi="Arial" w:cs="Arial"/>
          <w:snapToGrid w:val="0"/>
          <w:sz w:val="22"/>
        </w:rPr>
        <w:t>zónu   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……………………………………………….            3,-- Kč</w:t>
      </w:r>
    </w:p>
    <w:p w:rsidR="005C4F2D" w:rsidRPr="00A12E2F" w:rsidRDefault="005C4F2D" w:rsidP="005C4F2D">
      <w:pPr>
        <w:tabs>
          <w:tab w:val="num" w:pos="360"/>
        </w:tabs>
        <w:spacing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Od 15. dne souvislého užívání veřejného prostranství se sazby uvedené pod písm. j)   </w:t>
      </w:r>
    </w:p>
    <w:p w:rsidR="005C4F2D" w:rsidRPr="00A12E2F" w:rsidRDefault="005C4F2D" w:rsidP="005C4F2D">
      <w:pPr>
        <w:tabs>
          <w:tab w:val="num" w:pos="360"/>
        </w:tabs>
        <w:spacing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zvyšují na dvojnásobek.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k) za vyhrazení trvalého parkovacího </w:t>
      </w:r>
      <w:proofErr w:type="gramStart"/>
      <w:r w:rsidRPr="00A12E2F">
        <w:rPr>
          <w:rFonts w:ascii="Arial" w:hAnsi="Arial" w:cs="Arial"/>
          <w:snapToGrid w:val="0"/>
          <w:sz w:val="22"/>
        </w:rPr>
        <w:t>místa  ..…</w:t>
      </w:r>
      <w:proofErr w:type="gramEnd"/>
      <w:r w:rsidRPr="00A12E2F">
        <w:rPr>
          <w:rFonts w:ascii="Arial" w:hAnsi="Arial" w:cs="Arial"/>
          <w:snapToGrid w:val="0"/>
          <w:sz w:val="22"/>
        </w:rPr>
        <w:t>…………………………….          10,-- Kč</w:t>
      </w:r>
    </w:p>
    <w:p w:rsidR="005C4F2D" w:rsidRPr="00A12E2F" w:rsidRDefault="005C4F2D" w:rsidP="005C4F2D">
      <w:pPr>
        <w:tabs>
          <w:tab w:val="num" w:pos="360"/>
        </w:tabs>
        <w:spacing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l) za užívání veřejného prostranství pro potřeby tvorby filmových a televizních děl  </w:t>
      </w:r>
    </w:p>
    <w:p w:rsidR="005C4F2D" w:rsidRPr="00A12E2F" w:rsidRDefault="005C4F2D" w:rsidP="005C4F2D">
      <w:pPr>
        <w:tabs>
          <w:tab w:val="num" w:pos="360"/>
        </w:tabs>
        <w:spacing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v prvních 14 dnech souvislého užívání veřejného prostranství ………….            5,-- Kč</w:t>
      </w:r>
    </w:p>
    <w:p w:rsidR="005C4F2D" w:rsidRPr="00A12E2F" w:rsidRDefault="005C4F2D" w:rsidP="005C4F2D">
      <w:pPr>
        <w:tabs>
          <w:tab w:val="num" w:pos="360"/>
        </w:tabs>
        <w:spacing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Od 15. dne souvislého užívání veřejného prostranství se sazba uvedená pod písm. l)   </w:t>
      </w:r>
    </w:p>
    <w:p w:rsidR="005C4F2D" w:rsidRPr="00A12E2F" w:rsidRDefault="005C4F2D" w:rsidP="005C4F2D">
      <w:pPr>
        <w:tabs>
          <w:tab w:val="num" w:pos="360"/>
        </w:tabs>
        <w:spacing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</w:t>
      </w:r>
      <w:r>
        <w:rPr>
          <w:rFonts w:ascii="Arial" w:hAnsi="Arial" w:cs="Arial"/>
          <w:snapToGrid w:val="0"/>
          <w:sz w:val="22"/>
        </w:rPr>
        <w:t xml:space="preserve"> </w:t>
      </w:r>
      <w:r w:rsidRPr="00A12E2F">
        <w:rPr>
          <w:rFonts w:ascii="Arial" w:hAnsi="Arial" w:cs="Arial"/>
          <w:snapToGrid w:val="0"/>
          <w:sz w:val="22"/>
        </w:rPr>
        <w:t xml:space="preserve">  zvyšuje na dvojnásobek.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proofErr w:type="gramStart"/>
      <w:r w:rsidRPr="00A12E2F">
        <w:rPr>
          <w:rFonts w:ascii="Arial" w:hAnsi="Arial" w:cs="Arial"/>
          <w:snapToGrid w:val="0"/>
          <w:sz w:val="22"/>
        </w:rPr>
        <w:t>(2)  Město</w:t>
      </w:r>
      <w:proofErr w:type="gramEnd"/>
      <w:r w:rsidRPr="00A12E2F">
        <w:rPr>
          <w:rFonts w:ascii="Arial" w:hAnsi="Arial" w:cs="Arial"/>
          <w:snapToGrid w:val="0"/>
          <w:sz w:val="22"/>
        </w:rPr>
        <w:t xml:space="preserve"> stanovuje poplatek paušální částkou takto: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a) za umístění reklamních zařízení:</w:t>
      </w:r>
    </w:p>
    <w:p w:rsidR="005C4F2D" w:rsidRPr="00A12E2F" w:rsidRDefault="005C4F2D" w:rsidP="005C4F2D">
      <w:pPr>
        <w:tabs>
          <w:tab w:val="num" w:pos="360"/>
        </w:tabs>
        <w:spacing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- vystavení zboží před prodejnou nebo provozovnou při záboru veřejného prostranství    </w:t>
      </w:r>
    </w:p>
    <w:p w:rsidR="005C4F2D" w:rsidRPr="00A12E2F" w:rsidRDefault="005C4F2D" w:rsidP="005C4F2D">
      <w:pPr>
        <w:tabs>
          <w:tab w:val="num" w:pos="360"/>
        </w:tabs>
        <w:spacing w:line="240" w:lineRule="atLeast"/>
        <w:ind w:left="360" w:right="-108" w:hanging="360"/>
        <w:rPr>
          <w:rFonts w:ascii="Arial" w:hAnsi="Arial" w:cs="Arial"/>
          <w:snapToGrid w:val="0"/>
          <w:sz w:val="22"/>
          <w:vertAlign w:val="superscript"/>
        </w:rPr>
      </w:pPr>
      <w:r w:rsidRPr="00A12E2F">
        <w:rPr>
          <w:rFonts w:ascii="Arial" w:hAnsi="Arial" w:cs="Arial"/>
          <w:snapToGrid w:val="0"/>
          <w:sz w:val="22"/>
        </w:rPr>
        <w:t xml:space="preserve">         do </w:t>
      </w:r>
      <w:smartTag w:uri="urn:schemas-microsoft-com:office:smarttags" w:element="metricconverter">
        <w:smartTagPr>
          <w:attr w:name="ProductID" w:val="8 m2"/>
        </w:smartTagPr>
        <w:r w:rsidRPr="00A12E2F">
          <w:rPr>
            <w:rFonts w:ascii="Arial" w:hAnsi="Arial" w:cs="Arial"/>
            <w:snapToGrid w:val="0"/>
            <w:sz w:val="22"/>
          </w:rPr>
          <w:t xml:space="preserve">8 </w:t>
        </w:r>
        <w:proofErr w:type="gramStart"/>
        <w:r w:rsidRPr="00A12E2F">
          <w:rPr>
            <w:rFonts w:ascii="Arial" w:hAnsi="Arial" w:cs="Arial"/>
            <w:snapToGrid w:val="0"/>
            <w:sz w:val="22"/>
          </w:rPr>
          <w:t>m</w:t>
        </w:r>
        <w:r w:rsidRPr="00A12E2F">
          <w:rPr>
            <w:rFonts w:ascii="Arial" w:hAnsi="Arial" w:cs="Arial"/>
            <w:snapToGrid w:val="0"/>
            <w:sz w:val="22"/>
            <w:vertAlign w:val="superscript"/>
          </w:rPr>
          <w:t>2</w:t>
        </w:r>
      </w:smartTag>
      <w:r w:rsidRPr="00A12E2F">
        <w:rPr>
          <w:rFonts w:ascii="Arial" w:hAnsi="Arial" w:cs="Arial"/>
          <w:snapToGrid w:val="0"/>
          <w:sz w:val="22"/>
          <w:vertAlign w:val="superscript"/>
        </w:rPr>
        <w:t xml:space="preserve">   </w:t>
      </w:r>
      <w:r w:rsidRPr="00A12E2F">
        <w:rPr>
          <w:rFonts w:ascii="Arial" w:hAnsi="Arial" w:cs="Arial"/>
          <w:snapToGrid w:val="0"/>
          <w:sz w:val="22"/>
        </w:rPr>
        <w:t>(včetně</w:t>
      </w:r>
      <w:proofErr w:type="gramEnd"/>
      <w:r w:rsidRPr="00A12E2F">
        <w:rPr>
          <w:rFonts w:ascii="Arial" w:hAnsi="Arial" w:cs="Arial"/>
          <w:snapToGrid w:val="0"/>
          <w:sz w:val="22"/>
        </w:rPr>
        <w:t>)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……………………………………………………………………..   250,-- Kč/ kalend. měsíc  </w:t>
      </w:r>
    </w:p>
    <w:p w:rsidR="005C4F2D" w:rsidRPr="00A12E2F" w:rsidRDefault="005C4F2D" w:rsidP="005C4F2D">
      <w:pPr>
        <w:tabs>
          <w:tab w:val="num" w:pos="360"/>
        </w:tabs>
        <w:spacing w:before="120" w:line="240" w:lineRule="atLeast"/>
        <w:ind w:left="360" w:right="-108" w:hanging="360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……………………………………………………………………..2.500,-- Kč/ kalend. rok</w:t>
      </w:r>
    </w:p>
    <w:p w:rsidR="005C4F2D" w:rsidRPr="00A12E2F" w:rsidRDefault="005C4F2D" w:rsidP="005C4F2D">
      <w:pPr>
        <w:spacing w:before="120" w:line="240" w:lineRule="atLeast"/>
        <w:ind w:left="510" w:right="-108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>-  umístění reklamního zařízení typu „A“, „I“,  obráceného „T“ a jiných (prostorových)  před prodejnou a provozovnou  při velikosti plochy 1 kusu tohoto zařízení do 1 m</w:t>
      </w:r>
      <w:r w:rsidRPr="00A12E2F">
        <w:rPr>
          <w:rFonts w:ascii="Arial" w:hAnsi="Arial" w:cs="Arial"/>
          <w:snapToGrid w:val="0"/>
          <w:sz w:val="22"/>
          <w:vertAlign w:val="superscript"/>
        </w:rPr>
        <w:t xml:space="preserve">2 </w:t>
      </w:r>
      <w:r w:rsidRPr="00A12E2F">
        <w:rPr>
          <w:rFonts w:ascii="Arial" w:hAnsi="Arial" w:cs="Arial"/>
          <w:snapToGrid w:val="0"/>
          <w:sz w:val="22"/>
        </w:rPr>
        <w:t>(včetně)</w:t>
      </w:r>
    </w:p>
    <w:p w:rsidR="005C4F2D" w:rsidRPr="00A12E2F" w:rsidRDefault="005C4F2D" w:rsidP="005C4F2D">
      <w:pPr>
        <w:spacing w:before="120" w:line="240" w:lineRule="atLeast"/>
        <w:ind w:right="-108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  <w:vertAlign w:val="superscript"/>
        </w:rPr>
        <w:t xml:space="preserve">                    </w:t>
      </w:r>
      <w:r w:rsidRPr="00A12E2F">
        <w:rPr>
          <w:rFonts w:ascii="Arial" w:hAnsi="Arial" w:cs="Arial"/>
          <w:snapToGrid w:val="0"/>
          <w:sz w:val="22"/>
        </w:rPr>
        <w:t>- v památkové zóně         ……………………………………….    100,-- Kč/kalend. měsíc</w:t>
      </w:r>
    </w:p>
    <w:p w:rsidR="005C4F2D" w:rsidRPr="00A12E2F" w:rsidRDefault="005C4F2D" w:rsidP="005C4F2D">
      <w:pPr>
        <w:spacing w:before="120" w:line="240" w:lineRule="atLeast"/>
        <w:ind w:right="-108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-  mimo památkovou zónu    ……………………………………      50,-- Kč/kalend. měsíc</w:t>
      </w:r>
    </w:p>
    <w:p w:rsidR="005C4F2D" w:rsidRPr="00A12E2F" w:rsidRDefault="005C4F2D" w:rsidP="005C4F2D">
      <w:pPr>
        <w:spacing w:before="120" w:line="240" w:lineRule="atLeast"/>
        <w:ind w:right="-108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</w:t>
      </w:r>
      <w:r w:rsidRPr="00A12E2F">
        <w:rPr>
          <w:rFonts w:ascii="Arial" w:hAnsi="Arial" w:cs="Arial"/>
          <w:snapToGrid w:val="0"/>
          <w:sz w:val="22"/>
          <w:vertAlign w:val="superscript"/>
        </w:rPr>
        <w:t xml:space="preserve">  </w:t>
      </w:r>
      <w:r w:rsidRPr="00A12E2F">
        <w:rPr>
          <w:rFonts w:ascii="Arial" w:hAnsi="Arial" w:cs="Arial"/>
          <w:snapToGrid w:val="0"/>
          <w:sz w:val="22"/>
        </w:rPr>
        <w:t xml:space="preserve">          - v památkové zóně  ……………………………………………    700,-- Kč/ kalend. rok</w:t>
      </w:r>
    </w:p>
    <w:p w:rsidR="005C4F2D" w:rsidRPr="00A12E2F" w:rsidRDefault="005C4F2D" w:rsidP="005C4F2D">
      <w:pPr>
        <w:spacing w:before="120" w:line="240" w:lineRule="atLeast"/>
        <w:ind w:right="-108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- mimo památkovou zónu  …………………………………… .     400,-- Kč/kalend. rok</w:t>
      </w:r>
    </w:p>
    <w:p w:rsidR="005C4F2D" w:rsidRPr="00A12E2F" w:rsidRDefault="005C4F2D" w:rsidP="005C4F2D">
      <w:pPr>
        <w:spacing w:before="120" w:line="240" w:lineRule="atLeast"/>
        <w:ind w:right="-108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b) za vyhrazení trvalého parkovacího místa</w:t>
      </w:r>
    </w:p>
    <w:p w:rsidR="005C4F2D" w:rsidRPr="00A12E2F" w:rsidRDefault="005C4F2D" w:rsidP="005C4F2D">
      <w:pPr>
        <w:spacing w:before="120" w:line="240" w:lineRule="atLeast"/>
        <w:ind w:right="-108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  ……………………………………….………………………….    1000,-- Kč/kalend. měsíc</w:t>
      </w:r>
    </w:p>
    <w:p w:rsidR="005C4F2D" w:rsidRPr="00A12E2F" w:rsidRDefault="005C4F2D" w:rsidP="005C4F2D">
      <w:pPr>
        <w:spacing w:before="120" w:line="240" w:lineRule="atLeast"/>
        <w:ind w:right="-108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        ……………………………………………….………………….  10000,-- Kč/kalend. rok </w:t>
      </w:r>
    </w:p>
    <w:p w:rsidR="005C4F2D" w:rsidRPr="00A12E2F" w:rsidRDefault="005C4F2D" w:rsidP="005C4F2D">
      <w:pPr>
        <w:pStyle w:val="Zkladntext"/>
        <w:jc w:val="both"/>
        <w:rPr>
          <w:rFonts w:ascii="Arial" w:hAnsi="Arial" w:cs="Arial"/>
        </w:rPr>
      </w:pPr>
    </w:p>
    <w:p w:rsidR="005C4F2D" w:rsidRPr="00A12E2F" w:rsidRDefault="005C4F2D" w:rsidP="005C4F2D">
      <w:pPr>
        <w:pStyle w:val="slalnk"/>
        <w:rPr>
          <w:rFonts w:ascii="Arial" w:hAnsi="Arial" w:cs="Arial"/>
        </w:rPr>
      </w:pPr>
      <w:r w:rsidRPr="00A12E2F">
        <w:rPr>
          <w:rFonts w:ascii="Arial" w:hAnsi="Arial" w:cs="Arial"/>
        </w:rPr>
        <w:t>Čl. 7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t xml:space="preserve">Splatnost poplatku </w:t>
      </w:r>
    </w:p>
    <w:p w:rsidR="005C4F2D" w:rsidRPr="00A12E2F" w:rsidRDefault="005C4F2D" w:rsidP="005C4F2D">
      <w:pPr>
        <w:spacing w:before="120" w:line="240" w:lineRule="atLeast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>(1)    Poplatek ve výši stanovené podle čl. 6 odst. (1)  je splatný:</w:t>
      </w:r>
    </w:p>
    <w:p w:rsidR="005C4F2D" w:rsidRPr="00A12E2F" w:rsidRDefault="005C4F2D" w:rsidP="005C4F2D">
      <w:pPr>
        <w:numPr>
          <w:ilvl w:val="0"/>
          <w:numId w:val="6"/>
        </w:numPr>
        <w:spacing w:before="120" w:line="240" w:lineRule="atLeast"/>
        <w:ind w:firstLine="66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>př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 xml:space="preserve"> užívání veřejného prostranství po dobu nejvýše 2 dnů nejpozděj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 xml:space="preserve"> v den, kdy bylo s užíváním veřejného prostranství započato,</w:t>
      </w:r>
    </w:p>
    <w:p w:rsidR="005C4F2D" w:rsidRPr="00A12E2F" w:rsidRDefault="005C4F2D" w:rsidP="005C4F2D">
      <w:pPr>
        <w:numPr>
          <w:ilvl w:val="0"/>
          <w:numId w:val="6"/>
        </w:numPr>
        <w:spacing w:before="120" w:line="240" w:lineRule="atLeast"/>
        <w:ind w:firstLine="66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při užívání veřejného prostranství po dobu delší než 2 dny </w:t>
      </w:r>
      <w:r w:rsidRPr="00A12E2F">
        <w:rPr>
          <w:rFonts w:ascii="Arial" w:hAnsi="Arial" w:cs="Arial"/>
          <w:sz w:val="22"/>
        </w:rPr>
        <w:t>nejpozději</w:t>
      </w:r>
      <w:r w:rsidRPr="00A12E2F">
        <w:rPr>
          <w:rFonts w:ascii="Arial" w:hAnsi="Arial" w:cs="Arial"/>
          <w:snapToGrid w:val="0"/>
          <w:sz w:val="22"/>
        </w:rPr>
        <w:t xml:space="preserve"> </w:t>
      </w:r>
      <w:r w:rsidRPr="00A12E2F">
        <w:rPr>
          <w:rFonts w:ascii="Arial" w:hAnsi="Arial" w:cs="Arial"/>
          <w:sz w:val="22"/>
        </w:rPr>
        <w:t xml:space="preserve">do  </w:t>
      </w:r>
      <w:r w:rsidR="0057028B">
        <w:rPr>
          <w:rFonts w:ascii="Arial" w:hAnsi="Arial" w:cs="Arial"/>
          <w:sz w:val="22"/>
        </w:rPr>
        <w:t>1</w:t>
      </w:r>
      <w:r w:rsidRPr="00A12E2F">
        <w:rPr>
          <w:rFonts w:ascii="Arial" w:hAnsi="Arial" w:cs="Arial"/>
          <w:sz w:val="22"/>
        </w:rPr>
        <w:t>5 dnů ode dne, kdy</w:t>
      </w:r>
      <w:r w:rsidRPr="00A12E2F">
        <w:rPr>
          <w:rFonts w:ascii="Arial" w:hAnsi="Arial" w:cs="Arial"/>
          <w:snapToGrid w:val="0"/>
          <w:sz w:val="22"/>
        </w:rPr>
        <w:t xml:space="preserve"> užívání veřejného prostranství skončilo, </w:t>
      </w:r>
      <w:r w:rsidR="0057028B">
        <w:rPr>
          <w:rFonts w:ascii="Arial" w:hAnsi="Arial" w:cs="Arial"/>
          <w:snapToGrid w:val="0"/>
          <w:sz w:val="22"/>
        </w:rPr>
        <w:t xml:space="preserve">vždy však </w:t>
      </w:r>
      <w:r w:rsidRPr="00A12E2F">
        <w:rPr>
          <w:rFonts w:ascii="Arial" w:hAnsi="Arial" w:cs="Arial"/>
          <w:snapToGrid w:val="0"/>
          <w:sz w:val="22"/>
        </w:rPr>
        <w:t>nejpozději do 31. prosince za</w:t>
      </w:r>
      <w:r w:rsidR="0057028B">
        <w:rPr>
          <w:rFonts w:ascii="Arial" w:hAnsi="Arial" w:cs="Arial"/>
          <w:snapToGrid w:val="0"/>
          <w:sz w:val="22"/>
        </w:rPr>
        <w:t xml:space="preserve"> dobu užívání v příslušném kalendářním roce.</w:t>
      </w:r>
    </w:p>
    <w:p w:rsidR="005C4F2D" w:rsidRPr="00A12E2F" w:rsidRDefault="005C4F2D" w:rsidP="005C4F2D">
      <w:pPr>
        <w:spacing w:before="120" w:line="240" w:lineRule="atLeast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>(2)  Poplatek podle čl. 6 odst. (2) je splatný takto:</w:t>
      </w:r>
    </w:p>
    <w:p w:rsidR="005C4F2D" w:rsidRPr="00A12E2F" w:rsidRDefault="005C4F2D" w:rsidP="005C4F2D">
      <w:pPr>
        <w:spacing w:before="120" w:line="240" w:lineRule="atLeast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a) poplatek  stanovený měsíční paušální částkou je splatný poslední den v příslušném  </w:t>
      </w:r>
    </w:p>
    <w:p w:rsidR="005C4F2D" w:rsidRPr="00A12E2F" w:rsidRDefault="005C4F2D" w:rsidP="005C4F2D">
      <w:pPr>
        <w:spacing w:line="240" w:lineRule="atLeast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měsíc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>,</w:t>
      </w:r>
    </w:p>
    <w:p w:rsidR="005C4F2D" w:rsidRPr="00A12E2F" w:rsidRDefault="005C4F2D" w:rsidP="005C4F2D">
      <w:pPr>
        <w:spacing w:line="240" w:lineRule="atLeast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      b) poplatek stanovený roční paušální částkou je splatný do 30. června  příslušného </w:t>
      </w:r>
    </w:p>
    <w:p w:rsidR="005C4F2D" w:rsidRPr="00A12E2F" w:rsidRDefault="005C4F2D" w:rsidP="005C4F2D">
      <w:pPr>
        <w:spacing w:line="240" w:lineRule="atLeast"/>
        <w:ind w:left="360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>kalendářního roku.</w:t>
      </w:r>
    </w:p>
    <w:p w:rsidR="005C4F2D" w:rsidRPr="00A12E2F" w:rsidRDefault="005C4F2D" w:rsidP="005C4F2D">
      <w:pPr>
        <w:spacing w:line="240" w:lineRule="atLeast"/>
        <w:jc w:val="both"/>
        <w:rPr>
          <w:rFonts w:ascii="Arial" w:hAnsi="Arial" w:cs="Arial"/>
          <w:snapToGrid w:val="0"/>
          <w:sz w:val="22"/>
        </w:rPr>
      </w:pPr>
    </w:p>
    <w:p w:rsidR="005C4F2D" w:rsidRPr="00A12E2F" w:rsidRDefault="005C4F2D" w:rsidP="005C4F2D">
      <w:pPr>
        <w:numPr>
          <w:ilvl w:val="0"/>
          <w:numId w:val="2"/>
        </w:numPr>
        <w:spacing w:before="120" w:line="240" w:lineRule="atLeast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lastRenderedPageBreak/>
        <w:t>Připadne-li lhůta splatnost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 xml:space="preserve"> na sobotu, neděl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 xml:space="preserve"> nebo státem uznaný svátek, je dnem, ve kterém je poplatník pov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>nen svoj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 xml:space="preserve"> pov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>nnost spln</w:t>
      </w:r>
      <w:smartTag w:uri="urn:schemas-microsoft-com:office:smarttags" w:element="PersonName">
        <w:r w:rsidRPr="00A12E2F">
          <w:rPr>
            <w:rFonts w:ascii="Arial" w:hAnsi="Arial" w:cs="Arial"/>
            <w:snapToGrid w:val="0"/>
            <w:sz w:val="22"/>
          </w:rPr>
          <w:t>i</w:t>
        </w:r>
      </w:smartTag>
      <w:r w:rsidRPr="00A12E2F">
        <w:rPr>
          <w:rFonts w:ascii="Arial" w:hAnsi="Arial" w:cs="Arial"/>
          <w:snapToGrid w:val="0"/>
          <w:sz w:val="22"/>
        </w:rPr>
        <w:t>t, nejblíže následující pracovní den.</w:t>
      </w:r>
    </w:p>
    <w:p w:rsidR="005C4F2D" w:rsidRPr="00A12E2F" w:rsidRDefault="005C4F2D" w:rsidP="005C4F2D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Pro bezhotovostní platby je určen účet města Jilemnice u České spořitelny, a.s. č. účtu: 19-1263091359/0800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A12E2F">
        <w:rPr>
          <w:rFonts w:ascii="Arial" w:hAnsi="Arial" w:cs="Arial"/>
          <w:sz w:val="22"/>
          <w:szCs w:val="22"/>
        </w:rPr>
        <w:t>. Variabilní symbol sdělí na žádost poplatníka správce poplatku.</w:t>
      </w:r>
    </w:p>
    <w:p w:rsidR="005C4F2D" w:rsidRPr="00A12E2F" w:rsidRDefault="005C4F2D" w:rsidP="005C4F2D">
      <w:pPr>
        <w:spacing w:before="120" w:line="240" w:lineRule="atLeast"/>
        <w:jc w:val="both"/>
        <w:rPr>
          <w:rFonts w:ascii="Arial" w:hAnsi="Arial" w:cs="Arial"/>
          <w:snapToGrid w:val="0"/>
          <w:sz w:val="22"/>
        </w:rPr>
      </w:pPr>
    </w:p>
    <w:p w:rsidR="005C4F2D" w:rsidRPr="00A12E2F" w:rsidRDefault="005C4F2D" w:rsidP="005C4F2D">
      <w:pPr>
        <w:spacing w:before="360" w:line="312" w:lineRule="auto"/>
        <w:jc w:val="center"/>
        <w:rPr>
          <w:rFonts w:ascii="Arial" w:hAnsi="Arial" w:cs="Arial"/>
          <w:b/>
        </w:rPr>
      </w:pPr>
      <w:r w:rsidRPr="00A12E2F">
        <w:rPr>
          <w:rFonts w:ascii="Arial" w:hAnsi="Arial" w:cs="Arial"/>
          <w:b/>
        </w:rPr>
        <w:t>Čl. 8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t>Osvobození a úlevy</w:t>
      </w:r>
    </w:p>
    <w:p w:rsidR="005C4F2D" w:rsidRPr="00A12E2F" w:rsidRDefault="005C4F2D" w:rsidP="005C4F2D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Poplatek se neplatí:</w:t>
      </w:r>
    </w:p>
    <w:p w:rsidR="005C4F2D" w:rsidRPr="00A12E2F" w:rsidRDefault="005C4F2D" w:rsidP="005C4F2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a) za vyhrazení trvalého parkovacího místa pro osobu zdravotně postiženou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A12E2F">
        <w:rPr>
          <w:rFonts w:ascii="Arial" w:hAnsi="Arial" w:cs="Arial"/>
          <w:sz w:val="22"/>
          <w:szCs w:val="22"/>
        </w:rPr>
        <w:t>,</w:t>
      </w:r>
    </w:p>
    <w:p w:rsidR="005C4F2D" w:rsidRPr="00A12E2F" w:rsidRDefault="005C4F2D" w:rsidP="005C4F2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b) z akcí pořádaných na veřejném prostranství, jejichž výtěžek je určen na charitativní a veřejně prospěšné účely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A12E2F">
        <w:rPr>
          <w:rFonts w:ascii="Arial" w:hAnsi="Arial" w:cs="Arial"/>
          <w:sz w:val="22"/>
          <w:szCs w:val="22"/>
        </w:rPr>
        <w:t xml:space="preserve">. </w:t>
      </w:r>
    </w:p>
    <w:p w:rsidR="005C4F2D" w:rsidRPr="00A12E2F" w:rsidRDefault="005C4F2D" w:rsidP="005C4F2D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Od poplatku se dále osvobozují:</w:t>
      </w:r>
    </w:p>
    <w:p w:rsidR="005C4F2D" w:rsidRPr="00A12E2F" w:rsidRDefault="005C4F2D" w:rsidP="005C4F2D">
      <w:pPr>
        <w:spacing w:before="120" w:line="240" w:lineRule="atLeast"/>
        <w:ind w:left="567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a) město Jilemnice a jím zřízené </w:t>
      </w:r>
      <w:r w:rsidR="00AD1BD5">
        <w:rPr>
          <w:rFonts w:ascii="Arial" w:hAnsi="Arial" w:cs="Arial"/>
          <w:snapToGrid w:val="0"/>
          <w:sz w:val="22"/>
        </w:rPr>
        <w:t>právnické osoby</w:t>
      </w:r>
      <w:r w:rsidRPr="00A12E2F">
        <w:rPr>
          <w:rFonts w:ascii="Arial" w:hAnsi="Arial" w:cs="Arial"/>
          <w:snapToGrid w:val="0"/>
          <w:sz w:val="22"/>
        </w:rPr>
        <w:t>,</w:t>
      </w:r>
    </w:p>
    <w:p w:rsidR="005C4F2D" w:rsidRPr="00A12E2F" w:rsidRDefault="005C4F2D" w:rsidP="005C4F2D">
      <w:pPr>
        <w:spacing w:before="120" w:line="240" w:lineRule="atLeast"/>
        <w:ind w:left="567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b) užívání veřejného prostranství pro atrakce a  zařízení sloužící pro  prodej a služby na pronajatém veřejném prostranství v době konání pouti a v souvislosti s poutí v rozsahu uvedeném v nájemní smlouvě,  </w:t>
      </w:r>
    </w:p>
    <w:p w:rsidR="005C4F2D" w:rsidRPr="00A12E2F" w:rsidRDefault="005C4F2D" w:rsidP="005C4F2D">
      <w:pPr>
        <w:spacing w:before="120" w:line="240" w:lineRule="atLeast"/>
        <w:ind w:left="567"/>
        <w:jc w:val="both"/>
        <w:rPr>
          <w:rFonts w:ascii="Arial" w:hAnsi="Arial" w:cs="Arial"/>
          <w:snapToGrid w:val="0"/>
          <w:sz w:val="22"/>
        </w:rPr>
      </w:pPr>
      <w:r w:rsidRPr="00A12E2F">
        <w:rPr>
          <w:rFonts w:ascii="Arial" w:hAnsi="Arial" w:cs="Arial"/>
          <w:snapToGrid w:val="0"/>
          <w:sz w:val="22"/>
        </w:rPr>
        <w:t xml:space="preserve">c) užívání veřejného prostranství v souvislosti s jarmarky pořádanými </w:t>
      </w:r>
      <w:r w:rsidR="00AD1BD5">
        <w:rPr>
          <w:rFonts w:ascii="Arial" w:hAnsi="Arial" w:cs="Arial"/>
          <w:snapToGrid w:val="0"/>
          <w:sz w:val="22"/>
        </w:rPr>
        <w:t>právnickými osobami</w:t>
      </w:r>
      <w:r w:rsidRPr="00A12E2F">
        <w:rPr>
          <w:rFonts w:ascii="Arial" w:hAnsi="Arial" w:cs="Arial"/>
          <w:snapToGrid w:val="0"/>
          <w:sz w:val="22"/>
        </w:rPr>
        <w:t xml:space="preserve"> zřízenými Městem Jilemnice,</w:t>
      </w:r>
    </w:p>
    <w:p w:rsidR="005C4F2D" w:rsidRPr="00A12E2F" w:rsidRDefault="005C4F2D" w:rsidP="005C4F2D">
      <w:pPr>
        <w:spacing w:before="120"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d)  užívání veřejného prostranství pro pořádání farmářských trhů.</w:t>
      </w:r>
    </w:p>
    <w:p w:rsidR="005C4F2D" w:rsidRPr="00A12E2F" w:rsidRDefault="005C4F2D" w:rsidP="005C4F2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V případě, že poplatník nesplní povinnost ohlásit údaj rozhodný pro osvobození nebo úlevu od poplatku ve lhůtě stanovené obecně závaznou vyhláškou nebo ve lhůtě podle zákona o místních poplatcích, nárok na osvobození nebo úlevu od tohoto poplatku zaniká.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A12E2F">
        <w:rPr>
          <w:rFonts w:ascii="Arial" w:hAnsi="Arial" w:cs="Arial"/>
          <w:sz w:val="22"/>
          <w:szCs w:val="22"/>
        </w:rPr>
        <w:t xml:space="preserve"> </w:t>
      </w:r>
    </w:p>
    <w:p w:rsidR="005C4F2D" w:rsidRPr="00A12E2F" w:rsidRDefault="005C4F2D" w:rsidP="005C4F2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slalnk"/>
        <w:rPr>
          <w:rFonts w:ascii="Arial" w:hAnsi="Arial" w:cs="Arial"/>
        </w:rPr>
      </w:pPr>
      <w:r w:rsidRPr="00A12E2F">
        <w:rPr>
          <w:rFonts w:ascii="Arial" w:hAnsi="Arial" w:cs="Arial"/>
        </w:rPr>
        <w:t>Čl. 9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t xml:space="preserve">Navýšení poplatku </w:t>
      </w:r>
    </w:p>
    <w:p w:rsidR="005C4F2D" w:rsidRPr="00A12E2F" w:rsidRDefault="005C4F2D" w:rsidP="005C4F2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 nebo hromadným předpisným seznamem.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5C4F2D" w:rsidRPr="00A12E2F" w:rsidRDefault="005C4F2D" w:rsidP="005C4F2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12E2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5C4F2D" w:rsidRPr="00A12E2F" w:rsidRDefault="005C4F2D" w:rsidP="005C4F2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spacing w:before="12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A12E2F">
        <w:rPr>
          <w:rFonts w:ascii="Arial" w:hAnsi="Arial" w:cs="Arial"/>
          <w:b/>
          <w:sz w:val="22"/>
          <w:szCs w:val="22"/>
        </w:rPr>
        <w:t>Čl. 10</w:t>
      </w:r>
    </w:p>
    <w:p w:rsidR="005C4F2D" w:rsidRPr="00A12E2F" w:rsidRDefault="005C4F2D" w:rsidP="005C4F2D">
      <w:pPr>
        <w:pStyle w:val="Nzvylnk"/>
        <w:rPr>
          <w:rFonts w:ascii="Arial" w:hAnsi="Arial" w:cs="Arial"/>
        </w:rPr>
      </w:pPr>
      <w:r w:rsidRPr="00A12E2F">
        <w:rPr>
          <w:rFonts w:ascii="Arial" w:hAnsi="Arial" w:cs="Arial"/>
        </w:rPr>
        <w:lastRenderedPageBreak/>
        <w:t>Účinnost</w:t>
      </w:r>
    </w:p>
    <w:p w:rsidR="005C4F2D" w:rsidRPr="00A12E2F" w:rsidRDefault="005C4F2D" w:rsidP="005C4F2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Tato vyhláška nabývá účinnosti dnem 1. ledna 2018.</w:t>
      </w:r>
    </w:p>
    <w:p w:rsidR="005C4F2D" w:rsidRPr="00A12E2F" w:rsidRDefault="005C4F2D" w:rsidP="005C4F2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12E2F">
        <w:rPr>
          <w:rFonts w:ascii="Arial" w:hAnsi="Arial" w:cs="Arial"/>
          <w:i/>
          <w:sz w:val="22"/>
          <w:szCs w:val="22"/>
        </w:rPr>
        <w:tab/>
      </w:r>
      <w:r w:rsidRPr="00A12E2F">
        <w:rPr>
          <w:rFonts w:ascii="Arial" w:hAnsi="Arial" w:cs="Arial"/>
          <w:i/>
          <w:sz w:val="22"/>
          <w:szCs w:val="22"/>
        </w:rPr>
        <w:tab/>
      </w:r>
    </w:p>
    <w:p w:rsidR="005C4F2D" w:rsidRPr="00A12E2F" w:rsidRDefault="005C4F2D" w:rsidP="005C4F2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12E2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12E2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C4F2D" w:rsidRPr="00A12E2F" w:rsidRDefault="005C4F2D" w:rsidP="005C4F2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ab/>
        <w:t>Vladimír Vinklář</w:t>
      </w:r>
      <w:r w:rsidRPr="00A12E2F">
        <w:rPr>
          <w:rFonts w:ascii="Arial" w:hAnsi="Arial" w:cs="Arial"/>
          <w:sz w:val="22"/>
          <w:szCs w:val="22"/>
        </w:rPr>
        <w:tab/>
        <w:t>Ing. Jana Čechová</w:t>
      </w:r>
      <w:r w:rsidRPr="00A12E2F">
        <w:rPr>
          <w:rFonts w:ascii="Arial" w:hAnsi="Arial" w:cs="Arial"/>
          <w:sz w:val="22"/>
          <w:szCs w:val="22"/>
        </w:rPr>
        <w:tab/>
      </w: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A12E2F">
        <w:rPr>
          <w:rFonts w:ascii="Arial" w:hAnsi="Arial" w:cs="Arial"/>
          <w:sz w:val="22"/>
          <w:szCs w:val="22"/>
        </w:rPr>
        <w:t xml:space="preserve">   místostarosta města                                                                 starostka města</w:t>
      </w: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i/>
          <w:sz w:val="22"/>
          <w:szCs w:val="22"/>
        </w:rPr>
        <w:tab/>
      </w: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Vyvěšeno na úřední desce dne:</w:t>
      </w: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A12E2F">
        <w:rPr>
          <w:rFonts w:ascii="Arial" w:hAnsi="Arial" w:cs="Arial"/>
          <w:sz w:val="22"/>
          <w:szCs w:val="22"/>
        </w:rPr>
        <w:t>Sejmuto z úřední desky dne:</w:t>
      </w: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C4F2D" w:rsidRPr="00A12E2F" w:rsidRDefault="005C4F2D" w:rsidP="005C4F2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A209C" w:rsidRDefault="00BA209C"/>
    <w:sectPr w:rsidR="00BA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B0" w:rsidRDefault="007C43B0" w:rsidP="005C4F2D">
      <w:r>
        <w:separator/>
      </w:r>
    </w:p>
  </w:endnote>
  <w:endnote w:type="continuationSeparator" w:id="0">
    <w:p w:rsidR="007C43B0" w:rsidRDefault="007C43B0" w:rsidP="005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B0" w:rsidRDefault="007C43B0" w:rsidP="005C4F2D">
      <w:r>
        <w:separator/>
      </w:r>
    </w:p>
  </w:footnote>
  <w:footnote w:type="continuationSeparator" w:id="0">
    <w:p w:rsidR="007C43B0" w:rsidRDefault="007C43B0" w:rsidP="005C4F2D">
      <w:r>
        <w:continuationSeparator/>
      </w:r>
    </w:p>
  </w:footnote>
  <w:footnote w:id="1">
    <w:p w:rsidR="005C4F2D" w:rsidRPr="001B25C5" w:rsidRDefault="005C4F2D" w:rsidP="005C4F2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5C4F2D" w:rsidRPr="00354496" w:rsidRDefault="005C4F2D" w:rsidP="005C4F2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5C4F2D" w:rsidRPr="00354496" w:rsidRDefault="005C4F2D" w:rsidP="005C4F2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5C4F2D" w:rsidRPr="00A04C8B" w:rsidRDefault="005C4F2D" w:rsidP="005C4F2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:rsidR="005C4F2D" w:rsidRPr="006062BB" w:rsidRDefault="005C4F2D" w:rsidP="005C4F2D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5C4F2D" w:rsidRPr="00A04C8B" w:rsidRDefault="005C4F2D" w:rsidP="005C4F2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5C4F2D" w:rsidRDefault="005C4F2D" w:rsidP="005C4F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50DD">
        <w:rPr>
          <w:rFonts w:ascii="Arial" w:hAnsi="Arial" w:cs="Arial"/>
          <w:snapToGrid w:val="0"/>
          <w:sz w:val="18"/>
          <w:szCs w:val="18"/>
        </w:rPr>
        <w:t>§ 76 odst. 2 daňového řádu</w:t>
      </w:r>
    </w:p>
  </w:footnote>
  <w:footnote w:id="8">
    <w:p w:rsidR="005C4F2D" w:rsidRDefault="005C4F2D" w:rsidP="005C4F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3</w:t>
      </w:r>
      <w:r w:rsidRPr="00E154BB">
        <w:rPr>
          <w:rFonts w:ascii="Arial" w:hAnsi="Arial" w:cs="Arial"/>
          <w:sz w:val="18"/>
          <w:szCs w:val="18"/>
        </w:rPr>
        <w:t xml:space="preserve"> poslední věta zákona o místních poplatcích</w:t>
      </w:r>
    </w:p>
  </w:footnote>
  <w:footnote w:id="9">
    <w:p w:rsidR="005C4F2D" w:rsidRDefault="005C4F2D" w:rsidP="005C4F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5C4F2D" w:rsidRPr="004C2CF7" w:rsidRDefault="005C4F2D" w:rsidP="005C4F2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 w:rsidRPr="004C2CF7">
        <w:rPr>
          <w:rFonts w:ascii="Arial" w:hAnsi="Arial" w:cs="Arial"/>
          <w:sz w:val="18"/>
          <w:szCs w:val="18"/>
        </w:rPr>
        <w:t>14a odst. 4 zákona o místních poplatcích</w:t>
      </w:r>
    </w:p>
  </w:footnote>
  <w:footnote w:id="11">
    <w:p w:rsidR="005C4F2D" w:rsidRPr="00A04C8B" w:rsidRDefault="005C4F2D" w:rsidP="005C4F2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:rsidR="005C4F2D" w:rsidRPr="00A04C8B" w:rsidRDefault="005C4F2D" w:rsidP="005C4F2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4456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2D"/>
    <w:rsid w:val="00453825"/>
    <w:rsid w:val="004722FA"/>
    <w:rsid w:val="0057028B"/>
    <w:rsid w:val="005C4F2D"/>
    <w:rsid w:val="007C43B0"/>
    <w:rsid w:val="00A95A29"/>
    <w:rsid w:val="00AD1BD5"/>
    <w:rsid w:val="00BA209C"/>
    <w:rsid w:val="00C349C5"/>
    <w:rsid w:val="00C963EF"/>
    <w:rsid w:val="00E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72772-670C-4669-BE6F-F296307B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C4F2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C4F2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5C4F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C4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C4F2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C4F2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C4F2D"/>
    <w:rPr>
      <w:vertAlign w:val="superscript"/>
    </w:rPr>
  </w:style>
  <w:style w:type="paragraph" w:customStyle="1" w:styleId="nzevzkona">
    <w:name w:val="název zákona"/>
    <w:basedOn w:val="Nzev"/>
    <w:rsid w:val="005C4F2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C4F2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C4F2D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5C4F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4F2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1592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Štajnerová Věra</dc:creator>
  <cp:keywords/>
  <dc:description/>
  <cp:lastModifiedBy>Exnerová Jana</cp:lastModifiedBy>
  <cp:revision>2</cp:revision>
  <dcterms:created xsi:type="dcterms:W3CDTF">2017-12-14T11:48:00Z</dcterms:created>
  <dcterms:modified xsi:type="dcterms:W3CDTF">2017-12-14T11:48:00Z</dcterms:modified>
</cp:coreProperties>
</file>